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44"/>
        </w:rPr>
        <w:t>HƯỚNG DẪN BÀN GIAO &amp; QUẢN TRỊ HỆ THỐNG</w:t>
      </w:r>
    </w:p>
    <w:p>
      <w:pPr>
        <w:jc w:val="center"/>
      </w:pPr>
      <w:r>
        <w:rPr>
          <w:rFonts w:ascii="Arial" w:hAnsi="Arial"/>
          <w:b/>
          <w:color w:val="2563EB"/>
          <w:sz w:val="26"/>
        </w:rPr>
        <w:t>NỀN TẢNG LUYỆN THI TIẾNG ĐỨC ONLINE - TRIỆU VỸ DEUTSCH (TELC &amp; GOETHE)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b/>
                <w:color w:val="1E40AF"/>
              </w:rPr>
              <w:t>📌 TÀI LIỆU QUẢN TRỊ DÀNH CHO:</w:t>
              <w:br/>
            </w:r>
            <w:r>
              <w:rPr>
                <w:sz w:val="20"/>
              </w:rPr>
              <w:t>• Đối tượng áp dụng: Quản trị viên (Admin), Giáo viên &amp; Ban quản lý trung tâm Tiếng Đức.</w:t>
              <w:br/>
              <w:t>• Phạm vi hệ thống: Nền tảng luyện thi trực tuyến TRIỆU VỸ DEUTSCH (Các trình độ từ A1, A2, B1, B2 đến C1).</w:t>
              <w:br/>
              <w:t>• Mụch đích: Hướng dẫn quản lý đề thi, upload âm thanh, tạo từ vựng, quản lý bài học ngữ pháp và theo dõi học viên.</w:t>
            </w:r>
          </w:p>
        </w:tc>
      </w:tr>
    </w:tbl>
    <w:p/>
    <w:p>
      <w:pPr>
        <w:pStyle w:val="Heading1"/>
      </w:pPr>
      <w:r>
        <w:rPr>
          <w:b/>
          <w:color w:val="1E3A8A"/>
        </w:rPr>
        <w:t>I. TỔNG QUAN HỆ THỐNG</w:t>
      </w:r>
    </w:p>
    <w:p>
      <w:r>
        <w:t>Hệ thống TRIỆU VỸ DEUTSCH là nền tảng số hóa toàn diện giúp quản lý, tổ chức thi thử mô phỏng chuẩn khung Châu Âu (TELC GmbH &amp; Goethe-Institut), đồng thời tích hợp kho học liệu từ vựng, ngữ pháp và tài liệu ôn luyện 4 kỹ năng (Nghe, Nói, Đọc, Viết).</w:t>
      </w:r>
    </w:p>
    <w:p>
      <w:r>
        <w:rPr>
          <w:b/>
        </w:rPr>
        <w:t>Các Phân Hệ Chính Của Hệ Thống:</w:t>
        <w:br/>
      </w:r>
    </w:p>
    <w:p>
      <w:pPr>
        <w:pStyle w:val="ListBullet"/>
      </w:pPr>
      <w:r>
        <w:rPr>
          <w:b/>
          <w:color w:val="2563EB"/>
        </w:rPr>
        <w:t xml:space="preserve">1. Thi thử Mô phỏng (Mock Exams A1 - C1): </w:t>
      </w:r>
      <w:r>
        <w:t>Giao diện 2 cột chuẩn DEUTSCHMITPN tích hợp công cụ dạ quang đa màu (Highlighter), ghi chú, trình phát âm thanh Hörverstehen và đếm ngược thời gian.</w:t>
      </w:r>
    </w:p>
    <w:p>
      <w:pPr>
        <w:pStyle w:val="ListBullet"/>
      </w:pPr>
      <w:r>
        <w:rPr>
          <w:b/>
          <w:color w:val="2563EB"/>
        </w:rPr>
        <w:t xml:space="preserve">2. Chống Gian Lận (Anti-Cheat System): </w:t>
      </w:r>
      <w:r>
        <w:t>Tự động phát hiện học viên chuyển tab/mở tài liệu khác, hiển thị cảnh báo và tự động khóa bài khi vi phạm quá 3 lần.</w:t>
      </w:r>
    </w:p>
    <w:p>
      <w:pPr>
        <w:pStyle w:val="ListBullet"/>
      </w:pPr>
      <w:r>
        <w:rPr>
          <w:b/>
          <w:color w:val="2563EB"/>
        </w:rPr>
        <w:t xml:space="preserve">3. Kho Từ Vựng (Vocabulary Store): </w:t>
      </w:r>
      <w:r>
        <w:t>Phân loại theo mảng chủ đề, tìm kiếm, lưu từ yêu thích, phiên âm IPA &amp; ví dụ minh họa Deutsch - Việt.</w:t>
      </w:r>
    </w:p>
    <w:p>
      <w:pPr>
        <w:pStyle w:val="ListBullet"/>
      </w:pPr>
      <w:r>
        <w:rPr>
          <w:b/>
          <w:color w:val="2563EB"/>
        </w:rPr>
        <w:t xml:space="preserve">4. Chuyên Đề Ngữ Pháp (Grammar Topics): </w:t>
      </w:r>
      <w:r>
        <w:t>Cấu trúc bài học theo quy tắc, ví dụ thực tế và đánh giá tiến độ tự động.</w:t>
      </w:r>
    </w:p>
    <w:p>
      <w:pPr>
        <w:pStyle w:val="ListBullet"/>
      </w:pPr>
      <w:r>
        <w:rPr>
          <w:b/>
          <w:color w:val="2563EB"/>
        </w:rPr>
        <w:t xml:space="preserve">5. Quản Lý Học Viên &amp; BXH (Gamification): </w:t>
      </w:r>
      <w:r>
        <w:t>Hệ thống điểm thưởng EXP, danh hiệu (Bậc Thầy B2, Cao Thủ...), chuỗi học tập (Streak) và Bảng xếp hạng tự động.</w:t>
      </w:r>
    </w:p>
    <w:p/>
    <w:p>
      <w:pPr>
        <w:pStyle w:val="Heading1"/>
      </w:pPr>
      <w:r>
        <w:rPr>
          <w:b/>
          <w:color w:val="1E3A8A"/>
        </w:rPr>
        <w:t>II. HƯỚNG DẪN QUẢN TRỊ DÀNH CHO ADMIN</w:t>
      </w:r>
    </w:p>
    <w:p>
      <w:pPr>
        <w:pStyle w:val="Heading2"/>
      </w:pPr>
      <w:r>
        <w:t>1. Cách Chuyển Đổi Quyền Admin / Học Viên</w:t>
      </w:r>
    </w:p>
    <w:p>
      <w:r>
        <w:t>Trên thanh Menu điều hướng góc trên bên phải màn hình:</w:t>
        <w:br/>
        <w:t>• Nút 'Chuyển vai trò': Bấm để chuyển đổi qua lại giữa giao diện Admin (Quản trị) và Học Viên.</w:t>
        <w:br/>
        <w:t>• Khi ở vai trò Admin, hệ thống sẽ xuất hiện các nút chức năng: '+ Tạo Đề Thi Mới', '+ Thêm Từ Mới', '+ Tạo Chuyên Đề', 'Chỉnh Sửa' và 'Xóa'.</w:t>
      </w:r>
    </w:p>
    <w:p>
      <w:pPr>
        <w:pStyle w:val="Heading2"/>
      </w:pPr>
      <w:r>
        <w:t>2. Quản Lý &amp; Tạo Đề Thi (Exams A1, A2, B1, B2, C1)</w:t>
      </w:r>
    </w:p>
    <w:p>
      <w:r>
        <w:rPr>
          <w:b/>
        </w:rPr>
        <w:t>A. Quy trình Tạo Đề Thi Mới:</w:t>
      </w:r>
    </w:p>
    <w:p>
      <w:r>
        <w:t>Bước 1: Chọn tab trình độ tương ứng trên Sidebar (Ví dụ: Đề thi TELC B2, Đề thi B1, Đề thi C1...).</w:t>
      </w:r>
    </w:p>
    <w:p>
      <w:r>
        <w:t>Bước 2: Bấm vào nút xanh '+ Tạo Đề Thi Mới' ở góc trên màn hình.</w:t>
      </w:r>
    </w:p>
    <w:p>
      <w:r>
        <w:t>Bước 3: Điền các thông tin chung bao gồm: Tên đề thi, Mã đề thi (viết liền không dấu), Trình độ (A1-C1), Thời gian (phút), Mô tả đề thi.</w:t>
      </w:r>
    </w:p>
    <w:p>
      <w:r>
        <w:t>Bước 4: Soạn thảo danh sách Câu Hỏi Thi:</w:t>
        <w:br/>
        <w:t xml:space="preserve">  - Nhấp '+ Thêm Câu Hỏi'.</w:t>
        <w:br/>
        <w:t xml:space="preserve">  - Chọn Kỹ năng (Leseverstehen, Sprachbausteine, Hörverstehen, Schriftlicher Ausdruck).</w:t>
        <w:br/>
        <w:t xml:space="preserve">  - Chọn Phần thi nhỏ (Teil 1, Teil 2, Teil 3).</w:t>
        <w:br/>
        <w:t xml:space="preserve">  - Nhập Tiêu đề câu hỏi / Đề bài.</w:t>
        <w:br/>
        <w:t xml:space="preserve">  - Nhập Bài đọc (Context text) đối với phần Đọc hiểu.</w:t>
        <w:br/>
        <w:t xml:space="preserve">  - Upload file âm thanh (.mp3) đối với phần Nghe hiểu (Hörverstehen).</w:t>
        <w:br/>
        <w:t xml:space="preserve">  - Nhập các đáp án chọn lựa (A, B, C, D) và đánh dấu Đáp án đúng.</w:t>
        <w:br/>
        <w:t xml:space="preserve">  - Nhập Lời giải chi tiết (Explanation) giúp học viên xem lại bài thi.</w:t>
      </w:r>
    </w:p>
    <w:p>
      <w:r>
        <w:t>Bước 5: Nhấp 'Lưu Bộ Đề Thi Vào CSDL' để hoàn tất.</w:t>
      </w:r>
    </w:p>
    <w:p>
      <w:r>
        <w:rPr>
          <w:b/>
        </w:rPr>
        <w:t>B. Chỉnh Sửa / Xóa Đề Thi:</w:t>
      </w:r>
    </w:p>
    <w:p>
      <w:r>
        <w:t>• Chỉnh sửa: Tìm đề thi trong danh sách ➔ Bấm nút 'Sửa' (biểu tượng cây bút) để cập nhật nội dung.</w:t>
        <w:br/>
        <w:t>• Xóa đề thi: Bấm nút 'Xóa' (biểu tượng thùng rác màu đỏ) để gỡ đề thi khỏi CSDL hệ thống.</w:t>
      </w:r>
    </w:p>
    <w:p>
      <w:pPr>
        <w:pStyle w:val="Heading2"/>
      </w:pPr>
      <w:r>
        <w:t>3. Quản Lý Kho Từ Vựng (Vocabulary Store)</w:t>
      </w:r>
    </w:p>
    <w:p>
      <w:r>
        <w:t>1. Truy cập tab 'Kho Từ Vựng' trên Menu trái.</w:t>
        <w:br/>
        <w:t>2. Bấm nút '+ Thêm Từ Vựng Mới'.</w:t>
        <w:br/>
        <w:t>3. Điền các trường: Từ vựng (Word), Quán từ (der/die/das), Số nhiều (Plural), Từ loại (Nomen, Verb...), Phiên âm, Nghĩa tiếng Việt, Chủ đề (Arbeit, Umwelt...).</w:t>
        <w:br/>
        <w:t>4. Điền ví dụ Tiếng Đức &amp; Tiếng Việt tương ứng và nhấp 'Lưu Từ Vựng'.</w:t>
      </w:r>
    </w:p>
    <w:p>
      <w:pPr>
        <w:pStyle w:val="Heading2"/>
      </w:pPr>
      <w:r>
        <w:t>4. Quản Lý Chuyên Đề Ngữ Pháp (Grammar Modules)</w:t>
      </w:r>
    </w:p>
    <w:p>
      <w:r>
        <w:t>1. Truy cập tab 'Ngữ Pháp B1-B2'.</w:t>
        <w:br/>
        <w:t>2. Bấm nút '+ Thêm Bài Ngữ Pháp'.</w:t>
        <w:br/>
        <w:t>3. Điền Tiêu đề bài học, Trình độ, Tóm tắt nội dung.</w:t>
        <w:br/>
        <w:t>4. Nhập các Quy tắc vàng (Rule Points) và Ví dụ thực tế.</w:t>
        <w:br/>
        <w:t>5. Bấm 'Lưu Chuyên Đề'.</w:t>
      </w:r>
    </w:p>
    <w:p>
      <w:pPr>
        <w:pStyle w:val="Heading2"/>
      </w:pPr>
      <w:r>
        <w:t>5. Giám Sát Học Viên &amp; Bảng Xếp Hạng</w:t>
      </w:r>
    </w:p>
    <w:p>
      <w:r>
        <w:t>• Danh Sách Học Viên (Tab 'Học Viên'): Theo dõi sĩ số lớp, điểm mục tiêu, thời gian thi.</w:t>
        <w:br/>
        <w:t>• Bảng Xếp Hạng (Tab 'BXH EXP'): Hệ thống tự động cập nhật thứ hạng học viên dựa theo điểm số và số bài thi hoàn thành.</w:t>
        <w:br/>
        <w:t>• Kiểm tra Gian lận: Trong trang báo cáo kết quả thi, Admin có thể kiểm tra 'Số lần chuyển tab' để giám sát độ trung thực.</w:t>
      </w:r>
    </w:p>
    <w:p/>
    <w:p>
      <w:pPr>
        <w:pStyle w:val="Heading1"/>
      </w:pPr>
      <w:r>
        <w:rPr>
          <w:b/>
          <w:color w:val="1E3A8A"/>
        </w:rPr>
        <w:t>III. CÁC TÍNH NĂNG TỰ ĐỘNG VẬN HÀNH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563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Tính Năng</w:t>
            </w:r>
          </w:p>
        </w:tc>
        <w:tc>
          <w:tcPr>
            <w:tcW w:type="dxa" w:w="3216"/>
            <w:shd w:fill="2563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Cơ Chế Hoạt Động</w:t>
            </w:r>
          </w:p>
        </w:tc>
        <w:tc>
          <w:tcPr>
            <w:tcW w:type="dxa" w:w="3216"/>
            <w:shd w:fill="2563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Lợi Ích Cho Admin / Trung Tâm</w:t>
            </w:r>
          </w:p>
        </w:tc>
      </w:tr>
      <w:tr>
        <w:tc>
          <w:tcPr>
            <w:tcW w:type="dxa" w:w="321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Auto-save 2s</w:t>
            </w:r>
          </w:p>
        </w:tc>
        <w:tc>
          <w:tcPr>
            <w:tcW w:type="dxa" w:w="321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Tự động lưu câu trả lời &amp; ghi chú vào trình duyệt mỗi 2 giây.</w:t>
            </w:r>
          </w:p>
        </w:tc>
        <w:tc>
          <w:tcPr>
            <w:tcW w:type="dxa" w:w="321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Tránh rủi ro mất bài làm khi học viên bị rớt mạng hay sập nguồn máy tính.</w:t>
            </w:r>
          </w:p>
        </w:tc>
      </w:tr>
      <w:tr>
        <w:tc>
          <w:tcPr>
            <w:tcW w:type="dxa" w:w="32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Lưu Tab Khi Refresh (F5)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Lưu trạng thái giao diện trong sessionStorage.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Tải lại trang không bị thoát phòng thi hay nhảy về trang chủ.</w:t>
            </w:r>
          </w:p>
        </w:tc>
      </w:tr>
      <w:tr>
        <w:tc>
          <w:tcPr>
            <w:tcW w:type="dxa" w:w="321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Xem Lại Bài Làm &amp; Đáp Án</w:t>
            </w:r>
          </w:p>
        </w:tc>
        <w:tc>
          <w:tcPr>
            <w:tcW w:type="dxa" w:w="321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Hiển thị câu đúng/sai kèm Lời giải chi tiết sau khi thi.</w:t>
            </w:r>
          </w:p>
        </w:tc>
        <w:tc>
          <w:tcPr>
            <w:tcW w:type="dxa" w:w="321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Giáo viên không phải tốn thời gian giải thích thủ công từng câu.</w:t>
            </w:r>
          </w:p>
        </w:tc>
      </w:tr>
      <w:tr>
        <w:tc>
          <w:tcPr>
            <w:tcW w:type="dxa" w:w="32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Nhận Xét AI Tự Động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Phân tích điểm mạnh/yếu 4 kỹ năng theo chuẩn TELC/Goethe.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Báo cáo chuyên nghiệp, tăng uy tín cho trung tâm đào tạo.</w:t>
            </w:r>
          </w:p>
        </w:tc>
      </w:tr>
    </w:tbl>
    <w:p/>
    <w:p>
      <w:pPr>
        <w:pStyle w:val="Heading1"/>
      </w:pPr>
      <w:r>
        <w:rPr>
          <w:b/>
          <w:color w:val="1E3A8A"/>
        </w:rPr>
        <w:t>IV. TROUBLESHOOTING &amp; HỖ TRỢ KỸ THUẬT</w:t>
      </w:r>
    </w:p>
    <w:p>
      <w:r>
        <w:rPr>
          <w:b/>
          <w:color w:val="D97706"/>
        </w:rPr>
        <w:t>Q: Làm sao để upload file âm thanh nghe (Hörverstehen)?</w:t>
      </w:r>
    </w:p>
    <w:p>
      <w:r>
        <w:t>Trả lời: Khi tạo câu hỏi phần Hörverstehen, chọn file .mp3 từ máy tính. Hệ thống sẽ tự động tải lên server và tạo link nghe ngay trên màn hình thi.</w:t>
      </w:r>
    </w:p>
    <w:p>
      <w:r>
        <w:rPr>
          <w:b/>
          <w:color w:val="D97706"/>
        </w:rPr>
        <w:t>Q: Sao lưu CSDL toàn bộ đề thi &amp; dữ liệu học viên như thế nào?</w:t>
      </w:r>
    </w:p>
    <w:p>
      <w:r>
        <w:t>Trả lời: Dự án đã được đóng gói sẵn file 'database.sql'. Chỉ cần import file này lên MySQL Server là khôi phục 100% dữ liệu gốc.</w:t>
      </w:r>
    </w:p>
    <w:p>
      <w:r>
        <w:rPr>
          <w:b/>
          <w:color w:val="D97706"/>
        </w:rPr>
        <w:t>Q: Hệ thống có hỗ trợ chạy trên điện thoại / máy tính bảng không?</w:t>
      </w:r>
    </w:p>
    <w:p>
      <w:r>
        <w:t>Trả lời: Có, giao diện đã được tối ưu hoàn toàn chuẩn Responsive trên Mobile, iPad, Laptop và PC.</w:t>
      </w:r>
    </w:p>
    <w:p/>
    <w:p>
      <w:pPr>
        <w:jc w:val="center"/>
      </w:pPr>
      <w:r>
        <w:rPr>
          <w:i/>
          <w:color w:val="6B7280"/>
          <w:sz w:val="18"/>
        </w:rPr>
        <w:t>--- THỜI GIAN BÀN GIAO &amp; VẬN HÀNH DỰ ÁN: CHUẨN BỊ DEPLOY ---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