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2"/>
        <w:gridCol w:w="5386"/>
      </w:tblGrid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mc:AlternateContent>
                <mc:Choice Requires="wps">
                  <w:drawing>
                    <wp:anchor behindDoc="0" distT="6350" distB="12700" distL="13335" distR="11430" simplePos="0" locked="0" layoutInCell="1" allowOverlap="1" relativeHeight="2" wp14:anchorId="64F6221F">
                      <wp:simplePos x="0" y="0"/>
                      <wp:positionH relativeFrom="column">
                        <wp:posOffset>5284470</wp:posOffset>
                      </wp:positionH>
                      <wp:positionV relativeFrom="paragraph">
                        <wp:posOffset>-447040</wp:posOffset>
                      </wp:positionV>
                      <wp:extent cx="1080135" cy="342900"/>
                      <wp:effectExtent l="5715" t="5080" r="4445" b="5080"/>
                      <wp:wrapNone/>
                      <wp:docPr id="1" name="Text Box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0000" cy="343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color w:val="984806"/>
                                    </w:rPr>
                                  </w:pPr>
                                  <w:r>
                                    <w:rPr>
                                      <w:b/>
                                      <w:color w:val="984806"/>
                                    </w:rPr>
                                    <w:t>Mẫu 02.01</w:t>
                                  </w:r>
                                </w:p>
                              </w:txbxContent>
                            </wps:txbx>
                            <wps:bodyPr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Text Box 2" path="m0,0l-2147483645,0l-2147483645,-2147483646l0,-2147483646xe" fillcolor="white" stroked="t" o:allowincell="t" style="position:absolute;margin-left:416.1pt;margin-top:-35.2pt;width:85pt;height:26.95pt;mso-wrap-style:square;v-text-anchor:top" wp14:anchorId="64F6221F">
                      <v:fill o:detectmouseclick="t" type="solid" color2="black"/>
                      <v:stroke color="black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984806"/>
                              </w:rPr>
                            </w:pPr>
                            <w:r>
                              <w:rPr>
                                <w:b/>
                                <w:color w:val="984806"/>
                              </w:rPr>
                              <w:t>Mẫu 02.01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CỘNG HÒA XÃ HỘI CHỦ NGHĨA VIỆT NAM</w:t>
            </w:r>
          </w:p>
        </w:tc>
      </w:tr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>
        <w:trPr>
          <w:trHeight w:val="283" w:hRule="atLeast"/>
        </w:trPr>
        <w:tc>
          <w:tcPr>
            <w:tcW w:w="5102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tcBorders/>
            <w:shd w:color="auto" w:fill="auto" w:val="clear"/>
          </w:tcPr>
          <w:p>
            <w:pPr>
              <w:pStyle w:val="Normal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</w:p>
        </w:tc>
      </w:tr>
    </w:tbl>
    <w:p>
      <w:pPr>
        <w:pStyle w:val="Normal"/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>
        <w:rPr>
          <w:b/>
          <w:color w:val="FF0000"/>
          <w:sz w:val="32"/>
          <w:szCs w:val="32"/>
        </w:rPr>
        <w:t>PHIẾU CHẤM ĐỒ ÁN/KHÓA LUẬN TỐT NGHIỆP</w:t>
      </w:r>
      <w:r>
        <w:rPr>
          <w:b/>
          <w:sz w:val="32"/>
          <w:szCs w:val="32"/>
        </w:rPr>
        <w:br/>
      </w:r>
      <w:r>
        <w:rPr>
          <w:b/>
          <w:color w:val="000099"/>
          <w:spacing w:val="-4"/>
          <w:sz w:val="28"/>
          <w:szCs w:val="32"/>
        </w:rPr>
        <w:t>dành cho Giảng viên phản biện chấm điểm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Nhóm sinh viên thực hiện đề tài: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start w:w="113" w:type="dxa"/>
          <w:bottom w:w="28" w:type="dxa"/>
          <w:end w:w="113" w:type="dxa"/>
        </w:tblCellMar>
        <w:tblLook w:firstRow="1" w:noVBand="1" w:lastRow="0" w:firstColumn="1" w:lastColumn="0" w:noHBand="0" w:val="04a0"/>
      </w:tblPr>
      <w:tblGrid>
        <w:gridCol w:w="824"/>
        <w:gridCol w:w="4406"/>
        <w:gridCol w:w="2204"/>
        <w:gridCol w:w="2204"/>
      </w:tblGrid>
      <w:tr>
        <w:trPr>
          <w:trHeight w:val="340" w:hRule="atLeast"/>
        </w:trPr>
        <w:tc>
          <w:tcPr>
            <w:tcW w:w="824" w:type="dxa"/>
            <w:tcBorders>
              <w:top w:val="single" w:sz="12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Số</w:t>
            </w:r>
          </w:p>
        </w:tc>
        <w:tc>
          <w:tcPr>
            <w:tcW w:w="4406" w:type="dxa"/>
            <w:tcBorders>
              <w:top w:val="single" w:sz="12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2204" w:type="dxa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MSSV</w:t>
            </w:r>
          </w:p>
        </w:tc>
        <w:tc>
          <w:tcPr>
            <w:tcW w:w="2204" w:type="dxa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Lớp</w:t>
            </w:r>
          </w:p>
        </w:tc>
      </w:tr>
      <w:tr>
        <w:trPr>
          <w:trHeight w:val="340" w:hRule="atLeast"/>
        </w:trPr>
        <w:tc>
          <w:tcPr>
            <w:tcW w:w="824" w:type="dxa"/>
            <w:tcBorders>
              <w:top w:val="doub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01</w:t>
            </w:r>
          </w:p>
        </w:tc>
        <w:tc>
          <w:tcPr>
            <w:tcW w:w="4406" w:type="dxa"/>
            <w:tcBorders>
              <w:top w:val="doub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&lt;&lt;</w:t>
            </w:r>
            <w:r>
              <w:rPr>
                <w:b/>
                <w:sz w:val="22"/>
              </w:rPr>
              <w:t>sv1_name&gt;&gt;</w:t>
            </w:r>
          </w:p>
        </w:tc>
        <w:tc>
          <w:tcPr>
            <w:tcW w:w="2204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&lt;&lt;</w:t>
            </w:r>
            <w:r>
              <w:rPr>
                <w:b/>
                <w:sz w:val="22"/>
              </w:rPr>
              <w:t>sv1_mssv&gt;&gt;</w:t>
            </w:r>
          </w:p>
        </w:tc>
        <w:tc>
          <w:tcPr>
            <w:tcW w:w="2204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&lt;&lt;</w:t>
            </w:r>
            <w:r>
              <w:rPr>
                <w:b/>
                <w:sz w:val="22"/>
              </w:rPr>
              <w:t>sv1_lop&gt;&gt;</w:t>
            </w:r>
          </w:p>
        </w:tc>
      </w:tr>
      <w:tr>
        <w:trPr>
          <w:trHeight w:val="340" w:hRule="atLeast"/>
        </w:trPr>
        <w:tc>
          <w:tcPr>
            <w:tcW w:w="824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02</w:t>
            </w:r>
          </w:p>
        </w:tc>
        <w:tc>
          <w:tcPr>
            <w:tcW w:w="4406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&lt;&lt;</w:t>
            </w:r>
            <w:r>
              <w:rPr>
                <w:b/>
                <w:sz w:val="22"/>
              </w:rPr>
              <w:t>sv2_name&gt;&gt;</w:t>
            </w:r>
          </w:p>
        </w:tc>
        <w:tc>
          <w:tcPr>
            <w:tcW w:w="2204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&lt;&lt;s</w:t>
            </w:r>
            <w:r>
              <w:rPr>
                <w:b/>
                <w:spacing w:val="-4"/>
                <w:sz w:val="22"/>
              </w:rPr>
              <w:t>v2_mssv&gt;&gt;</w:t>
            </w:r>
          </w:p>
        </w:tc>
        <w:tc>
          <w:tcPr>
            <w:tcW w:w="2204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sv2_lop&gt;&gt;</w:t>
            </w:r>
          </w:p>
        </w:tc>
      </w:tr>
    </w:tbl>
    <w:p>
      <w:pPr>
        <w:pStyle w:val="Normal"/>
        <w:numPr>
          <w:ilvl w:val="0"/>
          <w:numId w:val="1"/>
        </w:numPr>
        <w:tabs>
          <w:tab w:val="clear" w:pos="720"/>
          <w:tab w:val="right" w:pos="9639" w:leader="dot"/>
        </w:tabs>
        <w:spacing w:before="24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Tên đề tài: &lt;&lt;</w:t>
      </w:r>
      <w:r>
        <w:rPr>
          <w:b/>
          <w:spacing w:val="-4"/>
          <w:sz w:val="24"/>
          <w:szCs w:val="24"/>
        </w:rPr>
        <w:t>ten_detai&gt;&gt;</w:t>
      </w:r>
      <w:r>
        <w:rPr>
          <w:b/>
          <w:spacing w:val="-4"/>
          <w:sz w:val="24"/>
          <w:szCs w:val="24"/>
          <w:vertAlign w:val="subscript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dot"/>
        </w:tabs>
        <w:spacing w:before="240" w:after="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Họ tên giảng viên phản biện: &lt;&lt;</w:t>
      </w:r>
      <w:r>
        <w:rPr>
          <w:b/>
          <w:spacing w:val="-4"/>
          <w:sz w:val="24"/>
          <w:szCs w:val="24"/>
        </w:rPr>
        <w:t>gvpb_name&gt;&gt;</w:t>
      </w:r>
      <w:r>
        <w:rPr>
          <w:b/>
          <w:spacing w:val="-4"/>
          <w:sz w:val="24"/>
          <w:szCs w:val="24"/>
          <w:vertAlign w:val="subscript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jc w:val="both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Nhận xét tổng quát về bản thuyết minh: </w:t>
      </w:r>
      <w:r>
        <w:rPr>
          <w:spacing w:val="-4"/>
          <w:sz w:val="24"/>
          <w:szCs w:val="24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left" w:pos="3402" w:leader="none"/>
          <w:tab w:val="left" w:pos="5670" w:leader="none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 xml:space="preserve">Nhận xét chung: </w:t>
        <w:tab/>
      </w:r>
      <w:r>
        <w:rPr>
          <w:rFonts w:eastAsia="MS Gothic" w:cs="MS Gothic" w:ascii="MS Gothic" w:hAnsi="MS Gothic"/>
          <w:spacing w:val="-4"/>
          <w:sz w:val="24"/>
          <w:szCs w:val="24"/>
        </w:rPr>
        <w:t>&lt;&lt;</w:t>
      </w:r>
      <w:r>
        <w:rPr>
          <w:rFonts w:eastAsia="MS Gothic" w:cs="MS Gothic" w:ascii="MS Gothic" w:hAnsi="MS Gothic"/>
          <w:spacing w:val="-4"/>
          <w:sz w:val="24"/>
          <w:szCs w:val="24"/>
        </w:rPr>
        <w:t>check_dat&gt;&gt;</w:t>
      </w:r>
      <w:r>
        <w:rPr>
          <w:spacing w:val="-4"/>
          <w:sz w:val="24"/>
          <w:szCs w:val="24"/>
        </w:rPr>
        <w:t xml:space="preserve"> Đạt </w:t>
        <w:tab/>
        <w:t>&lt;&lt;</w:t>
      </w:r>
      <w:r>
        <w:rPr>
          <w:spacing w:val="-4"/>
          <w:sz w:val="24"/>
          <w:szCs w:val="24"/>
        </w:rPr>
        <w:t>check_khongdat&gt;&gt;</w:t>
      </w:r>
      <w:r>
        <w:rPr>
          <w:spacing w:val="-4"/>
          <w:sz w:val="24"/>
          <w:szCs w:val="24"/>
        </w:rPr>
        <w:t>Không đạt</w:t>
      </w:r>
    </w:p>
    <w:p>
      <w:pPr>
        <w:pStyle w:val="Normal"/>
        <w:numPr>
          <w:ilvl w:val="2"/>
          <w:numId w:val="1"/>
        </w:numPr>
        <w:tabs>
          <w:tab w:val="clear" w:pos="720"/>
          <w:tab w:val="left" w:pos="1134" w:leader="none"/>
          <w:tab w:val="right" w:pos="9639" w:leader="hyphen"/>
        </w:tabs>
        <w:spacing w:before="120" w:after="0"/>
        <w:rPr>
          <w:b/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Yêu cầu điều chỉnh, thay đổi, bổ sung (nếu có):</w:t>
      </w:r>
    </w:p>
    <w:p>
      <w:pPr>
        <w:pStyle w:val="Normal"/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&lt;&lt;yeu_cau&gt;&gt;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Những ưu điểm chính của đồ án/khóa luận tốt nghiệp: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</w:t>
      </w:r>
      <w:r>
        <w:rPr>
          <w:spacing w:val="-4"/>
          <w:sz w:val="24"/>
          <w:szCs w:val="24"/>
        </w:rPr>
        <w:t>uu_diem&gt;&gt;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Những thiếu sót chính của đồ án/khóa luận tốt nghiệp:</w:t>
      </w:r>
    </w:p>
    <w:p>
      <w:pPr>
        <w:pStyle w:val="Normal"/>
        <w:tabs>
          <w:tab w:val="clear" w:pos="720"/>
          <w:tab w:val="right" w:pos="9639" w:leader="dot"/>
        </w:tabs>
        <w:spacing w:before="120" w:after="0"/>
        <w:ind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</w:t>
      </w:r>
      <w:r>
        <w:rPr>
          <w:spacing w:val="-4"/>
          <w:sz w:val="24"/>
          <w:szCs w:val="24"/>
        </w:rPr>
        <w:t>thieu_sot&gt;&gt;</w:t>
      </w:r>
    </w:p>
    <w:p>
      <w:pPr>
        <w:pStyle w:val="Normal"/>
        <w:tabs>
          <w:tab w:val="clear" w:pos="720"/>
          <w:tab w:val="right" w:pos="9639" w:leader="dot"/>
        </w:tabs>
        <w:spacing w:before="120" w:after="0"/>
        <w:ind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rPr>
          <w:b/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Giảng viên phản biện chấm điểm quyển đồ án/khóa luận tốt nghiệp theo các mục sau:</w:t>
      </w:r>
    </w:p>
    <w:tbl>
      <w:tblPr>
        <w:tblW w:w="5000" w:type="pct"/>
        <w:jc w:val="end"/>
        <w:tblInd w:w="0" w:type="dxa"/>
        <w:tblLayout w:type="fixed"/>
        <w:tblCellMar>
          <w:top w:w="28" w:type="dxa"/>
          <w:start w:w="113" w:type="dxa"/>
          <w:bottom w:w="28" w:type="dxa"/>
          <w:end w:w="113" w:type="dxa"/>
        </w:tblCellMar>
        <w:tblLook w:firstRow="1" w:noVBand="1" w:lastRow="0" w:firstColumn="1" w:lastColumn="0" w:noHBand="0" w:val="04a0"/>
      </w:tblPr>
      <w:tblGrid>
        <w:gridCol w:w="3964"/>
        <w:gridCol w:w="1085"/>
        <w:gridCol w:w="1683"/>
        <w:gridCol w:w="1682"/>
        <w:gridCol w:w="1224"/>
      </w:tblGrid>
      <w:tr>
        <w:trPr>
          <w:trHeight w:val="283" w:hRule="atLeast"/>
        </w:trPr>
        <w:tc>
          <w:tcPr>
            <w:tcW w:w="3964" w:type="dxa"/>
            <w:vMerge w:val="restart"/>
            <w:tcBorders>
              <w:top w:val="single" w:sz="12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Nội dung, tiêu chí đánh giá</w:t>
            </w:r>
          </w:p>
        </w:tc>
        <w:tc>
          <w:tcPr>
            <w:tcW w:w="1085" w:type="dxa"/>
            <w:vMerge w:val="restart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Thang </w:t>
              <w:br/>
              <w:t>điểm</w:t>
            </w:r>
          </w:p>
        </w:tc>
        <w:tc>
          <w:tcPr>
            <w:tcW w:w="3365" w:type="dxa"/>
            <w:gridSpan w:val="2"/>
            <w:tcBorders>
              <w:top w:val="single" w:sz="12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</w:r>
          </w:p>
        </w:tc>
        <w:tc>
          <w:tcPr>
            <w:tcW w:w="1224" w:type="dxa"/>
            <w:vMerge w:val="restart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Ghi </w:t>
              <w:br/>
              <w:t>chú</w:t>
            </w:r>
          </w:p>
        </w:tc>
      </w:tr>
      <w:tr>
        <w:trPr>
          <w:trHeight w:val="283" w:hRule="atLeast"/>
        </w:trPr>
        <w:tc>
          <w:tcPr>
            <w:tcW w:w="3964" w:type="dxa"/>
            <w:vMerge w:val="continue"/>
            <w:tcBorders>
              <w:top w:val="single" w:sz="8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1085" w:type="dxa"/>
            <w:vMerge w:val="continue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SV_01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SV_02</w:t>
            </w:r>
          </w:p>
        </w:tc>
        <w:tc>
          <w:tcPr>
            <w:tcW w:w="1224" w:type="dxa"/>
            <w:vMerge w:val="continue"/>
            <w:tcBorders>
              <w:top w:val="single" w:sz="8" w:space="0" w:color="000000"/>
              <w:start w:val="single" w:sz="8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double" w:sz="4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Phân tích vấn đề</w:t>
            </w:r>
          </w:p>
        </w:tc>
        <w:tc>
          <w:tcPr>
            <w:tcW w:w="1085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sz w:val="22"/>
              </w:rPr>
              <w:t>2,5</w:t>
            </w:r>
          </w:p>
        </w:tc>
        <w:tc>
          <w:tcPr>
            <w:tcW w:w="1683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sv1_pt&gt;&gt;</w:t>
            </w:r>
          </w:p>
        </w:tc>
        <w:tc>
          <w:tcPr>
            <w:tcW w:w="1682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sv2_pt&gt;&gt;</w:t>
            </w:r>
          </w:p>
        </w:tc>
        <w:tc>
          <w:tcPr>
            <w:tcW w:w="1224" w:type="dxa"/>
            <w:tcBorders>
              <w:top w:val="double" w:sz="4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Thiết kế vấn đề</w:t>
            </w:r>
          </w:p>
        </w:tc>
        <w:tc>
          <w:tcPr>
            <w:tcW w:w="1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sz w:val="22"/>
              </w:rPr>
              <w:t>2,5</w:t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sv1_tk&gt;&gt;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sv2_tk&gt;&gt;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Hiện thực vấn đề</w:t>
            </w:r>
          </w:p>
        </w:tc>
        <w:tc>
          <w:tcPr>
            <w:tcW w:w="1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sz w:val="22"/>
              </w:rPr>
              <w:t>2,5</w:t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sv1_ht&gt;&gt;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sv2_ht&gt;&gt;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ind w:hanging="284" w:start="284"/>
              <w:jc w:val="both"/>
              <w:rPr>
                <w:sz w:val="22"/>
              </w:rPr>
            </w:pPr>
            <w:r>
              <w:rPr>
                <w:sz w:val="22"/>
              </w:rPr>
              <w:t>Kiểm tra sản phẩm</w:t>
            </w:r>
          </w:p>
        </w:tc>
        <w:tc>
          <w:tcPr>
            <w:tcW w:w="1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sz w:val="22"/>
              </w:rPr>
              <w:t>2,5</w:t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sv1_kt&gt;&gt;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sv2_kt&gt;&gt;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single" w:sz="8" w:space="0" w:color="000000"/>
              <w:start w:val="single" w:sz="12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Tổng cộng</w:t>
            </w:r>
          </w:p>
        </w:tc>
        <w:tc>
          <w:tcPr>
            <w:tcW w:w="1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spacing w:before="120" w:after="0"/>
              <w:jc w:val="center"/>
              <w:rPr/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sv1_ptram&gt;&gt;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sv2_ptram&gt;&gt;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  <w:tr>
        <w:trPr>
          <w:trHeight w:val="283" w:hRule="atLeast"/>
        </w:trPr>
        <w:tc>
          <w:tcPr>
            <w:tcW w:w="3964" w:type="dxa"/>
            <w:tcBorders>
              <w:top w:val="single" w:sz="8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284" w:leader="none"/>
                <w:tab w:val="right" w:pos="9639" w:leader="hyphen"/>
              </w:tabs>
              <w:spacing w:before="120" w:after="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Điểm chấm (thang điểm 10)</w:t>
            </w:r>
          </w:p>
        </w:tc>
        <w:tc>
          <w:tcPr>
            <w:tcW w:w="1085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10 điểm</w:t>
            </w:r>
          </w:p>
        </w:tc>
        <w:tc>
          <w:tcPr>
            <w:tcW w:w="1683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sv1_diem&gt;&gt;</w:t>
            </w:r>
          </w:p>
        </w:tc>
        <w:tc>
          <w:tcPr>
            <w:tcW w:w="1682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&lt;&lt;</w:t>
            </w:r>
            <w:r>
              <w:rPr>
                <w:b/>
                <w:spacing w:val="-4"/>
                <w:sz w:val="22"/>
              </w:rPr>
              <w:t>sv2_diem&gt;&gt;</w:t>
            </w:r>
          </w:p>
        </w:tc>
        <w:tc>
          <w:tcPr>
            <w:tcW w:w="1224" w:type="dxa"/>
            <w:tcBorders>
              <w:top w:val="single" w:sz="8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spacing w:before="120" w:after="0"/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</w:r>
          </w:p>
        </w:tc>
      </w:tr>
    </w:tbl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0"/>
        <w:jc w:val="both"/>
        <w:rPr>
          <w:spacing w:val="-4"/>
          <w:sz w:val="24"/>
          <w:szCs w:val="24"/>
        </w:rPr>
      </w:pPr>
      <w:r>
        <w:rPr>
          <w:b/>
          <w:spacing w:val="-4"/>
          <w:sz w:val="24"/>
          <w:szCs w:val="24"/>
        </w:rPr>
        <w:t>Các câu hỏi dành cho sinh viên trả lời trước Hội đồng bảo vệ tốt nghiệp (nếu có, tối đa 02 câu/sinh viên):</w:t>
      </w:r>
    </w:p>
    <w:p>
      <w:pPr>
        <w:pStyle w:val="Normal"/>
        <w:numPr>
          <w:ilvl w:val="0"/>
          <w:numId w:val="0"/>
        </w:numPr>
        <w:tabs>
          <w:tab w:val="clear" w:pos="720"/>
          <w:tab w:val="right" w:pos="9639" w:leader="dot"/>
        </w:tabs>
        <w:spacing w:before="120" w:after="0"/>
        <w:ind w:hanging="0" w:start="567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>&lt;&lt;cau_hoi&gt;&gt;</w:t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3"/>
          <w:numId w:val="1"/>
        </w:numPr>
        <w:tabs>
          <w:tab w:val="clear" w:pos="720"/>
          <w:tab w:val="right" w:pos="9639" w:leader="dot"/>
        </w:tabs>
        <w:spacing w:before="120" w:after="0"/>
        <w:rPr>
          <w:spacing w:val="-4"/>
          <w:sz w:val="24"/>
          <w:szCs w:val="24"/>
        </w:rPr>
      </w:pPr>
      <w:r>
        <w:rPr>
          <w:spacing w:val="-4"/>
          <w:sz w:val="24"/>
          <w:szCs w:val="24"/>
        </w:rPr>
        <w:tab/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567" w:leader="none"/>
          <w:tab w:val="right" w:pos="9639" w:leader="hyphen"/>
        </w:tabs>
        <w:spacing w:before="240" w:after="120"/>
        <w:jc w:val="both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>Giảng viên phản biện cho điểm đánh giá chung và đề nghị cho sinh viên được, hay không được bảo vệ trước Hội đồng bảo vệ tốt nghiệp:</w:t>
      </w:r>
    </w:p>
    <w:tbl>
      <w:tblPr>
        <w:tblW w:w="5000" w:type="pct"/>
        <w:jc w:val="center"/>
        <w:tblInd w:w="0" w:type="dxa"/>
        <w:tblLayout w:type="fixed"/>
        <w:tblCellMar>
          <w:top w:w="28" w:type="dxa"/>
          <w:start w:w="113" w:type="dxa"/>
          <w:bottom w:w="28" w:type="dxa"/>
          <w:end w:w="113" w:type="dxa"/>
        </w:tblCellMar>
        <w:tblLook w:firstRow="1" w:noVBand="1" w:lastRow="0" w:firstColumn="1" w:lastColumn="0" w:noHBand="0" w:val="04a0"/>
      </w:tblPr>
      <w:tblGrid>
        <w:gridCol w:w="4130"/>
        <w:gridCol w:w="1928"/>
        <w:gridCol w:w="3580"/>
      </w:tblGrid>
      <w:tr>
        <w:trPr>
          <w:trHeight w:val="283" w:hRule="atLeast"/>
        </w:trPr>
        <w:tc>
          <w:tcPr>
            <w:tcW w:w="4130" w:type="dxa"/>
            <w:tcBorders>
              <w:top w:val="single" w:sz="12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Họ tên sinh viên</w:t>
            </w:r>
          </w:p>
        </w:tc>
        <w:tc>
          <w:tcPr>
            <w:tcW w:w="1928" w:type="dxa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Điểm đánh giá</w:t>
              <w:br/>
            </w:r>
            <w:r>
              <w:rPr>
                <w:spacing w:val="-4"/>
                <w:sz w:val="22"/>
              </w:rPr>
              <w:t>(Thang điểm 10)</w:t>
            </w:r>
          </w:p>
        </w:tc>
        <w:tc>
          <w:tcPr>
            <w:tcW w:w="3580" w:type="dxa"/>
            <w:tcBorders>
              <w:top w:val="single" w:sz="12" w:space="0" w:color="000000"/>
              <w:start w:val="single" w:sz="8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b/>
                <w:spacing w:val="-4"/>
                <w:sz w:val="22"/>
              </w:rPr>
            </w:pPr>
            <w:r>
              <w:rPr>
                <w:b/>
                <w:spacing w:val="-4"/>
                <w:sz w:val="22"/>
              </w:rPr>
              <w:t>Đề nghị của giảng viên cho sinh viên v/v bảo vệ trước hội đồng</w:t>
            </w:r>
          </w:p>
        </w:tc>
      </w:tr>
      <w:tr>
        <w:trPr>
          <w:trHeight w:val="283" w:hRule="atLeast"/>
        </w:trPr>
        <w:tc>
          <w:tcPr>
            <w:tcW w:w="4130" w:type="dxa"/>
            <w:tcBorders>
              <w:top w:val="double" w:sz="4" w:space="0" w:color="000000"/>
              <w:start w:val="single" w:sz="12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 &lt;&lt;</w:t>
            </w:r>
            <w:r>
              <w:rPr>
                <w:sz w:val="22"/>
              </w:rPr>
              <w:t>sv1_name&gt;&gt;</w:t>
            </w:r>
          </w:p>
          <w:p>
            <w:pPr>
              <w:pStyle w:val="Normal"/>
              <w:tabs>
                <w:tab w:val="clear" w:pos="720"/>
                <w:tab w:val="right" w:pos="9639" w:leader="hyphen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 &lt;&lt;</w:t>
            </w:r>
            <w:r>
              <w:rPr>
                <w:sz w:val="22"/>
              </w:rPr>
              <w:t>sv1_mssv&gt;&gt;</w:t>
            </w:r>
          </w:p>
        </w:tc>
        <w:tc>
          <w:tcPr>
            <w:tcW w:w="1928" w:type="dxa"/>
            <w:tcBorders>
              <w:top w:val="double" w:sz="4" w:space="0" w:color="000000"/>
              <w:start w:val="single" w:sz="8" w:space="0" w:color="000000"/>
              <w:bottom w:val="double" w:sz="4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spacing w:val="-4"/>
                <w:sz w:val="22"/>
              </w:rPr>
            </w:pPr>
            <w:r>
              <w:rPr>
                <w:spacing w:val="-4"/>
                <w:sz w:val="22"/>
              </w:rPr>
              <w:t>&lt;&lt;</w:t>
            </w:r>
            <w:r>
              <w:rPr>
                <w:spacing w:val="-4"/>
                <w:sz w:val="22"/>
              </w:rPr>
              <w:t>sv1_diem&gt;&gt;</w:t>
            </w:r>
          </w:p>
        </w:tc>
        <w:tc>
          <w:tcPr>
            <w:tcW w:w="3580" w:type="dxa"/>
            <w:tcBorders>
              <w:top w:val="double" w:sz="4" w:space="0" w:color="000000"/>
              <w:start w:val="single" w:sz="8" w:space="0" w:color="000000"/>
              <w:bottom w:val="doub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2"/>
              </w:rPr>
            </w:pPr>
            <w:r>
              <w:rPr>
                <w:spacing w:val="-4"/>
              </w:rPr>
              <w:t>&lt;&lt;</w:t>
            </w:r>
            <w:r>
              <w:rPr>
                <w:spacing w:val="-4"/>
              </w:rPr>
              <w:t>sv1_ok&gt;&gt; Được bảo vệ</w:t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&lt;&lt;</w:t>
            </w:r>
            <w:r>
              <w:rPr>
                <w:spacing w:val="-4"/>
                <w:sz w:val="28"/>
                <w:szCs w:val="28"/>
              </w:rPr>
              <w:t>sv1_no&gt;&gt; Không được bảo vệ</w:t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&lt;&lt;</w:t>
            </w:r>
            <w:r>
              <w:rPr>
                <w:spacing w:val="-4"/>
                <w:sz w:val="28"/>
                <w:szCs w:val="28"/>
              </w:rPr>
              <w:t>sv1_fix&gt;&gt; Bổ xung/Hiệu chỉnh để được bảo vệ</w:t>
            </w:r>
          </w:p>
        </w:tc>
      </w:tr>
      <w:tr>
        <w:trPr>
          <w:trHeight w:val="283" w:hRule="atLeast"/>
        </w:trPr>
        <w:tc>
          <w:tcPr>
            <w:tcW w:w="4130" w:type="dxa"/>
            <w:tcBorders>
              <w:top w:val="double" w:sz="4" w:space="0" w:color="000000"/>
              <w:start w:val="single" w:sz="12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right" w:pos="9639" w:leader="hyphen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Họ tên: &lt;&lt;</w:t>
            </w:r>
            <w:r>
              <w:rPr>
                <w:sz w:val="22"/>
              </w:rPr>
              <w:t>sv2_name&gt;&gt;</w:t>
            </w:r>
            <w:r>
              <w:rPr>
                <w:sz w:val="22"/>
              </w:rPr>
              <w:t xml:space="preserve"> </w:t>
            </w:r>
          </w:p>
          <w:p>
            <w:pPr>
              <w:pStyle w:val="Normal"/>
              <w:tabs>
                <w:tab w:val="clear" w:pos="720"/>
                <w:tab w:val="right" w:pos="9639" w:leader="hyphen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MSSV: &lt;</w:t>
            </w:r>
            <w:r>
              <w:rPr>
                <w:sz w:val="22"/>
              </w:rPr>
              <w:t>&lt;sv2_mssv&gt;&gt;</w:t>
            </w:r>
          </w:p>
        </w:tc>
        <w:tc>
          <w:tcPr>
            <w:tcW w:w="1928" w:type="dxa"/>
            <w:tcBorders>
              <w:top w:val="double" w:sz="4" w:space="0" w:color="000000"/>
              <w:start w:val="single" w:sz="8" w:space="0" w:color="000000"/>
              <w:bottom w:val="single" w:sz="12" w:space="0" w:color="000000"/>
              <w:end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jc w:val="center"/>
              <w:rPr>
                <w:spacing w:val="-4"/>
                <w:sz w:val="22"/>
              </w:rPr>
            </w:pPr>
            <w:r>
              <w:rPr>
                <w:spacing w:val="-4"/>
                <w:sz w:val="22"/>
              </w:rPr>
              <w:t>&lt;&lt;</w:t>
            </w:r>
            <w:r>
              <w:rPr>
                <w:spacing w:val="-4"/>
                <w:sz w:val="22"/>
              </w:rPr>
              <w:t>sv2_diem&gt;&gt;</w:t>
            </w:r>
          </w:p>
        </w:tc>
        <w:tc>
          <w:tcPr>
            <w:tcW w:w="3580" w:type="dxa"/>
            <w:tcBorders>
              <w:top w:val="double" w:sz="4" w:space="0" w:color="000000"/>
              <w:start w:val="single" w:sz="8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2"/>
              </w:rPr>
            </w:pPr>
            <w:r>
              <w:rPr>
                <w:spacing w:val="-4"/>
              </w:rPr>
              <w:t>&lt;&lt;</w:t>
            </w:r>
            <w:r>
              <w:rPr>
                <w:spacing w:val="-4"/>
              </w:rPr>
              <w:t>sv2_ok&gt;&gt; Được bảo vệ</w:t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2"/>
              </w:rPr>
            </w:pPr>
            <w:r>
              <w:rPr>
                <w:spacing w:val="-4"/>
                <w:sz w:val="28"/>
                <w:szCs w:val="28"/>
              </w:rPr>
              <w:t>&lt;&lt;sv2_no&gt;&gt; Không được bảo vệ</w:t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right" w:pos="9639" w:leader="hyphen"/>
              </w:tabs>
              <w:rPr>
                <w:spacing w:val="-4"/>
                <w:sz w:val="22"/>
              </w:rPr>
            </w:pPr>
            <w:r>
              <w:rPr>
                <w:spacing w:val="-4"/>
                <w:sz w:val="28"/>
                <w:szCs w:val="28"/>
              </w:rPr>
              <w:t>&lt;&lt;</w:t>
            </w:r>
            <w:r>
              <w:rPr>
                <w:spacing w:val="-4"/>
                <w:sz w:val="28"/>
                <w:szCs w:val="28"/>
              </w:rPr>
              <w:t>sv2_fix&gt;&gt; Bổ xung/ Hiệu chỉnh để được bảo vệ</w:t>
            </w:r>
          </w:p>
        </w:tc>
      </w:tr>
    </w:tbl>
    <w:p>
      <w:pPr>
        <w:pStyle w:val="Normal"/>
        <w:tabs>
          <w:tab w:val="clear" w:pos="720"/>
          <w:tab w:val="center" w:pos="7371" w:leader="none"/>
        </w:tabs>
        <w:spacing w:before="240" w:after="0"/>
        <w:ind w:start="567"/>
        <w:rPr>
          <w:spacing w:val="-4"/>
          <w:sz w:val="24"/>
          <w:szCs w:val="32"/>
        </w:rPr>
      </w:pPr>
      <w:r>
        <w:rPr>
          <w:spacing w:val="-4"/>
          <w:sz w:val="24"/>
          <w:szCs w:val="32"/>
        </w:rPr>
        <w:tab/>
        <w:t>Tp. Hồ Chí Minh, ngày 05 tháng  01 năm  2025</w:t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ab/>
        <w:t>Người chấm ký và ghi rõ họ tên</w:t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</w:r>
    </w:p>
    <w:p>
      <w:pPr>
        <w:pStyle w:val="Normal"/>
        <w:tabs>
          <w:tab w:val="clear" w:pos="720"/>
          <w:tab w:val="center" w:pos="7371" w:leader="none"/>
        </w:tabs>
        <w:ind w:start="567"/>
        <w:rPr>
          <w:b/>
          <w:spacing w:val="-4"/>
          <w:sz w:val="24"/>
          <w:szCs w:val="32"/>
        </w:rPr>
      </w:pPr>
      <w:r>
        <w:rPr>
          <w:b/>
          <w:spacing w:val="-4"/>
          <w:sz w:val="24"/>
          <w:szCs w:val="32"/>
        </w:rPr>
        <w:tab/>
        <w:t>&lt;&lt;</w:t>
      </w:r>
      <w:r>
        <w:rPr>
          <w:b/>
          <w:spacing w:val="-4"/>
          <w:sz w:val="24"/>
          <w:szCs w:val="32"/>
        </w:rPr>
        <w:t>gvpb_name&gt;&gt;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MS Gothic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none"/>
      <w:suff w:val="nothing"/>
      <w:lvlText w:val="%2"/>
      <w:lvlJc w:val="start"/>
      <w:pPr>
        <w:tabs>
          <w:tab w:val="num" w:pos="567"/>
        </w:tabs>
        <w:ind w:start="567" w:hanging="0"/>
      </w:pPr>
      <w:rPr/>
    </w:lvl>
    <w:lvl w:ilvl="2">
      <w:start w:val="1"/>
      <w:numFmt w:val="bullet"/>
      <w:lvlText w:val=""/>
      <w:lvlJc w:val="start"/>
      <w:pPr>
        <w:tabs>
          <w:tab w:val="num" w:pos="1134"/>
        </w:tabs>
        <w:ind w:start="1134" w:hanging="567"/>
      </w:pPr>
      <w:rPr>
        <w:rFonts w:ascii="Wingdings" w:hAnsi="Wingdings" w:cs="Wingdings" w:hint="default"/>
      </w:rPr>
    </w:lvl>
    <w:lvl w:ilvl="3">
      <w:start w:val="1"/>
      <w:numFmt w:val="none"/>
      <w:suff w:val="nothing"/>
      <w:lvlText w:val=""/>
      <w:lvlJc w:val="start"/>
      <w:pPr>
        <w:tabs>
          <w:tab w:val="num" w:pos="567"/>
        </w:tabs>
        <w:ind w:start="567" w:hanging="0"/>
      </w:pPr>
      <w:rPr/>
    </w:lvl>
    <w:lvl w:ilvl="4">
      <w:start w:val="1"/>
      <w:numFmt w:val="bullet"/>
      <w:lvlText w:val="+"/>
      <w:lvlJc w:val="start"/>
      <w:pPr>
        <w:tabs>
          <w:tab w:val="num" w:pos="1701"/>
        </w:tabs>
        <w:ind w:start="1701" w:hanging="567"/>
      </w:pPr>
      <w:rPr>
        <w:rFonts w:ascii="Courier New" w:hAnsi="Courier New" w:cs="Courier New" w:hint="default"/>
        <w:color w:val="auto"/>
      </w:rPr>
    </w:lvl>
    <w:lvl w:ilvl="5">
      <w:start w:val="1"/>
      <w:numFmt w:val="none"/>
      <w:suff w:val="nothing"/>
      <w:lvlText w:val="%6"/>
      <w:lvlJc w:val="end"/>
      <w:pPr>
        <w:tabs>
          <w:tab w:val="num" w:pos="1701"/>
        </w:tabs>
        <w:ind w:start="1701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2268"/>
        </w:tabs>
        <w:ind w:start="2268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2835"/>
        </w:tabs>
        <w:ind w:start="2835" w:hanging="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3402"/>
        </w:tabs>
        <w:ind w:start="3402" w:hanging="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5758a"/>
    <w:pPr>
      <w:widowControl/>
      <w:bidi w:val="0"/>
      <w:spacing w:before="0" w:after="0"/>
      <w:jc w:val="start"/>
    </w:pPr>
    <w:rPr>
      <w:rFonts w:ascii="Times New Roman" w:hAnsi="Times New Roman" w:eastAsia="Calibri" w:cs="Times New Roman"/>
      <w:color w:val="auto"/>
      <w:kern w:val="0"/>
      <w:sz w:val="26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ec48f8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c48f8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5758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LibreOffice/25.8.3.2$Windows_X86_64 LibreOffice_project/8ca8d55c161d602844f5428fa4b58097424e324e</Application>
  <AppVersion>15.0000</AppVersion>
  <Pages>3</Pages>
  <Words>394</Words>
  <Characters>1734</Characters>
  <CharactersWithSpaces>2066</CharactersWithSpaces>
  <Paragraphs>103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2025-12-21T13:02:00Z</dcterms:created>
  <dc:creator>AutoBVT</dc:creator>
  <dc:description/>
  <dc:language>en-US</dc:language>
  <cp:lastModifiedBy/>
  <cp:lastPrinted>2021-08-11T02:19:00Z</cp:lastPrinted>
  <dcterms:modified xsi:type="dcterms:W3CDTF">2025-12-21T22:10:51Z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