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68" w:rsidRPr="00D458C7" w:rsidRDefault="00D458C7">
      <w:pPr>
        <w:rPr>
          <w:rFonts w:ascii="Times New Roman" w:hAnsi="Times New Roman" w:cs="Times New Roman"/>
          <w:b/>
          <w:sz w:val="48"/>
          <w:szCs w:val="48"/>
        </w:rPr>
      </w:pPr>
      <w:r w:rsidRPr="00D458C7">
        <w:rPr>
          <w:rFonts w:ascii="Times New Roman" w:hAnsi="Times New Roman" w:cs="Times New Roman"/>
          <w:b/>
          <w:sz w:val="48"/>
          <w:szCs w:val="48"/>
        </w:rPr>
        <w:t>LUNG CANCER</w:t>
      </w:r>
    </w:p>
    <w:p w:rsidR="00D458C7" w:rsidRPr="00D458C7" w:rsidRDefault="00D458C7" w:rsidP="00D458C7">
      <w:pPr>
        <w:pStyle w:val="ListParagraph"/>
        <w:numPr>
          <w:ilvl w:val="0"/>
          <w:numId w:val="1"/>
        </w:numPr>
        <w:ind w:left="720" w:hanging="360"/>
        <w:rPr>
          <w:rStyle w:val="fontstyle21"/>
          <w:rFonts w:asciiTheme="majorHAnsi" w:hAnsiTheme="majorHAnsi" w:cs="Times New Roman"/>
          <w:color w:val="auto"/>
          <w:sz w:val="32"/>
          <w:szCs w:val="32"/>
        </w:rPr>
      </w:pPr>
      <w:r w:rsidRPr="0057242C">
        <w:rPr>
          <w:rStyle w:val="fontstyle01"/>
          <w:rFonts w:asciiTheme="majorHAnsi" w:hAnsiTheme="majorHAnsi"/>
          <w:b/>
          <w:sz w:val="32"/>
          <w:szCs w:val="32"/>
        </w:rPr>
        <w:t>Case Description</w:t>
      </w:r>
      <w:r w:rsidRPr="00D458C7">
        <w:rPr>
          <w:rFonts w:asciiTheme="majorHAnsi" w:hAnsiTheme="majorHAnsi"/>
          <w:color w:val="1F4D78"/>
          <w:sz w:val="32"/>
          <w:szCs w:val="32"/>
        </w:rPr>
        <w:br/>
      </w:r>
      <w:r w:rsidRPr="00D458C7">
        <w:rPr>
          <w:rStyle w:val="fontstyle21"/>
          <w:rFonts w:asciiTheme="majorHAnsi" w:hAnsiTheme="majorHAnsi"/>
          <w:sz w:val="32"/>
          <w:szCs w:val="32"/>
        </w:rPr>
        <w:t>60 year old male, performance status 1, with newly diagnosed</w:t>
      </w:r>
      <w:r w:rsidRPr="00D458C7">
        <w:rPr>
          <w:rStyle w:val="fontstyle21"/>
          <w:rFonts w:asciiTheme="majorHAnsi" w:hAnsiTheme="majorHAnsi"/>
          <w:sz w:val="32"/>
          <w:szCs w:val="32"/>
        </w:rPr>
        <w:t xml:space="preserve">      cT3</w:t>
      </w:r>
      <w:r w:rsidRPr="00D458C7">
        <w:rPr>
          <w:rStyle w:val="fontstyle21"/>
          <w:rFonts w:asciiTheme="majorHAnsi" w:hAnsiTheme="majorHAnsi"/>
          <w:sz w:val="32"/>
          <w:szCs w:val="32"/>
        </w:rPr>
        <w:t>cN3</w:t>
      </w:r>
      <w:r w:rsidRPr="00D458C7">
        <w:rPr>
          <w:rStyle w:val="fontstyle21"/>
          <w:rFonts w:asciiTheme="majorHAnsi" w:hAnsiTheme="majorHAnsi"/>
          <w:sz w:val="32"/>
          <w:szCs w:val="32"/>
        </w:rPr>
        <w:t>M0</w:t>
      </w:r>
      <w:r w:rsidRPr="00D458C7">
        <w:rPr>
          <w:rStyle w:val="fontstyle21"/>
          <w:rFonts w:asciiTheme="majorHAnsi" w:hAnsiTheme="majorHAnsi"/>
          <w:sz w:val="32"/>
          <w:szCs w:val="32"/>
        </w:rPr>
        <w:t xml:space="preserve"> non-small cell</w:t>
      </w:r>
      <w:r w:rsidRPr="00D458C7">
        <w:rPr>
          <w:rFonts w:asciiTheme="majorHAnsi" w:hAnsiTheme="majorHAnsi" w:cs="Calibri"/>
          <w:color w:val="000000"/>
          <w:sz w:val="32"/>
          <w:szCs w:val="32"/>
        </w:rPr>
        <w:t xml:space="preserve"> </w:t>
      </w:r>
      <w:r w:rsidRPr="00D458C7">
        <w:rPr>
          <w:rStyle w:val="fontstyle21"/>
          <w:rFonts w:asciiTheme="majorHAnsi" w:hAnsiTheme="majorHAnsi"/>
          <w:sz w:val="32"/>
          <w:szCs w:val="32"/>
        </w:rPr>
        <w:t>lung cancer who presents for treatment discussion. He has mild hearing loss and mild peripheral</w:t>
      </w:r>
      <w:r>
        <w:rPr>
          <w:rFonts w:asciiTheme="majorHAnsi" w:hAnsiTheme="majorHAnsi" w:cs="Calibri"/>
          <w:color w:val="000000"/>
          <w:sz w:val="32"/>
          <w:szCs w:val="32"/>
        </w:rPr>
        <w:t xml:space="preserve"> </w:t>
      </w:r>
      <w:r w:rsidRPr="00D458C7">
        <w:rPr>
          <w:rStyle w:val="fontstyle21"/>
          <w:rFonts w:asciiTheme="majorHAnsi" w:hAnsiTheme="majorHAnsi"/>
          <w:sz w:val="32"/>
          <w:szCs w:val="32"/>
        </w:rPr>
        <w:t>neuropathy</w:t>
      </w:r>
      <w:r>
        <w:rPr>
          <w:rStyle w:val="fontstyle21"/>
          <w:rFonts w:asciiTheme="majorHAnsi" w:hAnsiTheme="majorHAnsi"/>
          <w:sz w:val="32"/>
          <w:szCs w:val="32"/>
        </w:rPr>
        <w:t>.</w:t>
      </w:r>
    </w:p>
    <w:p w:rsidR="00D458C7" w:rsidRPr="0057242C" w:rsidRDefault="00D458C7" w:rsidP="00D458C7">
      <w:pPr>
        <w:pStyle w:val="ListParagraph"/>
        <w:numPr>
          <w:ilvl w:val="0"/>
          <w:numId w:val="1"/>
        </w:numPr>
        <w:ind w:left="720" w:hanging="360"/>
        <w:rPr>
          <w:rStyle w:val="fontstyle01"/>
          <w:rFonts w:asciiTheme="majorHAnsi" w:hAnsiTheme="majorHAnsi" w:cs="Times New Roman"/>
          <w:b/>
          <w:color w:val="auto"/>
          <w:sz w:val="32"/>
          <w:szCs w:val="32"/>
        </w:rPr>
      </w:pPr>
      <w:r w:rsidRPr="00D458C7">
        <w:rPr>
          <w:rStyle w:val="fontstyle01"/>
          <w:rFonts w:asciiTheme="majorHAnsi" w:hAnsiTheme="majorHAnsi"/>
          <w:b/>
          <w:sz w:val="32"/>
          <w:szCs w:val="32"/>
        </w:rPr>
        <w:t>Patient Attributes</w:t>
      </w:r>
    </w:p>
    <w:p w:rsidR="0057242C" w:rsidRPr="00D458C7" w:rsidRDefault="0057242C" w:rsidP="0057242C">
      <w:pPr>
        <w:pStyle w:val="ListParagraph"/>
        <w:ind w:left="270"/>
        <w:rPr>
          <w:rFonts w:asciiTheme="majorHAnsi" w:hAnsiTheme="majorHAnsi" w:cs="Times New Roman"/>
          <w:b/>
          <w:sz w:val="32"/>
          <w:szCs w:val="32"/>
        </w:rPr>
      </w:pPr>
      <w:bookmarkStart w:id="0" w:name="_GoBack"/>
      <w:r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 wp14:anchorId="3D9FAB62" wp14:editId="317E91D0">
            <wp:extent cx="6647688" cy="38877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s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8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42C" w:rsidRPr="00D4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4DA"/>
    <w:multiLevelType w:val="hybridMultilevel"/>
    <w:tmpl w:val="D2CC70DE"/>
    <w:lvl w:ilvl="0" w:tplc="61046B20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  <w:b/>
        <w:color w:val="1F4D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C7"/>
    <w:rsid w:val="00075CC6"/>
    <w:rsid w:val="002657C5"/>
    <w:rsid w:val="0057242C"/>
    <w:rsid w:val="00953851"/>
    <w:rsid w:val="00D458C7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58C7"/>
    <w:rPr>
      <w:rFonts w:ascii="Calibri-Light" w:hAnsi="Calibri-Light" w:hint="default"/>
      <w:b w:val="0"/>
      <w:bCs w:val="0"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DefaultParagraphFont"/>
    <w:rsid w:val="00D458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45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58C7"/>
    <w:rPr>
      <w:rFonts w:ascii="Calibri-Light" w:hAnsi="Calibri-Light" w:hint="default"/>
      <w:b w:val="0"/>
      <w:bCs w:val="0"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DefaultParagraphFont"/>
    <w:rsid w:val="00D458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45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2018-02-20T15:45:00Z</dcterms:created>
  <dcterms:modified xsi:type="dcterms:W3CDTF">2018-02-20T15:56:00Z</dcterms:modified>
</cp:coreProperties>
</file>