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4A" w:rsidRDefault="00FF4CB9" w:rsidP="00770902">
      <w:pPr>
        <w:pStyle w:val="ListParagraph"/>
        <w:numPr>
          <w:ilvl w:val="0"/>
          <w:numId w:val="3"/>
        </w:numPr>
        <w:tabs>
          <w:tab w:val="right" w:leader="dot" w:pos="9356"/>
        </w:tabs>
        <w:spacing w:before="60" w:after="60" w:line="276" w:lineRule="auto"/>
        <w:ind w:left="426" w:hanging="426"/>
        <w:rPr>
          <w:b/>
          <w:bCs/>
        </w:rPr>
      </w:pPr>
      <w:bookmarkStart w:id="0" w:name="_GoBack"/>
      <w:bookmarkEnd w:id="0"/>
      <w:r w:rsidRPr="00FF4CB9">
        <w:rPr>
          <w:b/>
          <w:bCs/>
        </w:rPr>
        <w:t>Phương thức tích hợp</w:t>
      </w:r>
    </w:p>
    <w:p w:rsidR="00FF4CB9" w:rsidRDefault="001029FE" w:rsidP="00230DB4">
      <w:pPr>
        <w:tabs>
          <w:tab w:val="right" w:leader="dot" w:pos="9356"/>
        </w:tabs>
        <w:spacing w:before="60" w:after="60" w:line="276" w:lineRule="auto"/>
        <w:jc w:val="both"/>
        <w:rPr>
          <w:color w:val="000000"/>
        </w:rPr>
      </w:pPr>
      <w:r>
        <w:rPr>
          <w:color w:val="000000"/>
        </w:rPr>
        <w:t>Giao thức trao đổi thông tin giữa phần mềm và hệ thống HĐĐT: Thông qua cuộc gọi hàm webservice.</w:t>
      </w:r>
    </w:p>
    <w:p w:rsidR="00230DB4" w:rsidRDefault="00230DB4" w:rsidP="00230DB4">
      <w:pPr>
        <w:tabs>
          <w:tab w:val="right" w:leader="dot" w:pos="9356"/>
        </w:tabs>
        <w:spacing w:before="60" w:after="60" w:line="276" w:lineRule="auto"/>
        <w:jc w:val="both"/>
        <w:rPr>
          <w:color w:val="000000"/>
        </w:rPr>
      </w:pPr>
      <w:r>
        <w:rPr>
          <w:color w:val="000000"/>
        </w:rPr>
        <w:t>Hệ thống HĐĐT sử dụng chữ ký số HSM nên không cần tích hợp</w:t>
      </w:r>
      <w:r w:rsidR="002C5FD4">
        <w:rPr>
          <w:color w:val="000000"/>
        </w:rPr>
        <w:t xml:space="preserve"> và cấu hình</w:t>
      </w:r>
      <w:r>
        <w:rPr>
          <w:color w:val="000000"/>
        </w:rPr>
        <w:t xml:space="preserve"> ký số trên hệ thống OneMES khi phát hành hóa đơn.</w:t>
      </w:r>
    </w:p>
    <w:p w:rsidR="001029FE" w:rsidRDefault="001029FE" w:rsidP="00770902">
      <w:pPr>
        <w:pStyle w:val="ListParagraph"/>
        <w:numPr>
          <w:ilvl w:val="0"/>
          <w:numId w:val="3"/>
        </w:numPr>
        <w:tabs>
          <w:tab w:val="right" w:leader="dot" w:pos="9356"/>
        </w:tabs>
        <w:spacing w:before="60" w:after="60" w:line="276" w:lineRule="auto"/>
        <w:ind w:left="426"/>
        <w:rPr>
          <w:b/>
          <w:bCs/>
        </w:rPr>
      </w:pPr>
      <w:r>
        <w:rPr>
          <w:b/>
          <w:bCs/>
        </w:rPr>
        <w:t>Mô tả đầu hàm</w:t>
      </w:r>
      <w:r w:rsidR="001928B4">
        <w:rPr>
          <w:b/>
          <w:bCs/>
        </w:rPr>
        <w:t xml:space="preserve"> tích hợp trên hệ thống OneMES</w:t>
      </w:r>
    </w:p>
    <w:p w:rsidR="001029FE" w:rsidRDefault="001029FE" w:rsidP="00770902">
      <w:pPr>
        <w:pStyle w:val="ListParagraph"/>
        <w:numPr>
          <w:ilvl w:val="0"/>
          <w:numId w:val="6"/>
        </w:numPr>
        <w:tabs>
          <w:tab w:val="right" w:leader="dot" w:pos="9356"/>
        </w:tabs>
        <w:spacing w:before="60" w:after="60" w:line="276" w:lineRule="auto"/>
        <w:rPr>
          <w:b/>
          <w:bCs/>
        </w:rPr>
      </w:pPr>
      <w:r>
        <w:rPr>
          <w:b/>
          <w:bCs/>
        </w:rPr>
        <w:t>Thông tin hệ thống demo</w:t>
      </w:r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 xml:space="preserve">Businessservice: </w:t>
      </w:r>
      <w:hyperlink r:id="rId7" w:history="1">
        <w:r w:rsidRPr="00785051">
          <w:rPr>
            <w:rStyle w:val="Hyperlink"/>
            <w:shd w:val="clear" w:color="auto" w:fill="FFFFFF"/>
          </w:rPr>
          <w:t>https://demobenhvienadmin.vnpt-invoice.com.vn/BusinessService.asmx</w:t>
        </w:r>
      </w:hyperlink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 xml:space="preserve">PortalService: </w:t>
      </w:r>
      <w:hyperlink r:id="rId8" w:history="1">
        <w:r w:rsidRPr="00785051">
          <w:rPr>
            <w:rStyle w:val="Hyperlink"/>
            <w:shd w:val="clear" w:color="auto" w:fill="FFFFFF"/>
          </w:rPr>
          <w:t>https://demobenhvienadmin.vnpt-invoice.com.vn/PortalService.asmx</w:t>
        </w:r>
      </w:hyperlink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 xml:space="preserve">PublishService: </w:t>
      </w:r>
      <w:hyperlink r:id="rId9" w:history="1">
        <w:r w:rsidRPr="00785051">
          <w:rPr>
            <w:rStyle w:val="Hyperlink"/>
            <w:shd w:val="clear" w:color="auto" w:fill="FFFFFF"/>
          </w:rPr>
          <w:t>https://demobenhvienadmin.vnpt-invoice.com.vn/PublishService.asmx</w:t>
        </w:r>
      </w:hyperlink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 xml:space="preserve">Portal: </w:t>
      </w:r>
      <w:hyperlink r:id="rId10" w:history="1">
        <w:r w:rsidRPr="00785051">
          <w:rPr>
            <w:rStyle w:val="Hyperlink"/>
            <w:shd w:val="clear" w:color="auto" w:fill="FFFFFF"/>
          </w:rPr>
          <w:t>https://demobenhvienadmin.vnpt-invoice.com.vn</w:t>
        </w:r>
      </w:hyperlink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>Account/ACPass: bvdhadmin/123456</w:t>
      </w:r>
    </w:p>
    <w:p w:rsidR="001928B4" w:rsidRPr="00785051" w:rsidRDefault="001928B4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>username/password: bvdhservice/123456</w:t>
      </w:r>
    </w:p>
    <w:p w:rsidR="0022632A" w:rsidRPr="00785051" w:rsidRDefault="0022632A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color w:val="000000"/>
          <w:shd w:val="clear" w:color="auto" w:fill="FFFFFF"/>
        </w:rPr>
      </w:pPr>
      <w:r w:rsidRPr="00785051">
        <w:rPr>
          <w:color w:val="000000"/>
          <w:shd w:val="clear" w:color="auto" w:fill="FFFFFF"/>
        </w:rPr>
        <w:t>pattern: 02GTTT0/001</w:t>
      </w:r>
    </w:p>
    <w:p w:rsidR="0022632A" w:rsidRPr="00785051" w:rsidRDefault="0022632A" w:rsidP="00785051">
      <w:pPr>
        <w:pStyle w:val="ListParagraph"/>
        <w:numPr>
          <w:ilvl w:val="0"/>
          <w:numId w:val="11"/>
        </w:numPr>
        <w:tabs>
          <w:tab w:val="right" w:leader="dot" w:pos="9356"/>
        </w:tabs>
        <w:spacing w:before="60" w:after="60" w:line="276" w:lineRule="auto"/>
        <w:rPr>
          <w:b/>
          <w:bCs/>
        </w:rPr>
      </w:pPr>
      <w:r w:rsidRPr="00785051">
        <w:rPr>
          <w:color w:val="000000"/>
          <w:shd w:val="clear" w:color="auto" w:fill="FFFFFF"/>
        </w:rPr>
        <w:t>serial: AA/17E</w:t>
      </w:r>
    </w:p>
    <w:p w:rsidR="001029FE" w:rsidRDefault="001029FE" w:rsidP="00770902">
      <w:pPr>
        <w:pStyle w:val="ListParagraph"/>
        <w:numPr>
          <w:ilvl w:val="0"/>
          <w:numId w:val="6"/>
        </w:numPr>
        <w:tabs>
          <w:tab w:val="right" w:leader="dot" w:pos="9356"/>
        </w:tabs>
        <w:spacing w:before="60" w:after="60" w:line="276" w:lineRule="auto"/>
        <w:rPr>
          <w:b/>
          <w:bCs/>
        </w:rPr>
      </w:pPr>
      <w:r>
        <w:rPr>
          <w:b/>
          <w:bCs/>
        </w:rPr>
        <w:t>Hàm phát hành hóa đơn</w:t>
      </w:r>
    </w:p>
    <w:p w:rsidR="001029FE" w:rsidRPr="001029FE" w:rsidRDefault="001029FE" w:rsidP="00770902">
      <w:pPr>
        <w:spacing w:line="276" w:lineRule="auto"/>
        <w:ind w:left="360"/>
        <w:jc w:val="both"/>
      </w:pPr>
      <w:r w:rsidRPr="001029FE">
        <w:rPr>
          <w:color w:val="000000"/>
        </w:rPr>
        <w:t xml:space="preserve">String </w:t>
      </w:r>
      <w:r w:rsidRPr="001029FE">
        <w:rPr>
          <w:b/>
          <w:bCs/>
          <w:color w:val="000000"/>
          <w:shd w:val="clear" w:color="auto" w:fill="FFFF00"/>
        </w:rPr>
        <w:t>ImportAndPublishInv</w:t>
      </w:r>
      <w:r w:rsidRPr="001029FE">
        <w:rPr>
          <w:color w:val="000000"/>
        </w:rPr>
        <w:t>(string Account, string ACpass, string xmlInvData, string username, string password</w:t>
      </w:r>
      <w:r w:rsidR="00770902">
        <w:rPr>
          <w:color w:val="000000"/>
        </w:rPr>
        <w:t>,string pattern, string serial</w:t>
      </w:r>
      <w:r w:rsidRPr="001029FE">
        <w:rPr>
          <w:color w:val="000000"/>
        </w:rPr>
        <w:t>, int convert).</w:t>
      </w:r>
    </w:p>
    <w:p w:rsidR="001029FE" w:rsidRPr="001029FE" w:rsidRDefault="001029FE" w:rsidP="00770902">
      <w:pPr>
        <w:spacing w:after="200" w:line="276" w:lineRule="auto"/>
        <w:ind w:firstLine="720"/>
      </w:pPr>
      <w:r w:rsidRPr="001029FE">
        <w:rPr>
          <w:b/>
          <w:bCs/>
          <w:color w:val="000000"/>
          <w:u w:val="single"/>
        </w:rPr>
        <w:t>Mô tả</w:t>
      </w:r>
    </w:p>
    <w:p w:rsidR="001029FE" w:rsidRPr="001029FE" w:rsidRDefault="001029FE" w:rsidP="00770902">
      <w:pPr>
        <w:numPr>
          <w:ilvl w:val="0"/>
          <w:numId w:val="7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 w:rsidRPr="001029FE">
        <w:rPr>
          <w:b/>
          <w:bCs/>
          <w:color w:val="000000"/>
        </w:rPr>
        <w:t>Account/ACPass :  </w:t>
      </w:r>
      <w:r w:rsidRPr="001029FE">
        <w:rPr>
          <w:color w:val="000000"/>
        </w:rPr>
        <w:t>Tài khoản được cấp phát cho nhân viên gọi lệnh phát hành hóa đơn</w:t>
      </w:r>
    </w:p>
    <w:p w:rsidR="001029FE" w:rsidRPr="001029FE" w:rsidRDefault="00786B79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>u</w:t>
      </w:r>
      <w:r w:rsidR="001029FE" w:rsidRPr="001029FE">
        <w:rPr>
          <w:b/>
          <w:bCs/>
          <w:color w:val="000000"/>
        </w:rPr>
        <w:t>sername/pass</w:t>
      </w:r>
      <w:r w:rsidR="00770902">
        <w:rPr>
          <w:b/>
          <w:bCs/>
          <w:color w:val="000000"/>
        </w:rPr>
        <w:t>word</w:t>
      </w:r>
      <w:r w:rsidR="001029FE" w:rsidRPr="001029FE">
        <w:rPr>
          <w:color w:val="000000"/>
        </w:rPr>
        <w:t>: Tài khoản được cấp phát cho khách hàng để gọi service.</w:t>
      </w:r>
    </w:p>
    <w:p w:rsidR="001029FE" w:rsidRPr="00770902" w:rsidRDefault="001029FE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 w:rsidRPr="001029FE">
        <w:rPr>
          <w:b/>
          <w:bCs/>
          <w:color w:val="000000"/>
        </w:rPr>
        <w:t>xmlInvData</w:t>
      </w:r>
      <w:r w:rsidRPr="001029FE">
        <w:rPr>
          <w:color w:val="000000"/>
        </w:rPr>
        <w:t>: String XML dữ liệu hóa đơn</w:t>
      </w:r>
    </w:p>
    <w:p w:rsidR="00770902" w:rsidRPr="00770902" w:rsidRDefault="00770902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>pattern</w:t>
      </w:r>
      <w:r w:rsidRPr="00770902">
        <w:rPr>
          <w:bCs/>
          <w:color w:val="000000"/>
        </w:rPr>
        <w:t xml:space="preserve">: </w:t>
      </w:r>
      <w:r>
        <w:rPr>
          <w:bCs/>
          <w:color w:val="000000"/>
        </w:rPr>
        <w:t>Mẫu số của hóa đơn phát hành.</w:t>
      </w:r>
    </w:p>
    <w:p w:rsidR="00770902" w:rsidRPr="001029FE" w:rsidRDefault="00770902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</w:rPr>
        <w:t xml:space="preserve">serial: </w:t>
      </w:r>
      <w:r>
        <w:rPr>
          <w:bCs/>
          <w:color w:val="000000"/>
        </w:rPr>
        <w:t>Serial của dãy hóa đơn phát hành.</w:t>
      </w:r>
    </w:p>
    <w:p w:rsidR="001029FE" w:rsidRPr="001029FE" w:rsidRDefault="001029FE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 w:rsidRPr="001029FE">
        <w:rPr>
          <w:b/>
          <w:bCs/>
          <w:color w:val="000000"/>
        </w:rPr>
        <w:t xml:space="preserve">convert: </w:t>
      </w:r>
      <w:r w:rsidRPr="001029FE">
        <w:rPr>
          <w:color w:val="000000"/>
        </w:rPr>
        <w:t xml:space="preserve">Mặc định là 0, 0 – Không cần convert từ TCVN3 sang Unicode. 1- Cần convert từ TCVN3 sang Unicode </w:t>
      </w:r>
    </w:p>
    <w:p w:rsidR="001029FE" w:rsidRPr="001029FE" w:rsidRDefault="001029FE" w:rsidP="00770902">
      <w:pPr>
        <w:numPr>
          <w:ilvl w:val="0"/>
          <w:numId w:val="8"/>
        </w:numPr>
        <w:spacing w:line="276" w:lineRule="auto"/>
        <w:ind w:left="1080"/>
        <w:jc w:val="both"/>
        <w:textAlignment w:val="baseline"/>
        <w:rPr>
          <w:b/>
          <w:bCs/>
          <w:color w:val="000000"/>
          <w:u w:val="single"/>
        </w:rPr>
      </w:pPr>
      <w:r w:rsidRPr="001029FE">
        <w:rPr>
          <w:b/>
          <w:bCs/>
          <w:color w:val="000000"/>
        </w:rPr>
        <w:t>Trả về</w:t>
      </w:r>
      <w:r w:rsidRPr="001029FE">
        <w:rPr>
          <w:color w:val="000000"/>
        </w:rPr>
        <w:t>: String kết quả</w:t>
      </w:r>
    </w:p>
    <w:p w:rsidR="001029FE" w:rsidRPr="001029FE" w:rsidRDefault="001029FE" w:rsidP="00770902">
      <w:pPr>
        <w:spacing w:line="276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3366"/>
        <w:gridCol w:w="1838"/>
      </w:tblGrid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b/>
                <w:bCs/>
                <w:color w:val="000000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b/>
                <w:bCs/>
                <w:color w:val="000000"/>
              </w:rPr>
              <w:t>Ghi chú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ERR:1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Tài khoản đăng nhập sai hoặc không có quyền thêm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Kiểu string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ERR:3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Dữ liệu xml đầu vào không đúng quy định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Chỉ cần 1 invoice trong chuỗi xml không hợp lệ, không thực hiện phát hành trên tất cả dữ liệu đưa vào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lastRenderedPageBreak/>
              <w:t>ERR:7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User name không phù hợp, không tìm thấy company tương ứng cho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Kiểu string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ERR:20</w:t>
            </w:r>
          </w:p>
          <w:p w:rsidR="001029FE" w:rsidRPr="001029FE" w:rsidRDefault="001029FE" w:rsidP="00770902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Pattern và serial không phù hợp, hoặc không tồn tại hóa đơn đã đăng kí có sử dụng Pattern và serial truyền vào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Kiểu string</w:t>
            </w:r>
          </w:p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Chỉ chấp nhận đồng thời nhập cả Pattern và serial hoặc đồng thời để trống cả pattern và serial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ERR:5</w:t>
            </w:r>
          </w:p>
          <w:p w:rsidR="001029FE" w:rsidRPr="001029FE" w:rsidRDefault="001029FE" w:rsidP="00770902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Không phát hành được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DB roll back</w:t>
            </w: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ERR:10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after="200" w:line="276" w:lineRule="auto"/>
              <w:jc w:val="both"/>
            </w:pPr>
            <w:r w:rsidRPr="001029FE">
              <w:rPr>
                <w:color w:val="000000"/>
              </w:rPr>
              <w:t>Lô có số hóa đơn vượt quá max cho phép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</w:pPr>
          </w:p>
        </w:tc>
      </w:tr>
      <w:tr w:rsidR="001029FE" w:rsidRPr="001029FE" w:rsidTr="001029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OK: pattern;serial1-key1_num1,key2_num12,key3_num3…</w:t>
            </w:r>
          </w:p>
          <w:p w:rsidR="001029FE" w:rsidRPr="001029FE" w:rsidRDefault="001029FE" w:rsidP="00770902">
            <w:pPr>
              <w:spacing w:line="276" w:lineRule="auto"/>
            </w:pPr>
          </w:p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(Ví dụ:</w:t>
            </w:r>
          </w:p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rPr>
                <w:color w:val="000000"/>
              </w:rPr>
              <w:t>OK:01GTKT3/001;AA/12E-key1_1,key2_2,key3_3,key4_4,key5_5)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numPr>
                <w:ilvl w:val="0"/>
                <w:numId w:val="9"/>
              </w:numPr>
              <w:spacing w:line="276" w:lineRule="auto"/>
              <w:jc w:val="both"/>
              <w:textAlignment w:val="baseline"/>
              <w:rPr>
                <w:color w:val="000000"/>
              </w:rPr>
            </w:pPr>
            <w:r w:rsidRPr="00770902">
              <w:rPr>
                <w:color w:val="000000"/>
              </w:rPr>
              <w:t>OK</w:t>
            </w:r>
            <w:r w:rsidR="00770902" w:rsidRPr="00770902">
              <w:rPr>
                <w:color w:val="000000"/>
              </w:rPr>
              <w:t>:</w:t>
            </w:r>
            <w:r w:rsidRPr="001029FE">
              <w:rPr>
                <w:color w:val="000000"/>
              </w:rPr>
              <w:t xml:space="preserve"> đã phát hành hóa đơn thành công</w:t>
            </w:r>
          </w:p>
          <w:p w:rsidR="001029FE" w:rsidRPr="001029FE" w:rsidRDefault="00770902" w:rsidP="00770902">
            <w:pPr>
              <w:numPr>
                <w:ilvl w:val="0"/>
                <w:numId w:val="9"/>
              </w:numPr>
              <w:spacing w:line="276" w:lineRule="auto"/>
              <w:jc w:val="both"/>
              <w:textAlignment w:val="baseline"/>
              <w:rPr>
                <w:color w:val="000000"/>
              </w:rPr>
            </w:pPr>
            <w:r w:rsidRPr="00770902">
              <w:rPr>
                <w:color w:val="000000"/>
              </w:rPr>
              <w:t xml:space="preserve">Pattern: </w:t>
            </w:r>
            <w:r w:rsidR="001029FE" w:rsidRPr="001029FE">
              <w:rPr>
                <w:color w:val="000000"/>
              </w:rPr>
              <w:t>Mẫu số của các hóa đơn đã phát hành</w:t>
            </w:r>
          </w:p>
          <w:p w:rsidR="001029FE" w:rsidRPr="001029FE" w:rsidRDefault="001029FE" w:rsidP="00770902">
            <w:pPr>
              <w:numPr>
                <w:ilvl w:val="0"/>
                <w:numId w:val="9"/>
              </w:numPr>
              <w:spacing w:line="276" w:lineRule="auto"/>
              <w:jc w:val="both"/>
              <w:textAlignment w:val="baseline"/>
              <w:rPr>
                <w:color w:val="000000"/>
              </w:rPr>
            </w:pPr>
            <w:r w:rsidRPr="001029FE">
              <w:rPr>
                <w:color w:val="000000"/>
              </w:rPr>
              <w:t>Serial1</w:t>
            </w:r>
            <w:r w:rsidR="00770902" w:rsidRPr="00770902">
              <w:rPr>
                <w:color w:val="000000"/>
              </w:rPr>
              <w:t xml:space="preserve">: </w:t>
            </w:r>
            <w:r w:rsidRPr="001029FE">
              <w:rPr>
                <w:color w:val="000000"/>
              </w:rPr>
              <w:t xml:space="preserve">serial của dãy các hóa đơn phát hành </w:t>
            </w:r>
          </w:p>
          <w:p w:rsidR="001029FE" w:rsidRPr="001029FE" w:rsidRDefault="001029FE" w:rsidP="00770902">
            <w:pPr>
              <w:numPr>
                <w:ilvl w:val="0"/>
                <w:numId w:val="9"/>
              </w:numPr>
              <w:spacing w:line="276" w:lineRule="auto"/>
              <w:jc w:val="both"/>
              <w:textAlignment w:val="baseline"/>
              <w:rPr>
                <w:color w:val="000000"/>
              </w:rPr>
            </w:pPr>
            <w:r w:rsidRPr="001029FE">
              <w:rPr>
                <w:color w:val="000000"/>
              </w:rPr>
              <w:t>num1, num2… là các số hóa đơn</w:t>
            </w:r>
          </w:p>
          <w:p w:rsidR="001029FE" w:rsidRPr="001029FE" w:rsidRDefault="001029FE" w:rsidP="00770902">
            <w:pPr>
              <w:numPr>
                <w:ilvl w:val="0"/>
                <w:numId w:val="9"/>
              </w:numPr>
              <w:spacing w:line="276" w:lineRule="auto"/>
              <w:jc w:val="both"/>
              <w:textAlignment w:val="baseline"/>
              <w:rPr>
                <w:color w:val="000000"/>
              </w:rPr>
            </w:pPr>
            <w:r w:rsidRPr="001029FE">
              <w:rPr>
                <w:color w:val="000000"/>
              </w:rPr>
              <w:t>key1,key2… là khóa để nhận biết hóa đơn phát hành cho khách hàng nào(lấy từ đầu vào)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t xml:space="preserve">  </w:t>
            </w:r>
            <w:r w:rsidRPr="001029FE">
              <w:rPr>
                <w:color w:val="000000"/>
              </w:rPr>
              <w:t>Cách hóa đơn có serial khác nhau phân cách bởi dấu “;”</w:t>
            </w:r>
          </w:p>
          <w:p w:rsidR="001029FE" w:rsidRPr="001029FE" w:rsidRDefault="001029FE" w:rsidP="00770902">
            <w:pPr>
              <w:spacing w:line="276" w:lineRule="auto"/>
              <w:jc w:val="both"/>
            </w:pPr>
            <w:r w:rsidRPr="001029FE">
              <w:t xml:space="preserve">  </w:t>
            </w:r>
            <w:r w:rsidRPr="001029FE">
              <w:rPr>
                <w:color w:val="000000"/>
              </w:rPr>
              <w:t>Các số hóa đơn phân cách bởi “,”</w:t>
            </w:r>
          </w:p>
          <w:p w:rsidR="001029FE" w:rsidRPr="001029FE" w:rsidRDefault="001029FE" w:rsidP="00770902">
            <w:pPr>
              <w:spacing w:line="276" w:lineRule="auto"/>
            </w:pPr>
          </w:p>
        </w:tc>
      </w:tr>
    </w:tbl>
    <w:p w:rsidR="001029FE" w:rsidRPr="001029FE" w:rsidRDefault="001029FE" w:rsidP="00770902">
      <w:pPr>
        <w:spacing w:line="276" w:lineRule="auto"/>
      </w:pPr>
    </w:p>
    <w:p w:rsidR="001029FE" w:rsidRPr="001029FE" w:rsidRDefault="001029FE" w:rsidP="00770902">
      <w:pPr>
        <w:spacing w:after="200" w:line="276" w:lineRule="auto"/>
        <w:ind w:firstLine="720"/>
      </w:pPr>
      <w:r w:rsidRPr="001029FE">
        <w:rPr>
          <w:b/>
          <w:bCs/>
          <w:color w:val="000000"/>
          <w:u w:val="single"/>
        </w:rPr>
        <w:t xml:space="preserve">Note: </w:t>
      </w:r>
    </w:p>
    <w:p w:rsidR="001029FE" w:rsidRPr="001029FE" w:rsidRDefault="001029FE" w:rsidP="00770902">
      <w:pPr>
        <w:spacing w:after="200" w:line="276" w:lineRule="auto"/>
        <w:ind w:left="720"/>
      </w:pPr>
      <w:r w:rsidRPr="001029FE">
        <w:rPr>
          <w:color w:val="000000"/>
        </w:rPr>
        <w:t>Tiền tố ERR → có lỗi khi thực hiện hàm</w:t>
      </w:r>
    </w:p>
    <w:p w:rsidR="001029FE" w:rsidRPr="001029FE" w:rsidRDefault="001029FE" w:rsidP="00770902">
      <w:pPr>
        <w:spacing w:line="276" w:lineRule="auto"/>
        <w:ind w:left="720"/>
      </w:pPr>
      <w:r w:rsidRPr="001029FE">
        <w:rPr>
          <w:color w:val="000000"/>
        </w:rPr>
        <w:t>Tiền tố OK → thực hiện phát hành hóa đơn thành công</w:t>
      </w:r>
    </w:p>
    <w:p w:rsidR="001029FE" w:rsidRPr="001029FE" w:rsidRDefault="001029FE" w:rsidP="00770902">
      <w:pPr>
        <w:spacing w:after="200" w:line="276" w:lineRule="auto"/>
        <w:ind w:left="720"/>
      </w:pPr>
      <w:r w:rsidRPr="001029FE">
        <w:rPr>
          <w:color w:val="000000"/>
        </w:rPr>
        <w:t>Chỉ chấp nhận phát hành lô tối đa 5000 hóa đơn.</w:t>
      </w:r>
    </w:p>
    <w:p w:rsidR="001029FE" w:rsidRPr="001029FE" w:rsidRDefault="001029FE" w:rsidP="00770902">
      <w:pPr>
        <w:spacing w:after="200" w:line="276" w:lineRule="auto"/>
        <w:ind w:left="720"/>
      </w:pPr>
      <w:r w:rsidRPr="001029FE">
        <w:rPr>
          <w:b/>
          <w:bCs/>
          <w:color w:val="000000"/>
          <w:u w:val="single"/>
        </w:rPr>
        <w:t>Cấu trúc của xmlCusData (các trường * là bắt buộc):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&lt;Invoices&gt;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&lt;Inv&gt;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&lt;key&gt;Giá trị khóa để phân biệt hóa đơn xuất cho khách hàng nào&lt;/key&gt;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&lt;Invoice&gt;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&lt;CusCode&gt;</w:t>
      </w:r>
      <w:r w:rsidRPr="001029FE">
        <w:rPr>
          <w:b/>
          <w:bCs/>
          <w:color w:val="000000"/>
        </w:rPr>
        <w:t>Mã khách hàng</w:t>
      </w:r>
      <w:r w:rsidRPr="001029FE">
        <w:rPr>
          <w:color w:val="FF0000"/>
        </w:rPr>
        <w:t>*</w:t>
      </w:r>
      <w:r w:rsidRPr="001029FE">
        <w:rPr>
          <w:color w:val="000000"/>
        </w:rPr>
        <w:t>&lt;/CusCode&gt;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&lt;CusName&gt;</w:t>
      </w:r>
      <w:r w:rsidRPr="001029FE">
        <w:rPr>
          <w:b/>
          <w:bCs/>
          <w:color w:val="000000"/>
        </w:rPr>
        <w:t>Tên khách hàng</w:t>
      </w:r>
      <w:r w:rsidRPr="001029FE">
        <w:rPr>
          <w:color w:val="FF0000"/>
        </w:rPr>
        <w:t>*</w:t>
      </w:r>
      <w:r w:rsidRPr="001029FE">
        <w:rPr>
          <w:color w:val="000000"/>
        </w:rPr>
        <w:t>&lt;/CusName&gt;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&lt;CusAddress&gt;</w:t>
      </w:r>
      <w:r w:rsidRPr="001029FE">
        <w:rPr>
          <w:b/>
          <w:bCs/>
          <w:color w:val="000000"/>
        </w:rPr>
        <w:t>Địa chỉ khách hàng</w:t>
      </w:r>
      <w:r w:rsidRPr="001029FE">
        <w:rPr>
          <w:color w:val="FF0000"/>
        </w:rPr>
        <w:t>*</w:t>
      </w:r>
      <w:r w:rsidRPr="001029FE">
        <w:rPr>
          <w:color w:val="000000"/>
        </w:rPr>
        <w:t>&lt;/CusAddress&gt;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&lt;CusPhone&gt;</w:t>
      </w:r>
      <w:r w:rsidRPr="001029FE">
        <w:rPr>
          <w:b/>
          <w:bCs/>
          <w:color w:val="000000"/>
        </w:rPr>
        <w:t>Điện thoại khách hàng</w:t>
      </w:r>
      <w:r w:rsidRPr="001029FE">
        <w:rPr>
          <w:color w:val="000000"/>
        </w:rPr>
        <w:t>&lt;/CusPhone&gt;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lastRenderedPageBreak/>
        <w:t>&lt;CusTaxCode&gt;</w:t>
      </w:r>
      <w:r w:rsidRPr="001029FE">
        <w:rPr>
          <w:b/>
          <w:bCs/>
          <w:color w:val="000000"/>
        </w:rPr>
        <w:t>Mã số thuế KH (Bắt buộc với KH là Doanh nghiệp)</w:t>
      </w:r>
      <w:r w:rsidRPr="001029FE">
        <w:rPr>
          <w:color w:val="000000"/>
        </w:rPr>
        <w:t>&lt;/CusTaxCode&gt;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&lt;PaymentMethod&gt;Phương thức thanh toán&lt;/PaymentMethod&gt;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&lt;KindOfService&gt;</w:t>
      </w:r>
      <w:r w:rsidRPr="001029FE">
        <w:rPr>
          <w:b/>
          <w:bCs/>
          <w:color w:val="000000"/>
        </w:rPr>
        <w:t>Tháng hóa đơn</w:t>
      </w:r>
      <w:r w:rsidRPr="001029FE">
        <w:rPr>
          <w:color w:val="000000"/>
        </w:rPr>
        <w:t>&lt;/KindOfService&gt;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&lt;Products&gt;</w:t>
      </w:r>
    </w:p>
    <w:p w:rsidR="001029FE" w:rsidRPr="001029FE" w:rsidRDefault="001029FE" w:rsidP="00770902">
      <w:pPr>
        <w:spacing w:line="276" w:lineRule="auto"/>
        <w:ind w:left="1080"/>
        <w:jc w:val="both"/>
      </w:pPr>
      <w:r w:rsidRPr="001029FE">
        <w:rPr>
          <w:color w:val="000000"/>
        </w:rPr>
        <w:t>&lt;Product&gt;</w:t>
      </w:r>
    </w:p>
    <w:p w:rsidR="001029FE" w:rsidRPr="001029FE" w:rsidRDefault="001029FE" w:rsidP="00770902">
      <w:pPr>
        <w:spacing w:line="276" w:lineRule="auto"/>
        <w:ind w:left="1440"/>
        <w:jc w:val="both"/>
      </w:pPr>
      <w:r w:rsidRPr="001029FE">
        <w:rPr>
          <w:color w:val="000000"/>
        </w:rPr>
        <w:t>&lt;ProdName&gt;</w:t>
      </w:r>
      <w:r w:rsidRPr="001029FE">
        <w:rPr>
          <w:b/>
          <w:bCs/>
          <w:color w:val="000000"/>
        </w:rPr>
        <w:t>Tên sản phẩm</w:t>
      </w:r>
      <w:r w:rsidRPr="001029FE">
        <w:rPr>
          <w:color w:val="FF0000"/>
        </w:rPr>
        <w:t>*</w:t>
      </w:r>
      <w:r w:rsidRPr="001029FE">
        <w:rPr>
          <w:color w:val="000000"/>
        </w:rPr>
        <w:t>&lt;/ProdName&gt;</w:t>
      </w:r>
    </w:p>
    <w:p w:rsidR="001029FE" w:rsidRPr="001029FE" w:rsidRDefault="001029FE" w:rsidP="00770902">
      <w:pPr>
        <w:spacing w:line="276" w:lineRule="auto"/>
        <w:ind w:left="1440"/>
        <w:jc w:val="both"/>
      </w:pPr>
      <w:r w:rsidRPr="001029FE">
        <w:rPr>
          <w:color w:val="000000"/>
        </w:rPr>
        <w:t>&lt;ProdUnit&gt;</w:t>
      </w:r>
      <w:r w:rsidRPr="001029FE">
        <w:rPr>
          <w:b/>
          <w:bCs/>
          <w:color w:val="000000"/>
        </w:rPr>
        <w:t>Đơn vị tính</w:t>
      </w:r>
      <w:r w:rsidRPr="001029FE">
        <w:rPr>
          <w:color w:val="000000"/>
        </w:rPr>
        <w:t>&lt;/ProdUnit&gt;</w:t>
      </w:r>
    </w:p>
    <w:p w:rsidR="001029FE" w:rsidRPr="001029FE" w:rsidRDefault="001029FE" w:rsidP="00770902">
      <w:pPr>
        <w:spacing w:line="276" w:lineRule="auto"/>
        <w:ind w:left="1440"/>
        <w:jc w:val="both"/>
      </w:pPr>
      <w:r w:rsidRPr="001029FE">
        <w:rPr>
          <w:color w:val="000000"/>
        </w:rPr>
        <w:t>&lt;ProdQuantity&gt;</w:t>
      </w:r>
      <w:r w:rsidRPr="001029FE">
        <w:rPr>
          <w:b/>
          <w:bCs/>
          <w:color w:val="000000"/>
        </w:rPr>
        <w:t>Số lượng</w:t>
      </w:r>
      <w:r w:rsidRPr="001029FE">
        <w:rPr>
          <w:color w:val="000000"/>
        </w:rPr>
        <w:t>&lt;/ProdQuantity&gt;</w:t>
      </w:r>
    </w:p>
    <w:p w:rsidR="001029FE" w:rsidRPr="001029FE" w:rsidRDefault="001029FE" w:rsidP="00770902">
      <w:pPr>
        <w:spacing w:line="276" w:lineRule="auto"/>
        <w:ind w:left="1440"/>
        <w:jc w:val="both"/>
      </w:pPr>
      <w:r w:rsidRPr="001029FE">
        <w:rPr>
          <w:color w:val="000000"/>
        </w:rPr>
        <w:t>&lt;ProdPrice&gt;</w:t>
      </w:r>
      <w:r w:rsidRPr="001029FE">
        <w:rPr>
          <w:b/>
          <w:bCs/>
          <w:color w:val="000000"/>
        </w:rPr>
        <w:t>Đơn giá</w:t>
      </w:r>
      <w:r w:rsidRPr="001029FE">
        <w:rPr>
          <w:color w:val="000000"/>
        </w:rPr>
        <w:t>&lt;/ProdPrice&gt;</w:t>
      </w:r>
    </w:p>
    <w:p w:rsidR="001029FE" w:rsidRPr="001029FE" w:rsidRDefault="001029FE" w:rsidP="00770902">
      <w:pPr>
        <w:spacing w:line="276" w:lineRule="auto"/>
        <w:ind w:left="1440"/>
        <w:jc w:val="both"/>
      </w:pPr>
      <w:r w:rsidRPr="001029FE">
        <w:rPr>
          <w:color w:val="000000"/>
        </w:rPr>
        <w:t>&lt;Amount&gt;</w:t>
      </w:r>
      <w:r w:rsidRPr="001029FE">
        <w:rPr>
          <w:b/>
          <w:bCs/>
          <w:color w:val="000000"/>
        </w:rPr>
        <w:t>Tổng tiền</w:t>
      </w:r>
      <w:r w:rsidRPr="001029FE">
        <w:rPr>
          <w:color w:val="FF0000"/>
        </w:rPr>
        <w:t>*</w:t>
      </w:r>
      <w:r w:rsidRPr="001029FE">
        <w:rPr>
          <w:color w:val="000000"/>
        </w:rPr>
        <w:t>&lt;/Amount&gt;</w:t>
      </w:r>
    </w:p>
    <w:p w:rsidR="001029FE" w:rsidRPr="001029FE" w:rsidRDefault="001029FE" w:rsidP="00770902">
      <w:pPr>
        <w:spacing w:line="276" w:lineRule="auto"/>
        <w:ind w:left="1080"/>
        <w:jc w:val="both"/>
      </w:pPr>
      <w:r w:rsidRPr="001029FE">
        <w:rPr>
          <w:color w:val="000000"/>
        </w:rPr>
        <w:t>&lt;/Product&gt;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&lt;/Products&gt;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&lt;Total&gt;</w:t>
      </w:r>
      <w:r w:rsidRPr="001029FE">
        <w:rPr>
          <w:b/>
          <w:bCs/>
          <w:color w:val="000000"/>
        </w:rPr>
        <w:t>Tổng tiền trước thuế</w:t>
      </w:r>
      <w:r w:rsidRPr="001029FE">
        <w:rPr>
          <w:color w:val="FF0000"/>
        </w:rPr>
        <w:t>*</w:t>
      </w:r>
      <w:r w:rsidRPr="001029FE">
        <w:rPr>
          <w:color w:val="000000"/>
        </w:rPr>
        <w:t>&lt;/Total&gt;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&lt;DiscountAmount&gt;</w:t>
      </w:r>
      <w:r w:rsidRPr="001029FE">
        <w:rPr>
          <w:b/>
          <w:bCs/>
          <w:color w:val="000000"/>
        </w:rPr>
        <w:t>Tiền giảm trừ</w:t>
      </w:r>
      <w:r w:rsidRPr="001029FE">
        <w:rPr>
          <w:color w:val="000000"/>
        </w:rPr>
        <w:t>&lt;/ DiscountAmount&gt;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&lt;VATRate&gt;</w:t>
      </w:r>
      <w:r w:rsidRPr="001029FE">
        <w:rPr>
          <w:b/>
          <w:bCs/>
          <w:color w:val="000000"/>
        </w:rPr>
        <w:t>Thuế GTGT</w:t>
      </w:r>
      <w:r w:rsidRPr="001029FE">
        <w:rPr>
          <w:color w:val="FF0000"/>
        </w:rPr>
        <w:t>*</w:t>
      </w:r>
      <w:r w:rsidRPr="001029FE">
        <w:rPr>
          <w:color w:val="000000"/>
        </w:rPr>
        <w:t>&lt;/VATRate&gt;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&lt;VATAmount&gt;</w:t>
      </w:r>
      <w:r w:rsidRPr="001029FE">
        <w:rPr>
          <w:b/>
          <w:bCs/>
          <w:color w:val="000000"/>
        </w:rPr>
        <w:t>Tiền thuế GTGT</w:t>
      </w:r>
      <w:r w:rsidRPr="001029FE">
        <w:rPr>
          <w:color w:val="FF0000"/>
        </w:rPr>
        <w:t>*</w:t>
      </w:r>
      <w:r w:rsidRPr="001029FE">
        <w:rPr>
          <w:color w:val="000000"/>
        </w:rPr>
        <w:t>&lt;/VATAmount&gt;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&lt;Amount&gt;</w:t>
      </w:r>
      <w:r w:rsidRPr="001029FE">
        <w:rPr>
          <w:b/>
          <w:bCs/>
          <w:color w:val="000000"/>
        </w:rPr>
        <w:t>Tổng tiền</w:t>
      </w:r>
      <w:r w:rsidRPr="001029FE">
        <w:rPr>
          <w:color w:val="FF0000"/>
        </w:rPr>
        <w:t>*</w:t>
      </w:r>
      <w:r w:rsidRPr="001029FE">
        <w:rPr>
          <w:color w:val="000000"/>
        </w:rPr>
        <w:t>&lt;/Amount&gt;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&lt;AmountInWords&gt;</w:t>
      </w:r>
      <w:r w:rsidRPr="001029FE">
        <w:rPr>
          <w:b/>
          <w:bCs/>
          <w:color w:val="000000"/>
        </w:rPr>
        <w:t>Số tiền viết bằng chữ</w:t>
      </w:r>
      <w:r w:rsidRPr="001029FE">
        <w:rPr>
          <w:color w:val="FF0000"/>
        </w:rPr>
        <w:t>*</w:t>
      </w:r>
      <w:r w:rsidRPr="001029FE">
        <w:rPr>
          <w:color w:val="000000"/>
        </w:rPr>
        <w:t>&lt;/AmountInWords&gt;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&lt;/Invoice&gt;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&lt;/Inv&gt;</w:t>
      </w:r>
    </w:p>
    <w:p w:rsidR="001029FE" w:rsidRPr="001029FE" w:rsidRDefault="001029FE" w:rsidP="00770902">
      <w:pPr>
        <w:spacing w:line="276" w:lineRule="auto"/>
        <w:ind w:left="720"/>
        <w:jc w:val="both"/>
      </w:pPr>
      <w:r w:rsidRPr="001029FE">
        <w:rPr>
          <w:color w:val="000000"/>
        </w:rPr>
        <w:t>&lt;Inv&gt;...&lt;/Inv&gt;</w:t>
      </w:r>
    </w:p>
    <w:p w:rsidR="001029FE" w:rsidRPr="001029FE" w:rsidRDefault="001029FE" w:rsidP="00770902">
      <w:pPr>
        <w:spacing w:line="276" w:lineRule="auto"/>
        <w:ind w:left="360"/>
        <w:jc w:val="both"/>
      </w:pPr>
      <w:r w:rsidRPr="001029FE">
        <w:rPr>
          <w:color w:val="000000"/>
        </w:rPr>
        <w:t>&lt;/Invoices&gt;</w:t>
      </w:r>
    </w:p>
    <w:p w:rsidR="001029FE" w:rsidRPr="001029FE" w:rsidRDefault="001029FE" w:rsidP="00770902">
      <w:pPr>
        <w:spacing w:line="276" w:lineRule="auto"/>
        <w:ind w:left="360"/>
        <w:jc w:val="both"/>
      </w:pPr>
      <w:r w:rsidRPr="001029FE">
        <w:rPr>
          <w:color w:val="000000"/>
        </w:rPr>
        <w:t>+ Cách sử dụng hàm: Tạo mới nội dung hóa đơn điện tử, ký số lên hóa đơn, cấp số hóa đơn, phát hành hóa đơn.</w:t>
      </w:r>
    </w:p>
    <w:p w:rsidR="001029FE" w:rsidRDefault="00230DB4" w:rsidP="00230DB4">
      <w:pPr>
        <w:pStyle w:val="ListParagraph"/>
        <w:numPr>
          <w:ilvl w:val="0"/>
          <w:numId w:val="6"/>
        </w:numPr>
        <w:tabs>
          <w:tab w:val="right" w:leader="dot" w:pos="9356"/>
        </w:tabs>
        <w:spacing w:before="60" w:after="60" w:line="276" w:lineRule="auto"/>
        <w:rPr>
          <w:b/>
          <w:bCs/>
        </w:rPr>
      </w:pPr>
      <w:r>
        <w:rPr>
          <w:b/>
          <w:bCs/>
        </w:rPr>
        <w:t>Lấy thông tin chi tiết hóa đơn</w:t>
      </w:r>
    </w:p>
    <w:p w:rsidR="00230DB4" w:rsidRDefault="00230DB4" w:rsidP="00CF6D3A">
      <w:pPr>
        <w:pStyle w:val="NormalWeb"/>
        <w:spacing w:before="0" w:beforeAutospacing="0" w:after="0" w:afterAutospacing="0" w:line="276" w:lineRule="auto"/>
        <w:ind w:left="720"/>
        <w:jc w:val="both"/>
      </w:pPr>
      <w:r>
        <w:rPr>
          <w:color w:val="000000"/>
        </w:rPr>
        <w:t xml:space="preserve">String </w:t>
      </w:r>
      <w:r>
        <w:rPr>
          <w:b/>
          <w:bCs/>
          <w:color w:val="000000"/>
        </w:rPr>
        <w:t>getInvViewFkey</w:t>
      </w:r>
      <w:r>
        <w:rPr>
          <w:color w:val="000000"/>
        </w:rPr>
        <w:t>(string fkey, string userName, string userPass)</w:t>
      </w:r>
    </w:p>
    <w:p w:rsidR="00230DB4" w:rsidRDefault="00230DB4" w:rsidP="00CF6D3A">
      <w:pPr>
        <w:pStyle w:val="NormalWeb"/>
        <w:spacing w:before="0" w:beforeAutospacing="0" w:after="200" w:afterAutospacing="0" w:line="276" w:lineRule="auto"/>
        <w:ind w:firstLine="720"/>
      </w:pPr>
      <w:r>
        <w:rPr>
          <w:b/>
          <w:bCs/>
          <w:color w:val="000000"/>
          <w:u w:val="single"/>
        </w:rPr>
        <w:t>Mô tả:</w:t>
      </w:r>
    </w:p>
    <w:p w:rsidR="00230DB4" w:rsidRDefault="00230DB4" w:rsidP="00CF6D3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fkey : </w:t>
      </w:r>
      <w:r>
        <w:rPr>
          <w:color w:val="000000"/>
        </w:rPr>
        <w:t xml:space="preserve">Chuỗi key xác định hóa đơn cần lấy (chính là key truyền vào trong xmlCusData khi phát hành hóa đơn) </w:t>
      </w:r>
    </w:p>
    <w:p w:rsidR="00230DB4" w:rsidRDefault="00230DB4" w:rsidP="00CF6D3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b/>
          <w:bCs/>
          <w:color w:val="000000"/>
        </w:rPr>
        <w:t>userName/userPass</w:t>
      </w:r>
      <w:r>
        <w:rPr>
          <w:color w:val="FF0000"/>
        </w:rPr>
        <w:t>*</w:t>
      </w:r>
      <w:r>
        <w:rPr>
          <w:b/>
          <w:bCs/>
          <w:color w:val="000000"/>
        </w:rPr>
        <w:t>:</w:t>
      </w:r>
      <w:r>
        <w:rPr>
          <w:color w:val="000000"/>
        </w:rPr>
        <w:t xml:space="preserve"> user name/password để gọi webservices (Do hệ thống HĐĐT cung cấp)</w:t>
      </w:r>
    </w:p>
    <w:p w:rsidR="00230DB4" w:rsidRDefault="00230DB4" w:rsidP="00CF6D3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b/>
          <w:bCs/>
          <w:color w:val="000000"/>
        </w:rPr>
        <w:t>String trả về: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4043"/>
        <w:gridCol w:w="3566"/>
      </w:tblGrid>
      <w:tr w:rsidR="00230DB4" w:rsidTr="00230D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b/>
                <w:bCs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b/>
                <w:bCs/>
                <w:color w:val="000000"/>
                <w:sz w:val="28"/>
                <w:szCs w:val="28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230DB4" w:rsidTr="00230D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color w:val="000000"/>
              </w:rPr>
              <w:t>ERR:1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color w:val="000000"/>
              </w:rPr>
              <w:t>Tài khoản đăng nhập sai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color w:val="000000"/>
              </w:rPr>
              <w:t>Kiểu string</w:t>
            </w:r>
          </w:p>
        </w:tc>
      </w:tr>
      <w:tr w:rsidR="00230DB4" w:rsidTr="00230D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color w:val="000000"/>
              </w:rPr>
              <w:t>ERR:2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200" w:afterAutospacing="0" w:line="276" w:lineRule="auto"/>
              <w:jc w:val="both"/>
            </w:pPr>
            <w:r>
              <w:rPr>
                <w:color w:val="000000"/>
              </w:rPr>
              <w:t>Chuỗi token không chính xác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spacing w:line="276" w:lineRule="auto"/>
              <w:rPr>
                <w:sz w:val="1"/>
              </w:rPr>
            </w:pPr>
          </w:p>
        </w:tc>
      </w:tr>
      <w:tr w:rsidR="00230DB4" w:rsidTr="00230DB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color w:val="000000"/>
              </w:rPr>
              <w:t>chuỗi_hml_trả_về</w:t>
            </w:r>
          </w:p>
          <w:p w:rsidR="00230DB4" w:rsidRDefault="00230DB4" w:rsidP="00CF6D3A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color w:val="000000"/>
              </w:rPr>
              <w:t>Trả về chuỗi hml tương ứng với hóa đơn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30DB4" w:rsidRDefault="00230DB4" w:rsidP="00CF6D3A">
            <w:pPr>
              <w:pStyle w:val="NormalWeb"/>
              <w:spacing w:before="0" w:beforeAutospacing="0" w:after="0" w:afterAutospacing="0" w:line="276" w:lineRule="auto"/>
              <w:jc w:val="both"/>
            </w:pPr>
            <w:r>
              <w:rPr>
                <w:color w:val="000000"/>
              </w:rPr>
              <w:t>Trả về một hóa đơn dưới dạng html</w:t>
            </w:r>
          </w:p>
        </w:tc>
      </w:tr>
    </w:tbl>
    <w:p w:rsidR="00230DB4" w:rsidRDefault="00230DB4" w:rsidP="00CF6D3A">
      <w:pPr>
        <w:pStyle w:val="Heading2"/>
        <w:spacing w:line="276" w:lineRule="auto"/>
        <w:rPr>
          <w:rFonts w:ascii="Times New Roman" w:hAnsi="Times New Roman" w:cs="Times New Roman"/>
          <w:b w:val="0"/>
          <w:bCs w:val="0"/>
          <w:color w:val="000000"/>
        </w:rPr>
      </w:pPr>
      <w:r w:rsidRPr="00230DB4">
        <w:rPr>
          <w:rFonts w:ascii="Times New Roman" w:hAnsi="Times New Roman" w:cs="Times New Roman"/>
          <w:b w:val="0"/>
          <w:bCs w:val="0"/>
          <w:color w:val="000000"/>
        </w:rPr>
        <w:t>+ Cách sử dụng hàm: Tải nội dung (dạng HTML) hóa đơn điện tử theo chuôi Fkey định danh hóa đơn</w:t>
      </w:r>
    </w:p>
    <w:sectPr w:rsidR="00230DB4" w:rsidSect="000411FA">
      <w:footerReference w:type="default" r:id="rId11"/>
      <w:pgSz w:w="11907" w:h="16839" w:code="9"/>
      <w:pgMar w:top="1135" w:right="850" w:bottom="1440" w:left="1701" w:header="720" w:footer="3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573" w:rsidRDefault="00616573" w:rsidP="000411FA">
      <w:r>
        <w:separator/>
      </w:r>
    </w:p>
  </w:endnote>
  <w:endnote w:type="continuationSeparator" w:id="0">
    <w:p w:rsidR="00616573" w:rsidRDefault="00616573" w:rsidP="0004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268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11FA" w:rsidRDefault="000411FA" w:rsidP="000411FA">
        <w:pPr>
          <w:pStyle w:val="Footer"/>
          <w:pBdr>
            <w:top w:val="single" w:sz="4" w:space="1" w:color="auto"/>
          </w:pBdr>
        </w:pPr>
        <w:r>
          <w:tab/>
        </w:r>
        <w:r w:rsidR="00510E51">
          <w:fldChar w:fldCharType="begin"/>
        </w:r>
        <w:r>
          <w:instrText xml:space="preserve"> PAGE   \* MERGEFORMAT </w:instrText>
        </w:r>
        <w:r w:rsidR="00510E51">
          <w:fldChar w:fldCharType="separate"/>
        </w:r>
        <w:r w:rsidR="002A5EEF">
          <w:rPr>
            <w:noProof/>
          </w:rPr>
          <w:t>1</w:t>
        </w:r>
        <w:r w:rsidR="00510E51">
          <w:rPr>
            <w:noProof/>
          </w:rPr>
          <w:fldChar w:fldCharType="end"/>
        </w:r>
      </w:p>
    </w:sdtContent>
  </w:sdt>
  <w:p w:rsidR="000411FA" w:rsidRDefault="00041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573" w:rsidRDefault="00616573" w:rsidP="000411FA">
      <w:r>
        <w:separator/>
      </w:r>
    </w:p>
  </w:footnote>
  <w:footnote w:type="continuationSeparator" w:id="0">
    <w:p w:rsidR="00616573" w:rsidRDefault="00616573" w:rsidP="00041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240C9"/>
    <w:multiLevelType w:val="hybridMultilevel"/>
    <w:tmpl w:val="BF444708"/>
    <w:lvl w:ilvl="0" w:tplc="1570EAFE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671734"/>
    <w:multiLevelType w:val="multilevel"/>
    <w:tmpl w:val="B8D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8C4"/>
    <w:multiLevelType w:val="hybridMultilevel"/>
    <w:tmpl w:val="53D21D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638D4"/>
    <w:multiLevelType w:val="hybridMultilevel"/>
    <w:tmpl w:val="BF444708"/>
    <w:lvl w:ilvl="0" w:tplc="1570EAFE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2F44D9"/>
    <w:multiLevelType w:val="multilevel"/>
    <w:tmpl w:val="B57E15A4"/>
    <w:lvl w:ilvl="0">
      <w:start w:val="1"/>
      <w:numFmt w:val="decimal"/>
      <w:lvlText w:val="%1."/>
      <w:lvlJc w:val="left"/>
      <w:pPr>
        <w:ind w:left="1080" w:hanging="360"/>
      </w:pPr>
      <w:rPr>
        <w:b/>
        <w:i w:val="0"/>
      </w:rPr>
    </w:lvl>
    <w:lvl w:ilvl="1">
      <w:start w:val="3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4DF0FC3"/>
    <w:multiLevelType w:val="multilevel"/>
    <w:tmpl w:val="ADD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4733C"/>
    <w:multiLevelType w:val="multilevel"/>
    <w:tmpl w:val="35A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C2DD6"/>
    <w:multiLevelType w:val="hybridMultilevel"/>
    <w:tmpl w:val="7690DB68"/>
    <w:lvl w:ilvl="0" w:tplc="BBC64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82B3A"/>
    <w:multiLevelType w:val="hybridMultilevel"/>
    <w:tmpl w:val="284C4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B067D"/>
    <w:multiLevelType w:val="hybridMultilevel"/>
    <w:tmpl w:val="31EA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55EE"/>
    <w:multiLevelType w:val="multilevel"/>
    <w:tmpl w:val="C8D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2B3"/>
    <w:rsid w:val="0000096C"/>
    <w:rsid w:val="000411FA"/>
    <w:rsid w:val="000534CD"/>
    <w:rsid w:val="0006528F"/>
    <w:rsid w:val="000A478F"/>
    <w:rsid w:val="000A6AEF"/>
    <w:rsid w:val="000C4330"/>
    <w:rsid w:val="000D54C0"/>
    <w:rsid w:val="000E6917"/>
    <w:rsid w:val="000F0BD6"/>
    <w:rsid w:val="00100867"/>
    <w:rsid w:val="001029FE"/>
    <w:rsid w:val="001329F8"/>
    <w:rsid w:val="001557E9"/>
    <w:rsid w:val="001928B4"/>
    <w:rsid w:val="001E0574"/>
    <w:rsid w:val="002027BE"/>
    <w:rsid w:val="00213FD8"/>
    <w:rsid w:val="0022632A"/>
    <w:rsid w:val="00230DB4"/>
    <w:rsid w:val="00232032"/>
    <w:rsid w:val="00240523"/>
    <w:rsid w:val="0027519E"/>
    <w:rsid w:val="002A5EEF"/>
    <w:rsid w:val="002C2716"/>
    <w:rsid w:val="002C4CF5"/>
    <w:rsid w:val="002C5FD4"/>
    <w:rsid w:val="002E1126"/>
    <w:rsid w:val="002E5EC6"/>
    <w:rsid w:val="003809BF"/>
    <w:rsid w:val="00383C0A"/>
    <w:rsid w:val="004635CC"/>
    <w:rsid w:val="00475A1D"/>
    <w:rsid w:val="0049501A"/>
    <w:rsid w:val="004A3A46"/>
    <w:rsid w:val="004F1042"/>
    <w:rsid w:val="00510E51"/>
    <w:rsid w:val="00531812"/>
    <w:rsid w:val="00534509"/>
    <w:rsid w:val="005411ED"/>
    <w:rsid w:val="00546403"/>
    <w:rsid w:val="005C29C4"/>
    <w:rsid w:val="005D52B5"/>
    <w:rsid w:val="005D7DF3"/>
    <w:rsid w:val="005F00CA"/>
    <w:rsid w:val="00616573"/>
    <w:rsid w:val="00622DED"/>
    <w:rsid w:val="0062322D"/>
    <w:rsid w:val="006251F4"/>
    <w:rsid w:val="00645B4A"/>
    <w:rsid w:val="006573DD"/>
    <w:rsid w:val="00683896"/>
    <w:rsid w:val="006935F0"/>
    <w:rsid w:val="006A0E26"/>
    <w:rsid w:val="006B2472"/>
    <w:rsid w:val="006C5DE9"/>
    <w:rsid w:val="006F6D2E"/>
    <w:rsid w:val="007532B3"/>
    <w:rsid w:val="00770902"/>
    <w:rsid w:val="00785051"/>
    <w:rsid w:val="00786B79"/>
    <w:rsid w:val="00796014"/>
    <w:rsid w:val="007D4EBD"/>
    <w:rsid w:val="007F53ED"/>
    <w:rsid w:val="0080646B"/>
    <w:rsid w:val="00830503"/>
    <w:rsid w:val="00834732"/>
    <w:rsid w:val="00837BC4"/>
    <w:rsid w:val="00854DDE"/>
    <w:rsid w:val="008949A7"/>
    <w:rsid w:val="008C165F"/>
    <w:rsid w:val="008E7827"/>
    <w:rsid w:val="0094280F"/>
    <w:rsid w:val="009723E0"/>
    <w:rsid w:val="009A5A76"/>
    <w:rsid w:val="009B52E4"/>
    <w:rsid w:val="009B6D1E"/>
    <w:rsid w:val="009C6CEE"/>
    <w:rsid w:val="009E1099"/>
    <w:rsid w:val="00A1584C"/>
    <w:rsid w:val="00A70C2E"/>
    <w:rsid w:val="00A8475D"/>
    <w:rsid w:val="00AD27C4"/>
    <w:rsid w:val="00AD4B5B"/>
    <w:rsid w:val="00AF07B9"/>
    <w:rsid w:val="00B02FD2"/>
    <w:rsid w:val="00B31FE9"/>
    <w:rsid w:val="00B45A69"/>
    <w:rsid w:val="00B66A06"/>
    <w:rsid w:val="00B74584"/>
    <w:rsid w:val="00B9756D"/>
    <w:rsid w:val="00BA1F81"/>
    <w:rsid w:val="00BF04A8"/>
    <w:rsid w:val="00C62E19"/>
    <w:rsid w:val="00C83C79"/>
    <w:rsid w:val="00CA465A"/>
    <w:rsid w:val="00CC7867"/>
    <w:rsid w:val="00CF5448"/>
    <w:rsid w:val="00CF6D3A"/>
    <w:rsid w:val="00D14282"/>
    <w:rsid w:val="00D52EF3"/>
    <w:rsid w:val="00D56146"/>
    <w:rsid w:val="00E2323A"/>
    <w:rsid w:val="00EB618C"/>
    <w:rsid w:val="00EF31CB"/>
    <w:rsid w:val="00F72698"/>
    <w:rsid w:val="00F93876"/>
    <w:rsid w:val="00FF1301"/>
    <w:rsid w:val="00FF4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0C84D4-3F89-4508-ACF5-E8E081B2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32B3"/>
    <w:pPr>
      <w:keepNext/>
      <w:jc w:val="center"/>
      <w:outlineLvl w:val="0"/>
    </w:pPr>
    <w:rPr>
      <w:rFonts w:ascii="VNI-Times" w:hAnsi="VNI-Times"/>
      <w:b/>
      <w:bCs/>
      <w:sz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D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2B3"/>
    <w:rPr>
      <w:rFonts w:ascii="VNI-Times" w:eastAsia="Times New Roman" w:hAnsi="VNI-Times" w:cs="Times New Roman"/>
      <w:b/>
      <w:bCs/>
      <w:sz w:val="34"/>
      <w:szCs w:val="24"/>
    </w:rPr>
  </w:style>
  <w:style w:type="paragraph" w:styleId="BodyTextIndent">
    <w:name w:val="Body Text Indent"/>
    <w:basedOn w:val="Normal"/>
    <w:link w:val="BodyTextIndentChar"/>
    <w:rsid w:val="007532B3"/>
    <w:pPr>
      <w:ind w:left="374" w:firstLine="561"/>
      <w:jc w:val="both"/>
    </w:pPr>
    <w:rPr>
      <w:rFonts w:ascii="VNI-Times" w:hAnsi="VNI-Times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7532B3"/>
    <w:rPr>
      <w:rFonts w:ascii="VNI-Times" w:eastAsia="Times New Roman" w:hAnsi="VNI-Times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D52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1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1F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330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029FE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0DB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2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87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benhvienadmin.vnpt-invoice.com.vn/PortalService.as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mobenhvienadmin.vnpt-invoice.com.vn/BusinessService.as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mobenhvienadmin.vnpt-invoice.com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benhvienadmin.vnpt-invoice.com.vn/PublishService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nguyen</dc:creator>
  <cp:lastModifiedBy>Le Quoc Huy</cp:lastModifiedBy>
  <cp:revision>3</cp:revision>
  <cp:lastPrinted>2017-06-19T08:28:00Z</cp:lastPrinted>
  <dcterms:created xsi:type="dcterms:W3CDTF">2017-08-11T06:35:00Z</dcterms:created>
  <dcterms:modified xsi:type="dcterms:W3CDTF">2017-10-24T09:53:00Z</dcterms:modified>
</cp:coreProperties>
</file>