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38" w:rsidRDefault="00BB0D38">
      <w:r>
        <w:t>Cách sử dụng mapper</w:t>
      </w:r>
    </w:p>
    <w:p w:rsidR="00BB0D38" w:rsidRDefault="00BB0D38">
      <w:r>
        <w:t>B1: Vào lớp MapperDemo trong package viewmodel</w:t>
      </w:r>
    </w:p>
    <w:p w:rsidR="00BB0D38" w:rsidRDefault="00BB0D38">
      <w:r>
        <w:t>B2: Gọi hàm tương ứng và đọc hiểu</w:t>
      </w:r>
    </w:p>
    <w:p w:rsidR="00BB0D38" w:rsidRDefault="00BB0D38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38"/>
    <w:rsid w:val="006630A8"/>
    <w:rsid w:val="00916494"/>
    <w:rsid w:val="00B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4784F-2F49-4AC5-B5D6-ECDC45C6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2017-05-18T03:37:00Z</dcterms:created>
  <dcterms:modified xsi:type="dcterms:W3CDTF">2017-05-18T03:43:00Z</dcterms:modified>
</cp:coreProperties>
</file>