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425E0" w14:textId="797E8631" w:rsidR="000133D2" w:rsidRDefault="004737EB">
      <w:r>
        <w:rPr>
          <w:noProof/>
        </w:rPr>
        <w:drawing>
          <wp:inline distT="0" distB="0" distL="0" distR="0" wp14:anchorId="05EEEC28" wp14:editId="1458FE9F">
            <wp:extent cx="5943600" cy="366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EB"/>
    <w:rsid w:val="000133D2"/>
    <w:rsid w:val="0047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207"/>
  <w15:chartTrackingRefBased/>
  <w15:docId w15:val="{5CE56C27-9986-4ADC-B063-4F1E042B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cao</dc:creator>
  <cp:keywords/>
  <dc:description/>
  <cp:lastModifiedBy>nguyen cao</cp:lastModifiedBy>
  <cp:revision>1</cp:revision>
  <dcterms:created xsi:type="dcterms:W3CDTF">2021-02-25T09:27:00Z</dcterms:created>
  <dcterms:modified xsi:type="dcterms:W3CDTF">2021-02-25T09:28:00Z</dcterms:modified>
</cp:coreProperties>
</file>