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Chapter 7: Sampling Distributions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Concept of Sampling Distribution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Random sample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754880" cy="640080"/>
            <wp:effectExtent b="0" l="0" r="0" t="0"/>
            <wp:docPr descr="Text&#10;&#10;Description automatically generated" id="16" name="image1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Statistic </w:t>
      </w:r>
      <w:r w:rsidDel="00000000" w:rsidR="00000000" w:rsidRPr="00000000">
        <w:rPr>
          <w:b w:val="1"/>
          <w:rtl w:val="0"/>
        </w:rPr>
        <w:t xml:space="preserve">← Sample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917462" cy="48888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462" cy="48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Sampling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906087" cy="49672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87" cy="49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  <w:t xml:space="preserve">A sampling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 the possible values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sample statistic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given sample 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selected from a population.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Point Estimation of Parameters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For </w:t>
      </w:r>
      <m:oMath>
        <m:r>
          <m:t>μ</m:t>
        </m:r>
      </m:oMath>
      <w:r w:rsidDel="00000000" w:rsidR="00000000" w:rsidRPr="00000000">
        <w:rPr>
          <w:b w:val="1"/>
          <w:highlight w:val="yellow"/>
          <w:rtl w:val="0"/>
        </w:rPr>
        <w:t xml:space="preserve">, the estimate is </w:t>
      </w:r>
      <m:oMath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bar>
      </m:oMath>
      <w:r w:rsidDel="00000000" w:rsidR="00000000" w:rsidRPr="00000000">
        <w:rPr>
          <w:b w:val="1"/>
          <w:highlight w:val="yellow"/>
          <w:rtl w:val="0"/>
        </w:rPr>
        <w:t xml:space="preserve">, the sample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For </w:t>
      </w:r>
      <m:oMath>
        <m:r>
          <m:t>π</m:t>
        </m:r>
      </m:oMath>
      <w:r w:rsidDel="00000000" w:rsidR="00000000" w:rsidRPr="00000000">
        <w:rPr>
          <w:b w:val="1"/>
          <w:highlight w:val="yellow"/>
          <w:rtl w:val="0"/>
        </w:rPr>
        <w:t xml:space="preserve">, the estimate is </w:t>
      </w:r>
      <m:oMath>
        <m:r>
          <w:rPr>
            <w:rFonts w:ascii="Cambria Math" w:cs="Cambria Math" w:eastAsia="Cambria Math" w:hAnsi="Cambria Math"/>
            <w:highlight w:val="yellow"/>
          </w:rPr>
          <m:t xml:space="preserve">p</m:t>
        </m:r>
      </m:oMath>
      <w:r w:rsidDel="00000000" w:rsidR="00000000" w:rsidRPr="00000000">
        <w:rPr>
          <w:b w:val="1"/>
          <w:highlight w:val="yellow"/>
          <w:rtl w:val="0"/>
        </w:rPr>
        <w:t xml:space="preserve">, the sample proportion.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, the estimate is </w:t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bar>
      </m:oMath>
      <w:r w:rsidDel="00000000" w:rsidR="00000000" w:rsidRPr="00000000">
        <w:rPr>
          <w:b w:val="1"/>
          <w:rtl w:val="0"/>
        </w:rPr>
        <w:t xml:space="preserve">, the difference between the sample means of two independent random samples.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π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π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, the estimate is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, the difference between two sample proportions computed from two independent random samples.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Sampling Distribution of</w:t>
      </w:r>
      <w:r w:rsidDel="00000000" w:rsidR="00000000" w:rsidRPr="00000000">
        <w:rPr>
          <w:b w:val="1"/>
          <w:color w:val="ff0000"/>
          <w:rtl w:val="0"/>
        </w:rPr>
        <w:t xml:space="preserve"> Sample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 Mean: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Standard Error of the Mean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5048509" cy="1168460"/>
            <wp:effectExtent b="0" l="0" r="0" t="0"/>
            <wp:docPr descr="Text&#10;&#10;Description automatically generated" id="20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16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Population is 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mean 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standard deviation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sampling distribution of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</m:ba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also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normally distributed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with: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901256" cy="501083"/>
            <wp:effectExtent b="0" l="0" r="0" t="0"/>
            <wp:docPr descr="Shape&#10;&#10;Description automatically generated with medium confidence" id="19" name="image5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256" cy="501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90540" cy="543159"/>
            <wp:effectExtent b="0" l="0" r="0" t="0"/>
            <wp:docPr descr="Shape&#10;&#10;Description automatically generated with medium confidence" id="22" name="image12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40" cy="54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Population is not 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sample size is &gt;30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mean 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standard deviation 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sampling distribution of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X</m:t>
            </m:r>
          </m:e>
        </m:ba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approximately normally distributed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901256" cy="501083"/>
            <wp:effectExtent b="0" l="0" r="0" t="0"/>
            <wp:docPr descr="Shape&#10;&#10;Description automatically generated with medium confidence" id="21" name="image5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256" cy="501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790540" cy="543159"/>
            <wp:effectExtent b="0" l="0" r="0" t="0"/>
            <wp:docPr descr="Shape&#10;&#10;Description automatically generated with medium confidence" id="24" name="image12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40" cy="54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Central Limit Theorem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As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sample 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gets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large enough,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sampling distribution of the sample mean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becomes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almost normal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regardless of shape of population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5054860" cy="914447"/>
            <wp:effectExtent b="0" l="0" r="0" t="0"/>
            <wp:docPr descr="Text&#10;&#10;Description automatically generated" id="23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914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Sampling Distribution of </w:t>
      </w:r>
      <w:r w:rsidDel="00000000" w:rsidR="00000000" w:rsidRPr="00000000">
        <w:rPr>
          <w:b w:val="1"/>
          <w:color w:val="ff0000"/>
          <w:rtl w:val="0"/>
        </w:rPr>
        <w:t xml:space="preserve">Sample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Proportion: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Population proportion </w:t>
      </w:r>
      <m:oMath>
        <m:r>
          <m:t>π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= the proportion of the population having some characteristic.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Sample proportion </w:t>
      </w:r>
      <m:oMath>
        <m:r>
          <w:rPr>
            <w:rFonts w:ascii="Cambria Math" w:cs="Cambria Math" w:eastAsia="Cambria Math" w:hAnsi="Cambria Math"/>
          </w:rPr>
          <m:t xml:space="preserve">p</m:t>
        </m:r>
      </m:oMath>
      <w:r w:rsidDel="00000000" w:rsidR="00000000" w:rsidRPr="00000000">
        <w:rPr>
          <w:rtl w:val="0"/>
        </w:rPr>
        <w:t xml:space="preserve"> provides an </w:t>
      </w:r>
      <w:r w:rsidDel="00000000" w:rsidR="00000000" w:rsidRPr="00000000">
        <w:rPr>
          <w:b w:val="1"/>
          <w:rtl w:val="0"/>
        </w:rPr>
        <w:t xml:space="preserve">estimate of </w:t>
      </w:r>
      <m:oMath>
        <m:r>
          <m:t>π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/>
        <w:drawing>
          <wp:inline distB="0" distT="0" distL="0" distR="0">
            <wp:extent cx="5943600" cy="541655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Standard Error of the Proportion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1379589" cy="636734"/>
            <wp:effectExtent b="0" l="0" r="0" t="0"/>
            <wp:docPr descr="Shape&#10;&#10;Description automatically generated with medium confidence" id="25" name="image9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589" cy="636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5048509" cy="844593"/>
            <wp:effectExtent b="0" l="0" r="0" t="0"/>
            <wp:docPr descr="Graphical user interface, application, Word&#10;&#10;Description automatically generated" id="26" name="image7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84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sampling distribution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approximated normal distribution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933740" cy="794177"/>
            <wp:effectExtent b="0" l="0" r="0" t="0"/>
            <wp:docPr descr="Shape&#10;&#10;Description automatically generated with low confidence" id="28" name="image8.png"/>
            <a:graphic>
              <a:graphicData uri="http://schemas.openxmlformats.org/drawingml/2006/picture">
                <pic:pic>
                  <pic:nvPicPr>
                    <pic:cNvPr descr="Shape&#10;&#10;Description automatically generated with low confidence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740" cy="794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1248696" cy="699189"/>
            <wp:effectExtent b="0" l="0" r="0" t="0"/>
            <wp:docPr descr="Shape&#10;&#10;Description automatically generated with medium confidence" id="29" name="image11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696" cy="69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1840041" cy="849446"/>
            <wp:effectExtent b="0" l="0" r="0" t="0"/>
            <wp:docPr descr="Shape&#10;&#10;Description automatically generated with medium confidence" id="30" name="image4.png"/>
            <a:graphic>
              <a:graphicData uri="http://schemas.openxmlformats.org/drawingml/2006/picture">
                <pic:pic>
                  <pic:nvPicPr>
                    <pic:cNvPr descr="Shape&#10;&#10;Description automatically generated with medium confidence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0041" cy="849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5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3510"/>
        <w:gridCol w:w="3330"/>
        <w:tblGridChange w:id="0">
          <w:tblGrid>
            <w:gridCol w:w="4675"/>
            <w:gridCol w:w="3510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 deviation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m:oMath>
              <m: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</w:rPr>
                    <m:t xml:space="preserve">x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Distribution for the Mean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e>
                  <m:r>
                    <m:t>μ</m:t>
                  </m:r>
                </m:e>
                <m:sub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e>
                  <m:r>
                    <m:t>σ</m:t>
                  </m:r>
                </m:e>
                <m:sub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x</m:t>
                      </m:r>
                    </m:e>
                  </m:ba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Distribution for the Proportion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m:t>μ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m:t>σ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p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Định lý giới hạn trung tâm: Khi cỡ mẫu đủ lớn, phân phối các giá trị trung bình của mẫu có phân phối chuẩn/gần chuẩn dù tổng thể có phân phối chuẩn hoặc không.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Phân phối các giá trị trung bình của mẫu: Sampling Distribution of the Mean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Đặc điểm phân phối các giá trị trung bình của mẫu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Phân phối các giá trị trung bình của mẫu có trung bình bằng trung bình của tổng thể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Phân phối các giá trị trung bình của mẫu có độ lệch chuẩn (sai số chuẩn) là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Tổng thể có phân phối chuẩn -&gt; phân phối các giá trị trung bình của mẫu có phân phối chuẩn (dù cỡ mẫu là bao nhiêu)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Tổng thể không có phân phối chuẩn 🡪 phân phối các giá trị trung bình của mẫu có phân phối gần chuẩn khi cỡ mẫu đủ lớn  (&gt;30) (dù tổng thể có hình dạng như thế nào)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Phân phối các giá trị trung bình của mẫu có ý nghĩa quan trọng cho ước lượng các giá trị thống kê của tổng thể từ một mẫu</w:t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74F7E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C74F7E"/>
    <w:rPr>
      <w:color w:val="808080"/>
    </w:rPr>
  </w:style>
  <w:style w:type="table" w:styleId="TableGrid">
    <w:name w:val="Table Grid"/>
    <w:basedOn w:val="TableNormal"/>
    <w:uiPriority w:val="39"/>
    <w:rsid w:val="004152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+EzzCayxzcvvZETpiO5GjB91Jg==">AMUW2mX5ymttARyzfGfEWuEJfs4NKanZ2wTY6iEPoAIAd+zyR5bZaRvgaM8Ag66lBSlm22QG4TB65BEgzztA54YHlyZWN0hi+sids0EMBXaEXD+B95VHgLZNgEmFuaSQy2dfL3vH/cBw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2023-02-09T03:58:00Z</dcterms:created>
  <dc:creator>Linh Tran</dc:creator>
</cp:coreProperties>
</file>