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D7 – NHẬT KÝ SỬ DỤNG AI &amp; BÀI PHẢN TƯ CÁ NHÂN</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Học phần: Cấu trúc Dữ liệu và Giải thuật – 261DASA230179_06</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Người thực hiện: Trương Quang Minh</w:t>
        <w:br w:type="textWrapping"/>
        <w:t xml:space="preserve">MSSV: 25110272</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80" w:before="20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Phạm vi sử dụng AI: </w:t>
      </w:r>
      <w:r w:rsidDel="00000000" w:rsidR="00000000" w:rsidRPr="00000000">
        <w:rPr>
          <w:rFonts w:ascii="Times New Roman" w:cs="Times New Roman" w:eastAsia="Times New Roman" w:hAnsi="Times New Roman"/>
          <w:rtl w:val="0"/>
        </w:rPr>
        <w:t xml:space="preserve">ghi nhận các hoạt động sử dụng AI phục vụ phần công việc cá nhân, tập trung vào MC2 – tìm sách theo khoảng năm, quá trình học BST/AVL, kiểm thử và chuẩn bị phần bảo vệ. Nội dung được trình bày theo tiến trình thực tế: phân tích bài toán → lựa chọn cấu trúc → học BST → học AVL → xử lý chi tiết cài đặt → kiểm thử → phản tư.</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NHẬT KÝ SỬ DỤNG AI</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0"/>
        <w:gridCol w:w="1530"/>
        <w:gridCol w:w="1890"/>
        <w:gridCol w:w="2595"/>
        <w:gridCol w:w="1650"/>
        <w:tblGridChange w:id="0">
          <w:tblGrid>
            <w:gridCol w:w="1230"/>
            <w:gridCol w:w="1530"/>
            <w:gridCol w:w="1890"/>
            <w:gridCol w:w="2595"/>
            <w:gridCol w:w="1650"/>
          </w:tblGrid>
        </w:tblGridChange>
      </w:tblGrid>
      <w:tr>
        <w:trPr>
          <w:cantSplit w:val="0"/>
          <w:trHeight w:val="510" w:hRule="atLeast"/>
          <w:tblHeader w:val="0"/>
        </w:trPr>
        <w:tc>
          <w:tcPr>
            <w:tcBorders>
              <w:top w:color="000000" w:space="0" w:sz="4" w:val="single"/>
              <w:left w:color="000000" w:space="0" w:sz="4" w:val="single"/>
              <w:bottom w:color="000000" w:space="0" w:sz="4" w:val="single"/>
              <w:right w:color="000000" w:space="0" w:sz="4"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4" w:val="single"/>
              <w:left w:color="000000" w:space="0" w:sz="4" w:val="single"/>
              <w:bottom w:color="000000" w:space="0" w:sz="4" w:val="single"/>
              <w:right w:color="000000" w:space="0" w:sz="4"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Mục đích sử dụng AI</w:t>
            </w:r>
          </w:p>
        </w:tc>
        <w:tc>
          <w:tcPr>
            <w:tcBorders>
              <w:top w:color="000000" w:space="0" w:sz="4" w:val="single"/>
              <w:left w:color="000000" w:space="0" w:sz="4" w:val="single"/>
              <w:bottom w:color="000000" w:space="0" w:sz="4" w:val="single"/>
              <w:right w:color="000000" w:space="0" w:sz="4"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Phần công việc bị ảnh hưởng</w:t>
            </w:r>
          </w:p>
        </w:tc>
        <w:tc>
          <w:tcPr>
            <w:tcBorders>
              <w:top w:color="000000" w:space="0" w:sz="4" w:val="single"/>
              <w:left w:color="000000" w:space="0" w:sz="4" w:val="single"/>
              <w:bottom w:color="000000" w:space="0" w:sz="4" w:val="single"/>
              <w:right w:color="000000" w:space="0" w:sz="4"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Cách kiểm chứng</w:t>
            </w:r>
          </w:p>
        </w:tc>
        <w:tc>
          <w:tcPr>
            <w:tcBorders>
              <w:top w:color="000000" w:space="0" w:sz="4" w:val="single"/>
              <w:left w:color="000000" w:space="0" w:sz="4" w:val="single"/>
              <w:bottom w:color="000000" w:space="0" w:sz="4" w:val="single"/>
              <w:right w:color="000000" w:space="0" w:sz="4" w:val="single"/>
            </w:tcBorders>
            <w:shd w:fill="d9eaf7" w:val="clear"/>
            <w:tcMar>
              <w:top w:w="80.0" w:type="dxa"/>
              <w:left w:w="100.0" w:type="dxa"/>
              <w:bottom w:w="80.0" w:type="dxa"/>
              <w:right w:w="10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Kết quả / thay đổi</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Phân tích yêu cầu MC2, xác định kiểu truy vấn theo khoảng năm và yêu cầu kết quả theo thứ tự tăng dần.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D3 – Phân tích MC2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Đối chiếu trực tiếp với đề bài, dữ liệu Book và yêu cầu MC2 của nhóm.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Xác định đúng access pattern của MC2: truy vấn khoảng kết hợp duyệt theo thứ tự.</w:t>
            </w:r>
          </w:p>
        </w:tc>
      </w:tr>
      <w:tr>
        <w:trPr>
          <w:cantSplit w:val="0"/>
          <w:trHeight w:val="1425" w:hRule="atLeast"/>
          <w:tblHeader w:val="0"/>
        </w:trPr>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So sánh các phương án cấu trúc dữ liệu và phân tích theo Q1–Q4, đặc biệt khả năng đáp ứng truy vấn khoảng, thứ tự và dữ liệu động.</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D3 – Lựa chọn cấu trúc dữ liệu</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Tự kiểm tra đặc điểm và độ phức tạp của Hash Table, Heap, Sorted Array và Balanced BST.</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Có cơ sở để loại các phương án không phù hợp và định hướng dùng Balanced BST/AVL cho MC2.</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3</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Học và hiểu BST: quy tắc tổ chức nút, tìm kiếm, chèn, duyệt và cách cây có thể bị lệch khi dữ liệu tăng theo một hướng.</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Kiến thức nền cho MC2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Tự vẽ cây, theo dõi từng bước chèn và duyệt; đối chiếu với cách tổ chức Node trong code.</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Hiểu nguyên tắc BST và nhận ra vấn đề khi cây mất cân bằng.</w:t>
            </w:r>
          </w:p>
        </w:tc>
      </w:tr>
      <w:tr>
        <w:trPr>
          <w:cantSplit w:val="0"/>
          <w:trHeight w:val="1275" w:hRule="atLeast"/>
          <w:tblHeader w:val="0"/>
        </w:trPr>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Học và hiểu AVL Tree: height, balance factor và các trường hợp mất cân bằng LL, RR, LR, RL; cách xoay cây để cân bằng.</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AVLTree.h / AVLTree.cpp – MC2</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Đọc code, theo dõi hàm cập nhật height, kiểm tra balance factor và các hàm rotateLeft/rotateRight.</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Hiểu vì sao AVL vẫn giữ nguyên nguyên tắc BST nhưng thêm cơ chế tự cân bằng; có thể giải thích các bước cơ bản khi bảo vệ.</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Phân tích trường hợp nhiều sách có cùng Year và cách duy trì thứ tự khi chèn vào AVL.</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AVLTree.cpp – hàm so sánh và dữ liệu Book</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Đọc và kiểm tra hàm so sánh `smaller(a,b)` cùng dữ liệu thực tế.</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Xác định Year là tiêu chí chính; khi trùng Year, bookCode được dùng làm tiêu chí phụ.</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6</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Hỗ trợ kiểm tra thuật toán truy vấn khoảng và các trường hợp biên của MC2.</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findBookByYearRange()</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Chạy các trường hợp khoảng hợp lệ, start = end, không có kết quả, start &gt; end và kiểm tra tính đúng thứ tự.</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Xác nhận truy vấn chỉ lấy dữ liệu trong khoảng, có pruning và trả kết quả theo thứ tự Year tăng dần.</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Hỗ trợ xây dựng bộ kiểm thử cho MC2 và kiểm tra các trường hợp nhiều sách cùng năm.</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Test MC2</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Chạy test thực tế và đối chiếu kết quả với expected result.</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Có các ca test bao phủ khoảng đầy đủ, một năm, nhiều bản ghi cùng năm, ngoài miền dữ liệu và start &gt; end.</w:t>
            </w:r>
          </w:p>
        </w:tc>
      </w:tr>
      <w:tr>
        <w:trPr>
          <w:cantSplit w:val="0"/>
          <w:trHeight w:val="1110" w:hRule="atLeast"/>
          <w:tblHeader w:val="0"/>
        </w:trPr>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Hỗ trợ hiểu khái niệm chức năng đăng ký chờ mượn của thành viên khác để chuẩn bị D6 và D8.</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ReservationService – D6 review</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Đọc ReservationService.h/.cpp, theo dõi enqueue(), getNextEligible(), serve() và trạng thái WAITING/SERVED/CANCELLED.</w:t>
            </w:r>
          </w:p>
        </w:tc>
        <w:tc>
          <w:tcPr>
            <w:tcBorders>
              <w:top w:color="000000" w:space="0" w:sz="4" w:val="single"/>
              <w:left w:color="000000" w:space="0" w:sz="4" w:val="single"/>
              <w:bottom w:color="000000" w:space="0" w:sz="4" w:val="single"/>
              <w:right w:color="000000" w:space="0" w:sz="4" w:val="single"/>
            </w:tcBorders>
            <w:shd w:fill="f6f8fa" w:val="clear"/>
            <w:tcMar>
              <w:top w:w="80.0" w:type="dxa"/>
              <w:left w:w="100.0" w:type="dxa"/>
              <w:bottom w:w="80.0" w:type="dxa"/>
              <w:right w:w="100.0" w:type="dxa"/>
            </w:tcMar>
            <w:vAlign w:val="center"/>
          </w:tcPr>
          <w:p w:rsidR="00000000" w:rsidDel="00000000" w:rsidP="00000000" w:rsidRDefault="00000000" w:rsidRPr="00000000" w14:paraId="0000003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Hiểu được cách hàng chờ theo từng bookCode, thứ tự ưu tiên và các điều kiện trước khi phục vụ yêu cầu.</w:t>
            </w:r>
          </w:p>
        </w:tc>
      </w:tr>
      <w:tr>
        <w:trPr>
          <w:cantSplit w:val="0"/>
          <w:trHeight w:val="1590" w:hRule="atLeast"/>
          <w:tblHeader w:val="0"/>
        </w:trPr>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9</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Hỗ trợ diễn đạt phần bảo vệ: giải thích lý do chọn AVL, cách truy vấn khoảng và cách trình bày mối liên hệ giữa yêu cầu – cấu trúc – thuật toán – kiểm thử.</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D8 – Bảo vệ cá nhân</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Tự đọc lại code và tập trace theo từng bước; chỉ sử dụng phần giải thích mà bản thân hiểu và kiểm tra được.</w:t>
            </w:r>
          </w:p>
        </w:tc>
        <w:tc>
          <w:tcPr>
            <w:tcBorders>
              <w:top w:color="000000" w:space="0" w:sz="4" w:val="single"/>
              <w:left w:color="000000" w:space="0" w:sz="4" w:val="single"/>
              <w:bottom w:color="000000" w:space="0" w:sz="4" w:val="single"/>
              <w:right w:color="000000" w:space="0" w:sz="4" w:val="single"/>
            </w:tcBorders>
            <w:tcMar>
              <w:top w:w="80.0" w:type="dxa"/>
              <w:left w:w="100.0" w:type="dxa"/>
              <w:bottom w:w="80.0" w:type="dxa"/>
              <w:right w:w="100.0" w:type="dxa"/>
            </w:tcMar>
            <w:vAlign w:val="center"/>
          </w:tcPr>
          <w:p w:rsidR="00000000" w:rsidDel="00000000" w:rsidP="00000000" w:rsidRDefault="00000000" w:rsidRPr="00000000" w14:paraId="0000003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Có thể trình bày lại bằng ngôn ngữ của bản thân thay vì phụ thuộc vào văn bản AI.</w:t>
            </w:r>
          </w:p>
        </w:tc>
      </w:tr>
    </w:tbl>
    <w:p w:rsidR="00000000" w:rsidDel="00000000" w:rsidP="00000000" w:rsidRDefault="00000000" w:rsidRPr="00000000" w14:paraId="00000038">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AI-AUDIT</w:t>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05"/>
        <w:gridCol w:w="5505"/>
        <w:tblGridChange w:id="0">
          <w:tblGrid>
            <w:gridCol w:w="3405"/>
            <w:gridCol w:w="5505"/>
          </w:tblGrid>
        </w:tblGridChange>
      </w:tblGrid>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shd w:fill="eaf2f8" w:val="clear"/>
            <w:tcMar>
              <w:top w:w="100.0" w:type="dxa"/>
              <w:left w:w="100.0" w:type="dxa"/>
              <w:bottom w:w="100.0" w:type="dxa"/>
              <w:right w:w="100.0" w:type="dxa"/>
            </w:tcMar>
            <w:vAlign w:val="center"/>
          </w:tcPr>
          <w:p w:rsidR="00000000" w:rsidDel="00000000" w:rsidP="00000000" w:rsidRDefault="00000000" w:rsidRPr="00000000" w14:paraId="00000039">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Công cụ AI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ChatGPT</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shd w:fill="eaf2f8" w:val="clear"/>
            <w:tcMar>
              <w:top w:w="100.0" w:type="dxa"/>
              <w:left w:w="100.0" w:type="dxa"/>
              <w:bottom w:w="100.0" w:type="dxa"/>
              <w:right w:w="100.0" w:type="dxa"/>
            </w:tcMar>
            <w:vAlign w:val="center"/>
          </w:tcPr>
          <w:p w:rsidR="00000000" w:rsidDel="00000000" w:rsidP="00000000" w:rsidRDefault="00000000" w:rsidRPr="00000000" w14:paraId="0000003B">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Nội dung / gợi ý được AI cung cấp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hỗ trợ phân tích MC2, so sánh các cấu trúc dữ liệu, giải thích BST và AVL Tree, hướng dẫn các trường hợp LL/RR/LR/RL, cách truy vấn theo khoảng và gợi ý các ca kiểm thử. AI cũng hỗ trợ giải thích chức năng ReservationService để chuẩn bị phần review D6.</w:t>
            </w:r>
          </w:p>
        </w:tc>
      </w:tr>
      <w:tr>
        <w:trPr>
          <w:cantSplit w:val="0"/>
          <w:trHeight w:val="1005" w:hRule="atLeast"/>
          <w:tblHeader w:val="0"/>
        </w:trPr>
        <w:tc>
          <w:tcPr>
            <w:tcBorders>
              <w:top w:color="000000" w:space="0" w:sz="4" w:val="single"/>
              <w:left w:color="000000" w:space="0" w:sz="4" w:val="single"/>
              <w:bottom w:color="000000" w:space="0" w:sz="4" w:val="single"/>
              <w:right w:color="000000" w:space="0" w:sz="4" w:val="single"/>
            </w:tcBorders>
            <w:shd w:fill="eaf2f8" w:val="clear"/>
            <w:tcMar>
              <w:top w:w="100.0" w:type="dxa"/>
              <w:left w:w="100.0" w:type="dxa"/>
              <w:bottom w:w="100.0" w:type="dxa"/>
              <w:right w:w="100.0" w:type="dxa"/>
            </w:tcMar>
            <w:vAlign w:val="center"/>
          </w:tcPr>
          <w:p w:rsidR="00000000" w:rsidDel="00000000" w:rsidP="00000000" w:rsidRDefault="00000000" w:rsidRPr="00000000" w14:paraId="0000003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Phần đã 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3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Đối chiếu đề bài MC2; đọc AVLTree.h/.cpp; kiểm tra hàm smaller(), các phép xoay, height, balance factor và findBookByYearRange(); chạy các ca test; đọc ReservationService.h/.cpp khi chuẩn bị D6.</w:t>
            </w:r>
          </w:p>
        </w:tc>
      </w:tr>
      <w:tr>
        <w:trPr>
          <w:cantSplit w:val="0"/>
          <w:trHeight w:val="1215" w:hRule="atLeast"/>
          <w:tblHeader w:val="0"/>
        </w:trPr>
        <w:tc>
          <w:tcPr>
            <w:tcBorders>
              <w:top w:color="000000" w:space="0" w:sz="4" w:val="single"/>
              <w:left w:color="000000" w:space="0" w:sz="4" w:val="single"/>
              <w:bottom w:color="000000" w:space="0" w:sz="4" w:val="single"/>
              <w:right w:color="000000" w:space="0" w:sz="4" w:val="single"/>
            </w:tcBorders>
            <w:shd w:fill="eaf2f8" w:val="clear"/>
            <w:tcMar>
              <w:top w:w="100.0" w:type="dxa"/>
              <w:left w:w="100.0" w:type="dxa"/>
              <w:bottom w:w="100.0" w:type="dxa"/>
              <w:right w:w="100.0" w:type="dxa"/>
            </w:tcMar>
            <w:vAlign w:val="center"/>
          </w:tcPr>
          <w:p w:rsidR="00000000" w:rsidDel="00000000" w:rsidP="00000000" w:rsidRDefault="00000000" w:rsidRPr="00000000" w14:paraId="000000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Giả định hoặc điểm cần kiểm tra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Không mặc nhiên xem giải thích của AI là đúng. Đặc biệt, khi phân tích trường hợp trùng Year phải kiểm tra lại cách code thực tế xử lý khóa chính và tiêu chí phụ. Với ReservationService, các nhận xét của AI được xem là điểm cần rà soát và phải đối chiếu trực tiếp với source code.</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af2f8" w:val="clear"/>
            <w:tcMar>
              <w:top w:w="100.0" w:type="dxa"/>
              <w:left w:w="100.0" w:type="dxa"/>
              <w:bottom w:w="100.0" w:type="dxa"/>
              <w:right w:w="100.0" w:type="dxa"/>
            </w:tcMar>
            <w:vAlign w:val="center"/>
          </w:tcPr>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Kết quả kiểm chứng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Các giải thích về BST/AVL, truy vấn khoảng và luồng xử lý của ReservationService phù hợp với phần code đã đọc và kết quả chạy thực tế.</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af2f8" w:val="clear"/>
            <w:tcMar>
              <w:top w:w="100.0" w:type="dxa"/>
              <w:left w:w="100.0" w:type="dxa"/>
              <w:bottom w:w="100.0" w:type="dxa"/>
              <w:right w:w="100.0" w:type="dxa"/>
            </w:tcMar>
            <w:vAlign w:val="center"/>
          </w:tcPr>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Những thay đổi sau khi kiểm chứng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Chỉ giữ lại các nội dung phù hợp với đề bài và source code hiện tại; điều chỉnh cách diễn đạt để phản ánh đúng việc Year là tiêu chí chính và bookCode là tiêu chí phụ khi Year trùng.</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shd w:fill="eaf2f8" w:val="clear"/>
            <w:tcMar>
              <w:top w:w="100.0" w:type="dxa"/>
              <w:left w:w="100.0" w:type="dxa"/>
              <w:bottom w:w="100.0" w:type="dxa"/>
              <w:right w:w="100.0" w:type="dxa"/>
            </w:tcMar>
            <w:vAlign w:val="center"/>
          </w:tcPr>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Kết luận cá nhân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center"/>
          </w:tcPr>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 được sử dụng như công cụ hỗ trợ học, phân tích và kiểm tra. Quyết định cuối cùng dựa trên việc tự đọc mã nguồn, đối chiếu yêu cầu và kiểm chứng bằng thực tế.</w:t>
            </w:r>
          </w:p>
        </w:tc>
      </w:tr>
    </w:tbl>
    <w:p w:rsidR="00000000" w:rsidDel="00000000" w:rsidP="00000000" w:rsidRDefault="00000000" w:rsidRPr="00000000" w14:paraId="00000047">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BÀI PHẢN TƯ CÁ NHÂN</w:t>
      </w:r>
    </w:p>
    <w:p w:rsidR="00000000" w:rsidDel="00000000" w:rsidP="00000000" w:rsidRDefault="00000000" w:rsidRPr="00000000" w14:paraId="00000048">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Quá trình tham gia dự án</w:t>
      </w:r>
    </w:p>
    <w:p w:rsidR="00000000" w:rsidDel="00000000" w:rsidP="00000000" w:rsidRDefault="00000000" w:rsidRPr="00000000" w14:paraId="00000049">
      <w:pPr>
        <w:pBdr>
          <w:top w:color="000000" w:space="0" w:sz="0" w:val="none"/>
          <w:left w:color="000000" w:space="0" w:sz="0" w:val="none"/>
          <w:bottom w:color="000000" w:space="0" w:sz="0" w:val="none"/>
          <w:right w:color="000000" w:space="0" w:sz="0" w:val="none"/>
          <w:between w:color="000000" w:space="0" w:sz="0" w:val="none"/>
        </w:pBdr>
        <w:spacing w:after="80" w:line="288" w:lineRule="auto"/>
        <w:ind w:firstLine="4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Trong quá trình thực hiện phần cá nhân, em sử dụng AI theo từng giai đoạn thay vì chỉ dùng để lấy mã nguồn. Trước hết, em dùng AI để phân tích MC2 và xác định yêu cầu truy vấn theo khoảng năm. Sau đó, em học BST để hiểu nền tảng của cây tìm kiếm, rồi tiếp tục học AVL Tree để hiểu cơ chế cân bằng và lý do cấu trúc này phù hợp hơn với trường hợp dữ liệu động và yêu cầu truy vấn theo thứ tự. Sau khi hiểu kiến thức nền, em áp dụng vào code, xử lý trường hợp nhiều sách có cùng Year, xây dựng bộ kiểm thử và chuẩn bị phần bảo vệ.</w:t>
      </w:r>
    </w:p>
    <w:p w:rsidR="00000000" w:rsidDel="00000000" w:rsidP="00000000" w:rsidRDefault="00000000" w:rsidRPr="00000000" w14:paraId="0000004A">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Những khó khăn đã gặp</w:t>
      </w:r>
    </w:p>
    <w:p w:rsidR="00000000" w:rsidDel="00000000" w:rsidP="00000000" w:rsidRDefault="00000000" w:rsidRPr="00000000" w14:paraId="0000004B">
      <w:pPr>
        <w:pBdr>
          <w:top w:color="000000" w:space="0" w:sz="0" w:val="none"/>
          <w:left w:color="000000" w:space="0" w:sz="0" w:val="none"/>
          <w:bottom w:color="000000" w:space="0" w:sz="0" w:val="none"/>
          <w:right w:color="000000" w:space="0" w:sz="0" w:val="none"/>
          <w:between w:color="000000" w:space="0" w:sz="0" w:val="none"/>
        </w:pBdr>
        <w:spacing w:after="80" w:line="288" w:lineRule="auto"/>
        <w:ind w:firstLine="4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Khó khăn lớn nhất của em là ban đầu chưa phân biệt rõ giữa BST và AVL, đồng thời chưa xác định được vì sao MC2 cần một cấu trúc vừa hỗ trợ truy vấn khoảng vừa duy trì thứ tự. Khi đi vào cài đặt, em còn phải hiểu cách xử lý khi nhiều sách có cùng Year và cách các phép xoay ảnh hưởng đến cấu trúc cây. Ngoài ra, khi chuẩn bị D6/D8, em cần hiểu một phần code của thành viên khác ở mức khái niệm để có thể giải thích đúng.</w:t>
      </w:r>
    </w:p>
    <w:p w:rsidR="00000000" w:rsidDel="00000000" w:rsidP="00000000" w:rsidRDefault="00000000" w:rsidRPr="00000000" w14:paraId="0000004C">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Cách em đã giải quyết</w:t>
      </w:r>
    </w:p>
    <w:p w:rsidR="00000000" w:rsidDel="00000000" w:rsidP="00000000" w:rsidRDefault="00000000" w:rsidRPr="00000000" w14:paraId="0000004D">
      <w:pPr>
        <w:pBdr>
          <w:top w:color="000000" w:space="0" w:sz="0" w:val="none"/>
          <w:left w:color="000000" w:space="0" w:sz="0" w:val="none"/>
          <w:bottom w:color="000000" w:space="0" w:sz="0" w:val="none"/>
          <w:right w:color="000000" w:space="0" w:sz="0" w:val="none"/>
          <w:between w:color="000000" w:space="0" w:sz="0" w:val="none"/>
        </w:pBdr>
        <w:spacing w:after="80" w:line="288" w:lineRule="auto"/>
        <w:ind w:firstLine="4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chia bài toán thành các bước nhỏ, đọc lại yêu cầu, học từng khái niệm, sau đó đối chiếu với source code. Với AVL, em theo dõi lần lượt việc chèn, cập nhật height, tính balance factor và thực hiện xoay khi cây mất cân bằng. Sau mỗi thay đổi, em chạy chương trình hoặc test để kiểm tra kết quả. AI được dùng để giải thích và gợi ý hướng kiểm tra, nhưng em không chấp nhận nguyên trạng mà luôn đối chiếu với code và kết quả thực tế.</w:t>
      </w:r>
    </w:p>
    <w:p w:rsidR="00000000" w:rsidDel="00000000" w:rsidP="00000000" w:rsidRDefault="00000000" w:rsidRPr="00000000" w14:paraId="0000004E">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Những kiến thức và kinh nghiệm đã đạt được</w:t>
      </w:r>
    </w:p>
    <w:p w:rsidR="00000000" w:rsidDel="00000000" w:rsidP="00000000" w:rsidRDefault="00000000" w:rsidRPr="00000000" w14:paraId="0000004F">
      <w:pPr>
        <w:pBdr>
          <w:top w:color="000000" w:space="0" w:sz="0" w:val="none"/>
          <w:left w:color="000000" w:space="0" w:sz="0" w:val="none"/>
          <w:bottom w:color="000000" w:space="0" w:sz="0" w:val="none"/>
          <w:right w:color="000000" w:space="0" w:sz="0" w:val="none"/>
          <w:between w:color="000000" w:space="0" w:sz="0" w:val="none"/>
        </w:pBdr>
        <w:spacing w:after="80" w:line="288" w:lineRule="auto"/>
        <w:ind w:firstLine="4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hiểu rõ hơn mối liên hệ giữa yêu cầu bài toán, access pattern, lựa chọn cấu trúc dữ liệu, thuật toán và kiểm thử. Em hiểu BST là nền tảng của AVL; AVL bổ sung cơ chế tự cân bằng để giữ chiều cao cây ở mức phù hợp. Em cũng hiểu cách truy vấn khoảng có thể tận dụng tính có thứ tự của cây để không cần duyệt toàn bộ dữ liệu trong mọi trường hợp. Bên cạnh đó, em học được cách kiểm chứng một gợi ý của AI bằng source code và bằng chứng chạy thực tế thay vì chỉ dựa vào việc chương trình biên dịch được.</w:t>
      </w:r>
    </w:p>
    <w:p w:rsidR="00000000" w:rsidDel="00000000" w:rsidP="00000000" w:rsidRDefault="00000000" w:rsidRPr="00000000" w14:paraId="00000050">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Những điểm cần cải thiện</w:t>
      </w:r>
    </w:p>
    <w:p w:rsidR="00000000" w:rsidDel="00000000" w:rsidP="00000000" w:rsidRDefault="00000000" w:rsidRPr="00000000" w14:paraId="00000051">
      <w:pPr>
        <w:pBdr>
          <w:top w:color="000000" w:space="0" w:sz="0" w:val="none"/>
          <w:left w:color="000000" w:space="0" w:sz="0" w:val="none"/>
          <w:bottom w:color="000000" w:space="0" w:sz="0" w:val="none"/>
          <w:right w:color="000000" w:space="0" w:sz="0" w:val="none"/>
          <w:between w:color="000000" w:space="0" w:sz="0" w:val="none"/>
        </w:pBdr>
        <w:spacing w:after="80" w:line="288" w:lineRule="auto"/>
        <w:ind w:firstLine="4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cần cải thiện khả năng phân tích yêu cầu và độ phức tạp trước khi bắt đầu cài đặt. Em cũng cần chủ động hơn trong việc tự mô phỏng cây bằng tay, kiểm tra edge case và ghi lại bằng chứng test ngay khi hoàn thành từng thay đổi. Ngoài ra, em cần tăng khả năng đọc code của thành viên khác ở mức khái niệm để có thể giải thích các thành phần liên quan trong phần bảo vệ.</w:t>
      </w:r>
    </w:p>
    <w:p w:rsidR="00000000" w:rsidDel="00000000" w:rsidP="00000000" w:rsidRDefault="00000000" w:rsidRPr="00000000" w14:paraId="00000052">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Kế hoạch cải thiện trong các dự án tiếp theo</w:t>
      </w:r>
    </w:p>
    <w:p w:rsidR="00000000" w:rsidDel="00000000" w:rsidP="00000000" w:rsidRDefault="00000000" w:rsidRPr="00000000" w14:paraId="00000053">
      <w:pPr>
        <w:pBdr>
          <w:top w:color="000000" w:space="0" w:sz="0" w:val="none"/>
          <w:left w:color="000000" w:space="0" w:sz="0" w:val="none"/>
          <w:bottom w:color="000000" w:space="0" w:sz="0" w:val="none"/>
          <w:right w:color="000000" w:space="0" w:sz="0" w:val="none"/>
          <w:between w:color="000000" w:space="0" w:sz="0" w:val="none"/>
        </w:pBdr>
        <w:spacing w:after="80" w:line="288" w:lineRule="auto"/>
        <w:ind w:firstLine="4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sẽ tiếp tục làm theo trình tự: yêu cầu → access pattern → lựa chọn cấu trúc → thuật toán → cài đặt → test → debug → benchmark → tích hợp. Khi sử dụng AI, em sẽ ghi nhận rõ mục đích sử dụng và cách kiểm chứng; đồng thời tự trace và giải thích được thay đổi trước khi đưa vào code hoặc tài liệu. Với các cấu trúc dữ liệu mới, em sẽ ưu tiên hiểu nguyên lý và tự mô phỏng trước khi áp dụng vào chương trình.</w:t>
      </w:r>
    </w:p>
    <w:p w:rsidR="00000000" w:rsidDel="00000000" w:rsidP="00000000" w:rsidRDefault="00000000" w:rsidRPr="00000000" w14:paraId="00000054">
      <w:pPr>
        <w:pBdr>
          <w:top w:color="000000" w:space="0" w:sz="0" w:val="none"/>
          <w:left w:color="000000" w:space="0" w:sz="0" w:val="none"/>
          <w:bottom w:color="000000" w:space="0" w:sz="0" w:val="none"/>
          <w:right w:color="000000" w:space="0" w:sz="0" w:val="none"/>
          <w:between w:color="000000" w:space="0" w:sz="0" w:val="none"/>
        </w:pBdr>
        <w:spacing w:after="100" w:before="160" w:line="259.20000000000005"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CAM KẾT CÁ NHÂN</w:t>
      </w:r>
    </w:p>
    <w:p w:rsidR="00000000" w:rsidDel="00000000" w:rsidP="00000000" w:rsidRDefault="00000000" w:rsidRPr="00000000" w14:paraId="00000055">
      <w:pPr>
        <w:pBdr>
          <w:top w:color="000000" w:space="0" w:sz="0" w:val="none"/>
          <w:left w:color="000000" w:space="0" w:sz="0" w:val="none"/>
          <w:bottom w:color="000000" w:space="0" w:sz="0" w:val="none"/>
          <w:right w:color="000000" w:space="0" w:sz="0" w:val="none"/>
          <w:between w:color="000000" w:space="0" w:sz="0" w:val="none"/>
        </w:pBdr>
        <w:spacing w:after="80" w:line="259.20000000000005" w:lineRule="auto"/>
        <w:rPr/>
      </w:pPr>
      <w:r w:rsidDel="00000000" w:rsidR="00000000" w:rsidRPr="00000000">
        <w:rPr>
          <w:rFonts w:ascii="Times New Roman" w:cs="Times New Roman" w:eastAsia="Times New Roman" w:hAnsi="Times New Roman"/>
          <w:rtl w:val="0"/>
        </w:rPr>
        <w:t xml:space="preserve">Em xác nhận các nội dung trong nhật ký sử dụng AI và bài phản tư này phản ánh đúng quá trình tham gia của bản thân trong dự án. </w:t>
      </w:r>
      <w:r w:rsidDel="00000000" w:rsidR="00000000" w:rsidRPr="00000000">
        <w:rPr>
          <w:rFonts w:ascii="Times New Roman" w:cs="Times New Roman" w:eastAsia="Times New Roman" w:hAnsi="Times New Roman"/>
          <w:rtl w:val="0"/>
        </w:rPr>
        <w:t xml:space="preserve">Các nội dung do AI hỗ trợ đều được đối chiếu với đề bài, mã nguồn và kết quả kiểm thử trước khi sử dụng.</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