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3D173F" w:rsidRDefault="00BA647D">
      <w:pPr>
        <w:jc w:val="center"/>
        <w:rPr>
          <w:rFonts w:ascii="Times New Roman" w:eastAsia="Times New Roman" w:hAnsi="Times New Roman" w:cs="Times New Roman"/>
          <w:b/>
          <w:bCs/>
          <w:i/>
          <w:iCs/>
          <w:color w:val="FF0000"/>
          <w:sz w:val="30"/>
          <w:szCs w:val="30"/>
        </w:rPr>
      </w:pPr>
      <w:r>
        <w:rPr>
          <w:rFonts w:ascii="Times New Roman" w:eastAsia="Times New Roman" w:hAnsi="Times New Roman" w:cs="Times New Roman"/>
          <w:b/>
          <w:bCs/>
          <w:i/>
          <w:iCs/>
          <w:color w:val="FF0000"/>
          <w:sz w:val="30"/>
          <w:szCs w:val="30"/>
        </w:rPr>
        <w:t xml:space="preserve">D6 – Peer Technical Review </w:t>
      </w:r>
    </w:p>
    <w:p w14:paraId="00000002" w14:textId="77777777" w:rsidR="003D173F" w:rsidRDefault="003D173F">
      <w:pPr>
        <w:jc w:val="center"/>
        <w:rPr>
          <w:rFonts w:ascii="Times New Roman" w:eastAsia="Times New Roman" w:hAnsi="Times New Roman" w:cs="Times New Roman"/>
          <w:b/>
          <w:bCs/>
          <w:i/>
          <w:iCs/>
          <w:color w:val="FF0000"/>
          <w:sz w:val="30"/>
          <w:szCs w:val="30"/>
        </w:rPr>
      </w:pPr>
    </w:p>
    <w:p w14:paraId="00000003" w14:textId="77777777" w:rsidR="003D173F" w:rsidRDefault="00BA647D">
      <w:pPr>
        <w:spacing w:line="360" w:lineRule="auto"/>
        <w:rPr>
          <w:rFonts w:ascii="Times New Roman" w:eastAsia="Times New Roman" w:hAnsi="Times New Roman" w:cs="Times New Roman"/>
        </w:rPr>
      </w:pPr>
      <w:proofErr w:type="spellStart"/>
      <w:r>
        <w:rPr>
          <w:rFonts w:ascii="Times New Roman" w:eastAsia="Times New Roman" w:hAnsi="Times New Roman" w:cs="Times New Roman"/>
          <w:b/>
          <w:bCs/>
        </w:rPr>
        <w:t>Họ</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và</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tên</w:t>
      </w:r>
      <w:proofErr w:type="spellEnd"/>
      <w:r>
        <w:rPr>
          <w:rFonts w:ascii="Times New Roman" w:eastAsia="Times New Roman" w:hAnsi="Times New Roman" w:cs="Times New Roman"/>
          <w:b/>
          <w:bCs/>
        </w:rPr>
        <w:t xml:space="preserve"> </w:t>
      </w:r>
      <w:proofErr w:type="gramStart"/>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người</w:t>
      </w:r>
      <w:proofErr w:type="spellEnd"/>
      <w:proofErr w:type="gram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thực</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hiện</w:t>
      </w:r>
      <w:proofErr w:type="spellEnd"/>
      <w:r>
        <w:rPr>
          <w:rFonts w:ascii="Times New Roman" w:eastAsia="Times New Roman" w:hAnsi="Times New Roman" w:cs="Times New Roman"/>
          <w:b/>
          <w:bCs/>
        </w:rPr>
        <w:t xml:space="preserve"> ): </w:t>
      </w:r>
      <w:proofErr w:type="spellStart"/>
      <w:r>
        <w:rPr>
          <w:rFonts w:ascii="Times New Roman" w:eastAsia="Times New Roman" w:hAnsi="Times New Roman" w:cs="Times New Roman"/>
        </w:rPr>
        <w:t>Trương</w:t>
      </w:r>
      <w:proofErr w:type="spellEnd"/>
      <w:r>
        <w:rPr>
          <w:rFonts w:ascii="Times New Roman" w:eastAsia="Times New Roman" w:hAnsi="Times New Roman" w:cs="Times New Roman"/>
        </w:rPr>
        <w:t xml:space="preserve"> Quang Minh</w:t>
      </w:r>
    </w:p>
    <w:p w14:paraId="00000004" w14:textId="77777777" w:rsidR="003D173F" w:rsidRDefault="00BA647D">
      <w:pPr>
        <w:spacing w:line="360" w:lineRule="auto"/>
        <w:rPr>
          <w:rFonts w:ascii="Times New Roman" w:eastAsia="Times New Roman" w:hAnsi="Times New Roman" w:cs="Times New Roman"/>
        </w:rPr>
      </w:pPr>
      <w:proofErr w:type="spellStart"/>
      <w:r>
        <w:rPr>
          <w:rFonts w:ascii="Times New Roman" w:eastAsia="Times New Roman" w:hAnsi="Times New Roman" w:cs="Times New Roman"/>
          <w:b/>
          <w:bCs/>
        </w:rPr>
        <w:t>Họ</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và</w:t>
      </w:r>
      <w:proofErr w:type="spell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tên</w:t>
      </w:r>
      <w:proofErr w:type="spellEnd"/>
      <w:r>
        <w:rPr>
          <w:rFonts w:ascii="Times New Roman" w:eastAsia="Times New Roman" w:hAnsi="Times New Roman" w:cs="Times New Roman"/>
          <w:b/>
          <w:bCs/>
        </w:rPr>
        <w:t xml:space="preserve"> </w:t>
      </w:r>
      <w:proofErr w:type="gramStart"/>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người</w:t>
      </w:r>
      <w:proofErr w:type="spellEnd"/>
      <w:proofErr w:type="gramEnd"/>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được</w:t>
      </w:r>
      <w:proofErr w:type="spellEnd"/>
      <w:r>
        <w:rPr>
          <w:rFonts w:ascii="Times New Roman" w:eastAsia="Times New Roman" w:hAnsi="Times New Roman" w:cs="Times New Roman"/>
          <w:b/>
          <w:bCs/>
        </w:rPr>
        <w:t xml:space="preserve"> review ):</w:t>
      </w:r>
      <w:r>
        <w:rPr>
          <w:rFonts w:ascii="Times New Roman" w:eastAsia="Times New Roman" w:hAnsi="Times New Roman" w:cs="Times New Roman"/>
        </w:rPr>
        <w:t xml:space="preserve"> Phan </w:t>
      </w:r>
      <w:proofErr w:type="spellStart"/>
      <w:r>
        <w:rPr>
          <w:rFonts w:ascii="Times New Roman" w:eastAsia="Times New Roman" w:hAnsi="Times New Roman" w:cs="Times New Roman"/>
        </w:rPr>
        <w:t>Thị</w:t>
      </w:r>
      <w:proofErr w:type="spellEnd"/>
      <w:r>
        <w:rPr>
          <w:rFonts w:ascii="Times New Roman" w:eastAsia="Times New Roman" w:hAnsi="Times New Roman" w:cs="Times New Roman"/>
        </w:rPr>
        <w:t xml:space="preserve"> Thanh Trúc</w:t>
      </w:r>
    </w:p>
    <w:p w14:paraId="00000005" w14:textId="77777777" w:rsidR="003D173F" w:rsidRDefault="00BA647D">
      <w:pPr>
        <w:spacing w:line="360" w:lineRule="auto"/>
        <w:rPr>
          <w:rFonts w:ascii="Times New Roman" w:eastAsia="Times New Roman" w:hAnsi="Times New Roman" w:cs="Times New Roman"/>
        </w:rPr>
      </w:pPr>
      <w:r>
        <w:rPr>
          <w:rFonts w:ascii="Times New Roman" w:eastAsia="Times New Roman" w:hAnsi="Times New Roman" w:cs="Times New Roman"/>
          <w:b/>
          <w:bCs/>
        </w:rPr>
        <w:t xml:space="preserve">Thành </w:t>
      </w:r>
      <w:proofErr w:type="spellStart"/>
      <w:r>
        <w:rPr>
          <w:rFonts w:ascii="Times New Roman" w:eastAsia="Times New Roman" w:hAnsi="Times New Roman" w:cs="Times New Roman"/>
          <w:b/>
          <w:bCs/>
        </w:rPr>
        <w:t>phần</w:t>
      </w:r>
      <w:proofErr w:type="spellEnd"/>
      <w:r>
        <w:rPr>
          <w:rFonts w:ascii="Times New Roman" w:eastAsia="Times New Roman" w:hAnsi="Times New Roman" w:cs="Times New Roman"/>
          <w:b/>
          <w:bCs/>
        </w:rPr>
        <w:t>:</w:t>
      </w:r>
      <w:r>
        <w:rPr>
          <w:rFonts w:ascii="Times New Roman" w:eastAsia="Times New Roman" w:hAnsi="Times New Roman" w:cs="Times New Roman"/>
        </w:rPr>
        <w:t xml:space="preserve"> </w:t>
      </w:r>
      <w:proofErr w:type="spellStart"/>
      <w:r>
        <w:rPr>
          <w:rFonts w:ascii="Times New Roman" w:eastAsia="Times New Roman" w:hAnsi="Times New Roman" w:cs="Times New Roman"/>
        </w:rPr>
        <w:t>Chức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năng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đăng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ký</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chờ</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mượn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sách</w:t>
      </w:r>
      <w:proofErr w:type="spellEnd"/>
      <w:r>
        <w:rPr>
          <w:rFonts w:ascii="Times New Roman" w:eastAsia="Times New Roman" w:hAnsi="Times New Roman" w:cs="Times New Roman"/>
        </w:rPr>
        <w:t>.</w:t>
      </w:r>
    </w:p>
    <w:p w14:paraId="607871C4" w14:textId="77777777" w:rsidR="00BA647D" w:rsidRPr="00884720" w:rsidRDefault="00BA647D" w:rsidP="00BA647D">
      <w:pPr>
        <w:spacing w:line="360" w:lineRule="auto"/>
        <w:rPr>
          <w:rFonts w:ascii="Times New Roman" w:eastAsia="Times New Roman" w:hAnsi="Times New Roman" w:cs="Times New Roman"/>
          <w:lang w:val="vi-VN"/>
        </w:rPr>
      </w:pPr>
      <w:r w:rsidRPr="00884720">
        <w:rPr>
          <w:rFonts w:ascii="Times New Roman" w:eastAsia="Times New Roman" w:hAnsi="Times New Roman" w:cs="Times New Roman"/>
          <w:lang w:val="vi-VN"/>
        </w:rPr>
        <w:t>Chức năng đăng ký chờ mượn được xây dựng cho trường hợp thành viên muốn mượn sách nhưng chưa thể được phục vụ ngay. Hệ thống lưu thông tin đăng ký gồm mã đăng ký, mã thành viên, mã sách, thời điểm đăng ký và trạng thái. Các yêu cầu chờ của từng đầu sách được quản lý riêng và xét theo đúng thứ tự đăng ký.</w:t>
      </w:r>
    </w:p>
    <w:p w14:paraId="07B143DF" w14:textId="77777777" w:rsidR="00BA647D" w:rsidRPr="00884720" w:rsidRDefault="00BA647D" w:rsidP="00BA647D">
      <w:pPr>
        <w:spacing w:line="360" w:lineRule="auto"/>
        <w:rPr>
          <w:rFonts w:ascii="Times New Roman" w:eastAsia="Times New Roman" w:hAnsi="Times New Roman" w:cs="Times New Roman"/>
          <w:lang w:val="vi-VN"/>
        </w:rPr>
      </w:pPr>
      <w:r w:rsidRPr="00884720">
        <w:rPr>
          <w:rFonts w:ascii="Times New Roman" w:eastAsia="Times New Roman" w:hAnsi="Times New Roman" w:cs="Times New Roman"/>
          <w:lang w:val="vi-VN"/>
        </w:rPr>
        <w:t xml:space="preserve">Về mặt kỹ thuật, các yêu cầu được tổ chức theo từng </w:t>
      </w:r>
      <w:proofErr w:type="spellStart"/>
      <w:r w:rsidRPr="00884720">
        <w:rPr>
          <w:rFonts w:ascii="Times New Roman" w:eastAsia="Times New Roman" w:hAnsi="Times New Roman" w:cs="Times New Roman"/>
          <w:lang w:val="vi-VN"/>
        </w:rPr>
        <w:t>bookCode</w:t>
      </w:r>
      <w:proofErr w:type="spellEnd"/>
      <w:r w:rsidRPr="00884720">
        <w:rPr>
          <w:rFonts w:ascii="Times New Roman" w:eastAsia="Times New Roman" w:hAnsi="Times New Roman" w:cs="Times New Roman"/>
          <w:lang w:val="vi-VN"/>
        </w:rPr>
        <w:t xml:space="preserve"> bằng hàng đợi. Khi có sách khả dụng, hệ thống xét lần lượt các yêu cầu và kiểm tra điều kiện của thành viên như trạng thái hoạt động, số sách đang mượn và khoản phạt chưa thanh toán. Khi đủ điều kiện, yêu cầu được chuyển từ WAITING sang SERVED; nếu thành viên hủy thì chuyển sang CANCELLED.</w:t>
      </w:r>
    </w:p>
    <w:p w14:paraId="3685896B" w14:textId="77777777" w:rsidR="00BA647D" w:rsidRPr="00884720" w:rsidRDefault="00BA647D" w:rsidP="00BA647D">
      <w:pPr>
        <w:spacing w:line="360" w:lineRule="auto"/>
        <w:rPr>
          <w:rFonts w:ascii="Times New Roman" w:eastAsia="Times New Roman" w:hAnsi="Times New Roman" w:cs="Times New Roman"/>
          <w:lang w:val="vi-VN"/>
        </w:rPr>
      </w:pPr>
      <w:r w:rsidRPr="00884720">
        <w:rPr>
          <w:rFonts w:ascii="Times New Roman" w:eastAsia="Times New Roman" w:hAnsi="Times New Roman" w:cs="Times New Roman"/>
          <w:lang w:val="vi-VN"/>
        </w:rPr>
        <w:t>Điểm làm tốt của chức năng là đảm bảo thứ tự ưu tiên và kiểm tra điều kiện trước khi phục vụ, giúp việc xử lý danh sách chờ nhất quán. Một điểm có thể cải thiện là yêu cầu đã hủy chưa được loại khỏi hàng đợi ngay mà chỉ được loại khi hệ thống xét người tiếp theo. Cách này vẫn đảm bảo kết quả đúng nhưng có thể làm hàng đợi chứa các phần tử không còn hiệu lực trong thời gian ngắn.</w:t>
      </w:r>
    </w:p>
    <w:p w14:paraId="3BF5ABAF" w14:textId="77777777" w:rsidR="00BA647D" w:rsidRPr="00884720" w:rsidRDefault="00BA647D" w:rsidP="00BA647D">
      <w:pPr>
        <w:spacing w:line="360" w:lineRule="auto"/>
        <w:rPr>
          <w:rFonts w:ascii="Times New Roman" w:eastAsia="Times New Roman" w:hAnsi="Times New Roman" w:cs="Times New Roman"/>
          <w:lang w:val="vi-VN"/>
        </w:rPr>
      </w:pPr>
      <w:r w:rsidRPr="00884720">
        <w:rPr>
          <w:rFonts w:ascii="Times New Roman" w:eastAsia="Times New Roman" w:hAnsi="Times New Roman" w:cs="Times New Roman"/>
          <w:lang w:val="vi-VN"/>
        </w:rPr>
        <w:t>Nhìn chung, chức năng đáp ứng tốt yêu cầu đăng ký chờ mượn và có cách tổ chức phù hợp với nghiệp vụ của hệ thống.</w:t>
      </w:r>
    </w:p>
    <w:p w14:paraId="00000009" w14:textId="77777777" w:rsidR="003D173F" w:rsidRPr="00BA647D" w:rsidRDefault="003D173F" w:rsidP="00BA647D">
      <w:pPr>
        <w:spacing w:before="240" w:after="240" w:line="360" w:lineRule="auto"/>
        <w:rPr>
          <w:rFonts w:ascii="Times New Roman" w:eastAsia="Times New Roman" w:hAnsi="Times New Roman" w:cs="Times New Roman"/>
          <w:lang w:val="vi-VN"/>
        </w:rPr>
      </w:pPr>
    </w:p>
    <w:sectPr w:rsidR="003D173F" w:rsidRPr="00BA647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173F"/>
    <w:rsid w:val="003D173F"/>
    <w:rsid w:val="00887F62"/>
    <w:rsid w:val="00BA647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E30563B-D803-45D4-A872-CACF9DA092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vi-V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uiPriority w:val="9"/>
    <w:qFormat/>
    <w:pPr>
      <w:keepNext/>
      <w:keepLines/>
      <w:spacing w:before="400" w:after="120"/>
      <w:outlineLvl w:val="0"/>
    </w:pPr>
    <w:rPr>
      <w:sz w:val="40"/>
      <w:szCs w:val="40"/>
    </w:rPr>
  </w:style>
  <w:style w:type="paragraph" w:styleId="u2">
    <w:name w:val="heading 2"/>
    <w:basedOn w:val="Binhthng"/>
    <w:next w:val="Binhthng"/>
    <w:uiPriority w:val="9"/>
    <w:semiHidden/>
    <w:unhideWhenUsed/>
    <w:qFormat/>
    <w:pPr>
      <w:keepNext/>
      <w:keepLines/>
      <w:spacing w:before="360" w:after="120"/>
      <w:outlineLvl w:val="1"/>
    </w:pPr>
    <w:rPr>
      <w:sz w:val="32"/>
      <w:szCs w:val="32"/>
    </w:rPr>
  </w:style>
  <w:style w:type="paragraph" w:styleId="u3">
    <w:name w:val="heading 3"/>
    <w:basedOn w:val="Binhthng"/>
    <w:next w:val="Binhthng"/>
    <w:uiPriority w:val="9"/>
    <w:semiHidden/>
    <w:unhideWhenUsed/>
    <w:qFormat/>
    <w:pPr>
      <w:keepNext/>
      <w:keepLines/>
      <w:spacing w:before="320" w:after="80"/>
      <w:outlineLvl w:val="2"/>
    </w:pPr>
    <w:rPr>
      <w:color w:val="434343"/>
      <w:sz w:val="28"/>
      <w:szCs w:val="28"/>
    </w:rPr>
  </w:style>
  <w:style w:type="paragraph" w:styleId="u4">
    <w:name w:val="heading 4"/>
    <w:basedOn w:val="Binhthng"/>
    <w:next w:val="Binhthng"/>
    <w:uiPriority w:val="9"/>
    <w:semiHidden/>
    <w:unhideWhenUsed/>
    <w:qFormat/>
    <w:pPr>
      <w:keepNext/>
      <w:keepLines/>
      <w:spacing w:before="280" w:after="80"/>
      <w:outlineLvl w:val="3"/>
    </w:pPr>
    <w:rPr>
      <w:color w:val="666666"/>
      <w:sz w:val="24"/>
      <w:szCs w:val="24"/>
    </w:rPr>
  </w:style>
  <w:style w:type="paragraph" w:styleId="u5">
    <w:name w:val="heading 5"/>
    <w:basedOn w:val="Binhthng"/>
    <w:next w:val="Binhthng"/>
    <w:uiPriority w:val="9"/>
    <w:semiHidden/>
    <w:unhideWhenUsed/>
    <w:qFormat/>
    <w:pPr>
      <w:keepNext/>
      <w:keepLines/>
      <w:spacing w:before="240" w:after="80"/>
      <w:outlineLvl w:val="4"/>
    </w:pPr>
    <w:rPr>
      <w:color w:val="666666"/>
    </w:rPr>
  </w:style>
  <w:style w:type="paragraph" w:styleId="u6">
    <w:name w:val="heading 6"/>
    <w:basedOn w:val="Binhthng"/>
    <w:next w:val="Binhthng"/>
    <w:uiPriority w:val="9"/>
    <w:semiHidden/>
    <w:unhideWhenUsed/>
    <w:qFormat/>
    <w:pPr>
      <w:keepNext/>
      <w:keepLines/>
      <w:spacing w:before="240" w:after="80"/>
      <w:outlineLvl w:val="5"/>
    </w:pPr>
    <w:rPr>
      <w:i/>
      <w:iCs/>
      <w:color w:val="666666"/>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u">
    <w:name w:val="Title"/>
    <w:basedOn w:val="Binhthng"/>
    <w:next w:val="Binhthng"/>
    <w:uiPriority w:val="10"/>
    <w:qFormat/>
    <w:pPr>
      <w:keepNext/>
      <w:keepLines/>
      <w:spacing w:after="60"/>
    </w:pPr>
    <w:rPr>
      <w:sz w:val="52"/>
      <w:szCs w:val="52"/>
    </w:rPr>
  </w:style>
  <w:style w:type="paragraph" w:styleId="Tiuphu">
    <w:name w:val="Subtitle"/>
    <w:basedOn w:val="Binhthng"/>
    <w:next w:val="Binhthng"/>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198</Words>
  <Characters>1133</Characters>
  <Application>Microsoft Office Word</Application>
  <DocSecurity>0</DocSecurity>
  <Lines>9</Lines>
  <Paragraphs>2</Paragraphs>
  <ScaleCrop>false</ScaleCrop>
  <Company/>
  <LinksUpToDate>false</LinksUpToDate>
  <CharactersWithSpaces>1329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minh truong</cp:lastModifiedBy>
  <cp:revision>2</cp:revision>
  <dcterms:created xsi:type="dcterms:W3CDTF">2026-10-05T12:07:00Z</dcterms:created>
  <dcterms:modified xsi:type="dcterms:W3CDTF">2026-10-05T12:07:00Z</dcterms:modified>
</cp:coreProperties>
</file>