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B06DD" w14:textId="77777777" w:rsidR="00A75017" w:rsidRPr="00BC1F4C" w:rsidRDefault="00A75017">
      <w:pPr>
        <w:pStyle w:val="PreliminaryHeader"/>
        <w:rPr>
          <w:color w:val="000000" w:themeColor="text1"/>
        </w:rPr>
      </w:pPr>
      <w:bookmarkStart w:id="0" w:name="_Toc26283756"/>
      <w:r w:rsidRPr="00BC1F4C">
        <w:rPr>
          <w:color w:val="000000" w:themeColor="text1"/>
        </w:rPr>
        <w:t>ABSTRACT</w:t>
      </w:r>
      <w:bookmarkEnd w:id="0"/>
    </w:p>
    <w:p w14:paraId="53F346A4" w14:textId="77777777" w:rsidR="00A63940" w:rsidRPr="00BC1F4C" w:rsidRDefault="00A63940" w:rsidP="00465182">
      <w:pPr>
        <w:spacing w:before="120" w:after="120"/>
        <w:jc w:val="both"/>
        <w:rPr>
          <w:color w:val="000000" w:themeColor="text1"/>
        </w:rPr>
      </w:pPr>
    </w:p>
    <w:p w14:paraId="1226BD2C" w14:textId="275E4044" w:rsidR="00413F6E" w:rsidRDefault="00FD0EA5" w:rsidP="002E0155">
      <w:pPr>
        <w:spacing w:before="240" w:after="240" w:line="360" w:lineRule="auto"/>
        <w:jc w:val="both"/>
      </w:pPr>
      <w:r>
        <w:t>Research</w:t>
      </w:r>
      <w:r w:rsidR="00464494">
        <w:t xml:space="preserve"> in knowledge management </w:t>
      </w:r>
      <w:r>
        <w:t xml:space="preserve">has </w:t>
      </w:r>
      <w:r w:rsidR="00464494">
        <w:t xml:space="preserve">recently revealed that barriers </w:t>
      </w:r>
      <w:r>
        <w:t>to</w:t>
      </w:r>
      <w:r w:rsidR="00464494">
        <w:t xml:space="preserve"> knowledge sharing can significantly influence knowledge sharing </w:t>
      </w:r>
      <w:r w:rsidR="003513B3">
        <w:t xml:space="preserve">and </w:t>
      </w:r>
      <w:r>
        <w:t>result in</w:t>
      </w:r>
      <w:r w:rsidR="003232D5">
        <w:t xml:space="preserve"> reduce</w:t>
      </w:r>
      <w:r>
        <w:t>d</w:t>
      </w:r>
      <w:r w:rsidR="003232D5">
        <w:t xml:space="preserve"> creativity</w:t>
      </w:r>
      <w:r w:rsidR="002E0155">
        <w:t>…</w:t>
      </w:r>
    </w:p>
    <w:p w14:paraId="73340564" w14:textId="77777777" w:rsidR="00C90B0F" w:rsidRDefault="00C90B0F" w:rsidP="00C90B0F">
      <w:pPr>
        <w:pStyle w:val="PreliminaryHeader"/>
        <w:jc w:val="both"/>
      </w:pPr>
      <w:bookmarkStart w:id="1" w:name="_Toc518744839"/>
      <w:bookmarkStart w:id="2" w:name="_Toc518744973"/>
      <w:r>
        <w:t xml:space="preserve"> </w:t>
      </w:r>
    </w:p>
    <w:p w14:paraId="2DBFC750" w14:textId="77777777" w:rsidR="00FC1D05" w:rsidRDefault="00FC1D05">
      <w:pPr>
        <w:rPr>
          <w:b/>
          <w:caps/>
        </w:rPr>
      </w:pPr>
      <w:r>
        <w:br w:type="page"/>
      </w:r>
      <w:bookmarkStart w:id="3" w:name="_GoBack"/>
      <w:bookmarkEnd w:id="3"/>
    </w:p>
    <w:p w14:paraId="314E16D0" w14:textId="77777777" w:rsidR="00A75017" w:rsidRPr="00BC1F4C" w:rsidRDefault="00A75017">
      <w:pPr>
        <w:pStyle w:val="PreliminaryHeader"/>
        <w:rPr>
          <w:color w:val="000000" w:themeColor="text1"/>
        </w:rPr>
      </w:pPr>
      <w:bookmarkStart w:id="4" w:name="_Toc26283757"/>
      <w:r w:rsidRPr="00BC1F4C">
        <w:rPr>
          <w:color w:val="000000" w:themeColor="text1"/>
        </w:rPr>
        <w:lastRenderedPageBreak/>
        <w:t>TABLE OF CONTENTS</w:t>
      </w:r>
      <w:bookmarkEnd w:id="1"/>
      <w:bookmarkEnd w:id="2"/>
      <w:bookmarkEnd w:id="4"/>
    </w:p>
    <w:p w14:paraId="575D41EB" w14:textId="47ADAF7C" w:rsidR="005B3AB4" w:rsidRDefault="003C3E68">
      <w:pPr>
        <w:pStyle w:val="TOC1"/>
        <w:rPr>
          <w:rFonts w:asciiTheme="minorHAnsi" w:eastAsiaTheme="minorEastAsia" w:hAnsiTheme="minorHAnsi" w:cstheme="minorBidi"/>
          <w:color w:val="auto"/>
          <w:sz w:val="22"/>
          <w:szCs w:val="22"/>
          <w:lang w:val="en-US"/>
        </w:rPr>
      </w:pPr>
      <w:r w:rsidRPr="009A4908">
        <w:rPr>
          <w:color w:val="000000" w:themeColor="text1"/>
        </w:rPr>
        <w:fldChar w:fldCharType="begin"/>
      </w:r>
      <w:r w:rsidR="00A75017" w:rsidRPr="009A4908">
        <w:rPr>
          <w:color w:val="000000" w:themeColor="text1"/>
        </w:rPr>
        <w:instrText xml:space="preserve"> TOC \o "2-3" \t "Heading 1,1,Preliminary Header,1,Chapter Title,1,appendix header,1" </w:instrText>
      </w:r>
      <w:r w:rsidRPr="009A4908">
        <w:rPr>
          <w:color w:val="000000" w:themeColor="text1"/>
        </w:rPr>
        <w:fldChar w:fldCharType="separate"/>
      </w:r>
      <w:r w:rsidR="005B3AB4" w:rsidRPr="008F1403">
        <w:rPr>
          <w:color w:val="000000" w:themeColor="text1"/>
        </w:rPr>
        <w:t>ABSTRACT</w:t>
      </w:r>
      <w:r w:rsidR="005B3AB4">
        <w:tab/>
      </w:r>
      <w:r w:rsidR="005B3AB4">
        <w:fldChar w:fldCharType="begin"/>
      </w:r>
      <w:r w:rsidR="005B3AB4">
        <w:instrText xml:space="preserve"> PAGEREF _Toc26283756 \h </w:instrText>
      </w:r>
      <w:r w:rsidR="005B3AB4">
        <w:fldChar w:fldCharType="separate"/>
      </w:r>
      <w:r w:rsidR="005B3AB4">
        <w:t>i</w:t>
      </w:r>
      <w:r w:rsidR="005B3AB4">
        <w:fldChar w:fldCharType="end"/>
      </w:r>
    </w:p>
    <w:p w14:paraId="2FB6AD2A" w14:textId="6EAB39F8" w:rsidR="005B3AB4" w:rsidRDefault="005B3AB4">
      <w:pPr>
        <w:pStyle w:val="TOC1"/>
        <w:rPr>
          <w:rFonts w:asciiTheme="minorHAnsi" w:eastAsiaTheme="minorEastAsia" w:hAnsiTheme="minorHAnsi" w:cstheme="minorBidi"/>
          <w:color w:val="auto"/>
          <w:sz w:val="22"/>
          <w:szCs w:val="22"/>
          <w:lang w:val="en-US"/>
        </w:rPr>
      </w:pPr>
      <w:r w:rsidRPr="008F1403">
        <w:rPr>
          <w:color w:val="000000" w:themeColor="text1"/>
        </w:rPr>
        <w:t>TABLE OF CONTENTS</w:t>
      </w:r>
      <w:r>
        <w:tab/>
      </w:r>
      <w:r>
        <w:fldChar w:fldCharType="begin"/>
      </w:r>
      <w:r>
        <w:instrText xml:space="preserve"> PAGEREF _Toc26283757 \h </w:instrText>
      </w:r>
      <w:r>
        <w:fldChar w:fldCharType="separate"/>
      </w:r>
      <w:r>
        <w:t>ii</w:t>
      </w:r>
      <w:r>
        <w:fldChar w:fldCharType="end"/>
      </w:r>
    </w:p>
    <w:p w14:paraId="0E1DE11A" w14:textId="05E4244F" w:rsidR="005B3AB4" w:rsidRDefault="005B3AB4">
      <w:pPr>
        <w:pStyle w:val="TOC1"/>
        <w:rPr>
          <w:rFonts w:asciiTheme="minorHAnsi" w:eastAsiaTheme="minorEastAsia" w:hAnsiTheme="minorHAnsi" w:cstheme="minorBidi"/>
          <w:color w:val="auto"/>
          <w:sz w:val="22"/>
          <w:szCs w:val="22"/>
          <w:lang w:val="en-US"/>
        </w:rPr>
      </w:pPr>
      <w:r w:rsidRPr="008F1403">
        <w:rPr>
          <w:color w:val="000000" w:themeColor="text1"/>
        </w:rPr>
        <w:t>1 Introduction</w:t>
      </w:r>
      <w:r>
        <w:tab/>
      </w:r>
      <w:r>
        <w:fldChar w:fldCharType="begin"/>
      </w:r>
      <w:r>
        <w:instrText xml:space="preserve"> PAGEREF _Toc26283758 \h </w:instrText>
      </w:r>
      <w:r>
        <w:fldChar w:fldCharType="separate"/>
      </w:r>
      <w:r>
        <w:t>3</w:t>
      </w:r>
      <w:r>
        <w:fldChar w:fldCharType="end"/>
      </w:r>
    </w:p>
    <w:p w14:paraId="2B5168CE" w14:textId="49A035FF" w:rsidR="005B3AB4" w:rsidRDefault="005B3AB4">
      <w:pPr>
        <w:pStyle w:val="TOC1"/>
        <w:rPr>
          <w:rFonts w:asciiTheme="minorHAnsi" w:eastAsiaTheme="minorEastAsia" w:hAnsiTheme="minorHAnsi" w:cstheme="minorBidi"/>
          <w:color w:val="auto"/>
          <w:sz w:val="22"/>
          <w:szCs w:val="22"/>
          <w:lang w:val="en-US"/>
        </w:rPr>
      </w:pPr>
      <w:r>
        <w:t>2 Background</w:t>
      </w:r>
      <w:r>
        <w:tab/>
      </w:r>
      <w:r>
        <w:fldChar w:fldCharType="begin"/>
      </w:r>
      <w:r>
        <w:instrText xml:space="preserve"> PAGEREF _Toc26283759 \h </w:instrText>
      </w:r>
      <w:r>
        <w:fldChar w:fldCharType="separate"/>
      </w:r>
      <w:r>
        <w:t>4</w:t>
      </w:r>
      <w:r>
        <w:fldChar w:fldCharType="end"/>
      </w:r>
    </w:p>
    <w:p w14:paraId="6D2E6FD0" w14:textId="52292483" w:rsidR="005B3AB4" w:rsidRDefault="005B3AB4">
      <w:pPr>
        <w:pStyle w:val="TOC2"/>
        <w:rPr>
          <w:rFonts w:asciiTheme="minorHAnsi" w:eastAsiaTheme="minorEastAsia" w:hAnsiTheme="minorHAnsi" w:cstheme="minorBidi"/>
          <w:color w:val="auto"/>
          <w:sz w:val="22"/>
          <w:szCs w:val="22"/>
          <w:lang w:val="en-US"/>
        </w:rPr>
      </w:pPr>
      <w:r>
        <w:t>2.1</w:t>
      </w:r>
      <w:r>
        <w:rPr>
          <w:rFonts w:asciiTheme="minorHAnsi" w:eastAsiaTheme="minorEastAsia" w:hAnsiTheme="minorHAnsi" w:cstheme="minorBidi"/>
          <w:color w:val="auto"/>
          <w:sz w:val="22"/>
          <w:szCs w:val="22"/>
          <w:lang w:val="en-US"/>
        </w:rPr>
        <w:tab/>
      </w:r>
      <w:r>
        <w:t>Data, Information and Knowledge</w:t>
      </w:r>
      <w:r>
        <w:tab/>
      </w:r>
      <w:r>
        <w:fldChar w:fldCharType="begin"/>
      </w:r>
      <w:r>
        <w:instrText xml:space="preserve"> PAGEREF _Toc26283760 \h </w:instrText>
      </w:r>
      <w:r>
        <w:fldChar w:fldCharType="separate"/>
      </w:r>
      <w:r>
        <w:t>4</w:t>
      </w:r>
      <w:r>
        <w:fldChar w:fldCharType="end"/>
      </w:r>
    </w:p>
    <w:p w14:paraId="29847B9F" w14:textId="01E05B82" w:rsidR="005B3AB4" w:rsidRDefault="005B3AB4">
      <w:pPr>
        <w:pStyle w:val="TOC2"/>
        <w:rPr>
          <w:rFonts w:asciiTheme="minorHAnsi" w:eastAsiaTheme="minorEastAsia" w:hAnsiTheme="minorHAnsi" w:cstheme="minorBidi"/>
          <w:color w:val="auto"/>
          <w:sz w:val="22"/>
          <w:szCs w:val="22"/>
          <w:lang w:val="en-US"/>
        </w:rPr>
      </w:pPr>
      <w:r>
        <w:t>2.2</w:t>
      </w:r>
      <w:r>
        <w:rPr>
          <w:rFonts w:asciiTheme="minorHAnsi" w:eastAsiaTheme="minorEastAsia" w:hAnsiTheme="minorHAnsi" w:cstheme="minorBidi"/>
          <w:color w:val="auto"/>
          <w:sz w:val="22"/>
          <w:szCs w:val="22"/>
          <w:lang w:val="en-US"/>
        </w:rPr>
        <w:tab/>
      </w:r>
      <w:r>
        <w:t>Knowledge Management</w:t>
      </w:r>
      <w:r>
        <w:tab/>
      </w:r>
      <w:r>
        <w:fldChar w:fldCharType="begin"/>
      </w:r>
      <w:r>
        <w:instrText xml:space="preserve"> PAGEREF _Toc26283761 \h </w:instrText>
      </w:r>
      <w:r>
        <w:fldChar w:fldCharType="separate"/>
      </w:r>
      <w:r>
        <w:t>4</w:t>
      </w:r>
      <w:r>
        <w:fldChar w:fldCharType="end"/>
      </w:r>
    </w:p>
    <w:p w14:paraId="5A873C61" w14:textId="55536D68" w:rsidR="005B3AB4" w:rsidRDefault="005B3AB4">
      <w:pPr>
        <w:pStyle w:val="TOC2"/>
        <w:rPr>
          <w:rFonts w:asciiTheme="minorHAnsi" w:eastAsiaTheme="minorEastAsia" w:hAnsiTheme="minorHAnsi" w:cstheme="minorBidi"/>
          <w:color w:val="auto"/>
          <w:sz w:val="22"/>
          <w:szCs w:val="22"/>
          <w:lang w:val="en-US"/>
        </w:rPr>
      </w:pPr>
      <w:r>
        <w:t>2.3</w:t>
      </w:r>
      <w:r>
        <w:rPr>
          <w:rFonts w:asciiTheme="minorHAnsi" w:eastAsiaTheme="minorEastAsia" w:hAnsiTheme="minorHAnsi" w:cstheme="minorBidi"/>
          <w:color w:val="auto"/>
          <w:sz w:val="22"/>
          <w:szCs w:val="22"/>
          <w:lang w:val="en-US"/>
        </w:rPr>
        <w:tab/>
      </w:r>
      <w:r>
        <w:t>Knowledge Sharing</w:t>
      </w:r>
      <w:r>
        <w:tab/>
      </w:r>
      <w:r>
        <w:fldChar w:fldCharType="begin"/>
      </w:r>
      <w:r>
        <w:instrText xml:space="preserve"> PAGEREF _Toc26283762 \h </w:instrText>
      </w:r>
      <w:r>
        <w:fldChar w:fldCharType="separate"/>
      </w:r>
      <w:r>
        <w:t>4</w:t>
      </w:r>
      <w:r>
        <w:fldChar w:fldCharType="end"/>
      </w:r>
    </w:p>
    <w:p w14:paraId="1124493B" w14:textId="26C39300" w:rsidR="005B3AB4" w:rsidRDefault="005B3AB4">
      <w:pPr>
        <w:pStyle w:val="TOC2"/>
        <w:rPr>
          <w:rFonts w:asciiTheme="minorHAnsi" w:eastAsiaTheme="minorEastAsia" w:hAnsiTheme="minorHAnsi" w:cstheme="minorBidi"/>
          <w:color w:val="auto"/>
          <w:sz w:val="22"/>
          <w:szCs w:val="22"/>
          <w:lang w:val="en-US"/>
        </w:rPr>
      </w:pPr>
      <w:r>
        <w:t>2.4</w:t>
      </w:r>
      <w:r>
        <w:rPr>
          <w:rFonts w:asciiTheme="minorHAnsi" w:eastAsiaTheme="minorEastAsia" w:hAnsiTheme="minorHAnsi" w:cstheme="minorBidi"/>
          <w:color w:val="auto"/>
          <w:sz w:val="22"/>
          <w:szCs w:val="22"/>
          <w:lang w:val="en-US"/>
        </w:rPr>
        <w:tab/>
      </w:r>
      <w:r>
        <w:t>Knowledge Sharing Enablers</w:t>
      </w:r>
      <w:r>
        <w:tab/>
      </w:r>
      <w:r>
        <w:fldChar w:fldCharType="begin"/>
      </w:r>
      <w:r>
        <w:instrText xml:space="preserve"> PAGEREF _Toc26283763 \h </w:instrText>
      </w:r>
      <w:r>
        <w:fldChar w:fldCharType="separate"/>
      </w:r>
      <w:r>
        <w:t>4</w:t>
      </w:r>
      <w:r>
        <w:fldChar w:fldCharType="end"/>
      </w:r>
    </w:p>
    <w:p w14:paraId="381A16CE" w14:textId="0809527A" w:rsidR="005B3AB4" w:rsidRDefault="005B3AB4">
      <w:pPr>
        <w:pStyle w:val="TOC2"/>
        <w:rPr>
          <w:rFonts w:asciiTheme="minorHAnsi" w:eastAsiaTheme="minorEastAsia" w:hAnsiTheme="minorHAnsi" w:cstheme="minorBidi"/>
          <w:color w:val="auto"/>
          <w:sz w:val="22"/>
          <w:szCs w:val="22"/>
          <w:lang w:val="en-US"/>
        </w:rPr>
      </w:pPr>
      <w:r>
        <w:t>2.5</w:t>
      </w:r>
      <w:r>
        <w:rPr>
          <w:rFonts w:asciiTheme="minorHAnsi" w:eastAsiaTheme="minorEastAsia" w:hAnsiTheme="minorHAnsi" w:cstheme="minorBidi"/>
          <w:color w:val="auto"/>
          <w:sz w:val="22"/>
          <w:szCs w:val="22"/>
          <w:lang w:val="en-US"/>
        </w:rPr>
        <w:tab/>
      </w:r>
      <w:r>
        <w:t>Knowledge Sharing Barriers</w:t>
      </w:r>
      <w:r>
        <w:tab/>
      </w:r>
      <w:r>
        <w:fldChar w:fldCharType="begin"/>
      </w:r>
      <w:r>
        <w:instrText xml:space="preserve"> PAGEREF _Toc26283764 \h </w:instrText>
      </w:r>
      <w:r>
        <w:fldChar w:fldCharType="separate"/>
      </w:r>
      <w:r>
        <w:t>4</w:t>
      </w:r>
      <w:r>
        <w:fldChar w:fldCharType="end"/>
      </w:r>
    </w:p>
    <w:p w14:paraId="5BE9A36B" w14:textId="5E9991FB" w:rsidR="005B3AB4" w:rsidRDefault="005B3AB4">
      <w:pPr>
        <w:pStyle w:val="TOC2"/>
        <w:rPr>
          <w:rFonts w:asciiTheme="minorHAnsi" w:eastAsiaTheme="minorEastAsia" w:hAnsiTheme="minorHAnsi" w:cstheme="minorBidi"/>
          <w:color w:val="auto"/>
          <w:sz w:val="22"/>
          <w:szCs w:val="22"/>
          <w:lang w:val="en-US"/>
        </w:rPr>
      </w:pPr>
      <w:r>
        <w:t>2.6</w:t>
      </w:r>
      <w:r>
        <w:rPr>
          <w:rFonts w:asciiTheme="minorHAnsi" w:eastAsiaTheme="minorEastAsia" w:hAnsiTheme="minorHAnsi" w:cstheme="minorBidi"/>
          <w:color w:val="auto"/>
          <w:sz w:val="22"/>
          <w:szCs w:val="22"/>
          <w:lang w:val="en-US"/>
        </w:rPr>
        <w:tab/>
      </w:r>
      <w:r>
        <w:t>Development of Theoretical Framework</w:t>
      </w:r>
      <w:r>
        <w:tab/>
      </w:r>
      <w:r>
        <w:fldChar w:fldCharType="begin"/>
      </w:r>
      <w:r>
        <w:instrText xml:space="preserve"> PAGEREF _Toc26283765 \h </w:instrText>
      </w:r>
      <w:r>
        <w:fldChar w:fldCharType="separate"/>
      </w:r>
      <w:r>
        <w:t>5</w:t>
      </w:r>
      <w:r>
        <w:fldChar w:fldCharType="end"/>
      </w:r>
    </w:p>
    <w:p w14:paraId="2D2F1DC2" w14:textId="600AE41F" w:rsidR="005B3AB4" w:rsidRDefault="005B3AB4">
      <w:pPr>
        <w:pStyle w:val="TOC3"/>
        <w:tabs>
          <w:tab w:val="left" w:pos="1200"/>
          <w:tab w:val="right" w:leader="dot" w:pos="8210"/>
        </w:tabs>
        <w:rPr>
          <w:rFonts w:asciiTheme="minorHAnsi" w:eastAsiaTheme="minorEastAsia" w:hAnsiTheme="minorHAnsi" w:cstheme="minorBidi"/>
          <w:noProof/>
          <w:sz w:val="22"/>
          <w:szCs w:val="22"/>
          <w:lang w:val="en-US"/>
        </w:rPr>
      </w:pPr>
      <w:r>
        <w:rPr>
          <w:noProof/>
        </w:rPr>
        <w:t>2.6.1</w:t>
      </w:r>
      <w:r>
        <w:rPr>
          <w:rFonts w:asciiTheme="minorHAnsi" w:eastAsiaTheme="minorEastAsia" w:hAnsiTheme="minorHAnsi" w:cstheme="minorBidi"/>
          <w:noProof/>
          <w:sz w:val="22"/>
          <w:szCs w:val="22"/>
          <w:lang w:val="en-US"/>
        </w:rPr>
        <w:tab/>
      </w:r>
      <w:r>
        <w:rPr>
          <w:noProof/>
        </w:rPr>
        <w:t>Themes of Knowledge Sharing Barriers</w:t>
      </w:r>
      <w:r>
        <w:rPr>
          <w:noProof/>
        </w:rPr>
        <w:tab/>
      </w:r>
      <w:r>
        <w:rPr>
          <w:noProof/>
        </w:rPr>
        <w:fldChar w:fldCharType="begin"/>
      </w:r>
      <w:r>
        <w:rPr>
          <w:noProof/>
        </w:rPr>
        <w:instrText xml:space="preserve"> PAGEREF _Toc26283766 \h </w:instrText>
      </w:r>
      <w:r>
        <w:rPr>
          <w:noProof/>
        </w:rPr>
      </w:r>
      <w:r>
        <w:rPr>
          <w:noProof/>
        </w:rPr>
        <w:fldChar w:fldCharType="separate"/>
      </w:r>
      <w:r>
        <w:rPr>
          <w:noProof/>
        </w:rPr>
        <w:t>6</w:t>
      </w:r>
      <w:r>
        <w:rPr>
          <w:noProof/>
        </w:rPr>
        <w:fldChar w:fldCharType="end"/>
      </w:r>
    </w:p>
    <w:p w14:paraId="039565CF" w14:textId="357A3BE8" w:rsidR="005B3AB4" w:rsidRDefault="005B3AB4">
      <w:pPr>
        <w:pStyle w:val="TOC3"/>
        <w:tabs>
          <w:tab w:val="left" w:pos="1200"/>
          <w:tab w:val="right" w:leader="dot" w:pos="8210"/>
        </w:tabs>
        <w:rPr>
          <w:rFonts w:asciiTheme="minorHAnsi" w:eastAsiaTheme="minorEastAsia" w:hAnsiTheme="minorHAnsi" w:cstheme="minorBidi"/>
          <w:noProof/>
          <w:sz w:val="22"/>
          <w:szCs w:val="22"/>
          <w:lang w:val="en-US"/>
        </w:rPr>
      </w:pPr>
      <w:r>
        <w:rPr>
          <w:noProof/>
        </w:rPr>
        <w:t>2.6.2</w:t>
      </w:r>
      <w:r>
        <w:rPr>
          <w:rFonts w:asciiTheme="minorHAnsi" w:eastAsiaTheme="minorEastAsia" w:hAnsiTheme="minorHAnsi" w:cstheme="minorBidi"/>
          <w:noProof/>
          <w:sz w:val="22"/>
          <w:szCs w:val="22"/>
          <w:lang w:val="en-US"/>
        </w:rPr>
        <w:tab/>
      </w:r>
      <w:r>
        <w:rPr>
          <w:noProof/>
        </w:rPr>
        <w:t>Identification of Critical Barriers</w:t>
      </w:r>
      <w:r>
        <w:rPr>
          <w:noProof/>
        </w:rPr>
        <w:tab/>
      </w:r>
      <w:r>
        <w:rPr>
          <w:noProof/>
        </w:rPr>
        <w:fldChar w:fldCharType="begin"/>
      </w:r>
      <w:r>
        <w:rPr>
          <w:noProof/>
        </w:rPr>
        <w:instrText xml:space="preserve"> PAGEREF _Toc26283767 \h </w:instrText>
      </w:r>
      <w:r>
        <w:rPr>
          <w:noProof/>
        </w:rPr>
      </w:r>
      <w:r>
        <w:rPr>
          <w:noProof/>
        </w:rPr>
        <w:fldChar w:fldCharType="separate"/>
      </w:r>
      <w:r>
        <w:rPr>
          <w:noProof/>
        </w:rPr>
        <w:t>6</w:t>
      </w:r>
      <w:r>
        <w:rPr>
          <w:noProof/>
        </w:rPr>
        <w:fldChar w:fldCharType="end"/>
      </w:r>
    </w:p>
    <w:p w14:paraId="156F70DF" w14:textId="02F64437" w:rsidR="005B3AB4" w:rsidRDefault="005B3AB4">
      <w:pPr>
        <w:pStyle w:val="TOC3"/>
        <w:tabs>
          <w:tab w:val="left" w:pos="1200"/>
          <w:tab w:val="right" w:leader="dot" w:pos="8210"/>
        </w:tabs>
        <w:rPr>
          <w:rFonts w:asciiTheme="minorHAnsi" w:eastAsiaTheme="minorEastAsia" w:hAnsiTheme="minorHAnsi" w:cstheme="minorBidi"/>
          <w:noProof/>
          <w:sz w:val="22"/>
          <w:szCs w:val="22"/>
          <w:lang w:val="en-US"/>
        </w:rPr>
      </w:pPr>
      <w:r>
        <w:rPr>
          <w:noProof/>
        </w:rPr>
        <w:t>2.6.3</w:t>
      </w:r>
      <w:r>
        <w:rPr>
          <w:rFonts w:asciiTheme="minorHAnsi" w:eastAsiaTheme="minorEastAsia" w:hAnsiTheme="minorHAnsi" w:cstheme="minorBidi"/>
          <w:noProof/>
          <w:sz w:val="22"/>
          <w:szCs w:val="22"/>
          <w:lang w:val="en-US"/>
        </w:rPr>
        <w:tab/>
      </w:r>
      <w:r>
        <w:rPr>
          <w:noProof/>
        </w:rPr>
        <w:t>Identification of Critical Enablers</w:t>
      </w:r>
      <w:r>
        <w:rPr>
          <w:noProof/>
        </w:rPr>
        <w:tab/>
      </w:r>
      <w:r>
        <w:rPr>
          <w:noProof/>
        </w:rPr>
        <w:fldChar w:fldCharType="begin"/>
      </w:r>
      <w:r>
        <w:rPr>
          <w:noProof/>
        </w:rPr>
        <w:instrText xml:space="preserve"> PAGEREF _Toc26283768 \h </w:instrText>
      </w:r>
      <w:r>
        <w:rPr>
          <w:noProof/>
        </w:rPr>
      </w:r>
      <w:r>
        <w:rPr>
          <w:noProof/>
        </w:rPr>
        <w:fldChar w:fldCharType="separate"/>
      </w:r>
      <w:r>
        <w:rPr>
          <w:noProof/>
        </w:rPr>
        <w:t>6</w:t>
      </w:r>
      <w:r>
        <w:rPr>
          <w:noProof/>
        </w:rPr>
        <w:fldChar w:fldCharType="end"/>
      </w:r>
    </w:p>
    <w:p w14:paraId="6F49D71A" w14:textId="6EF13BB1" w:rsidR="005B3AB4" w:rsidRDefault="005B3AB4">
      <w:pPr>
        <w:pStyle w:val="TOC3"/>
        <w:tabs>
          <w:tab w:val="left" w:pos="1200"/>
          <w:tab w:val="right" w:leader="dot" w:pos="8210"/>
        </w:tabs>
        <w:rPr>
          <w:rFonts w:asciiTheme="minorHAnsi" w:eastAsiaTheme="minorEastAsia" w:hAnsiTheme="minorHAnsi" w:cstheme="minorBidi"/>
          <w:noProof/>
          <w:sz w:val="22"/>
          <w:szCs w:val="22"/>
          <w:lang w:val="en-US"/>
        </w:rPr>
      </w:pPr>
      <w:r>
        <w:rPr>
          <w:noProof/>
        </w:rPr>
        <w:t>2.6.4</w:t>
      </w:r>
      <w:r>
        <w:rPr>
          <w:rFonts w:asciiTheme="minorHAnsi" w:eastAsiaTheme="minorEastAsia" w:hAnsiTheme="minorHAnsi" w:cstheme="minorBidi"/>
          <w:noProof/>
          <w:sz w:val="22"/>
          <w:szCs w:val="22"/>
          <w:lang w:val="en-US"/>
        </w:rPr>
        <w:tab/>
      </w:r>
      <w:r>
        <w:rPr>
          <w:noProof/>
        </w:rPr>
        <w:t>Removing Barrier Matrix</w:t>
      </w:r>
      <w:r>
        <w:rPr>
          <w:noProof/>
        </w:rPr>
        <w:tab/>
      </w:r>
      <w:r>
        <w:rPr>
          <w:noProof/>
        </w:rPr>
        <w:fldChar w:fldCharType="begin"/>
      </w:r>
      <w:r>
        <w:rPr>
          <w:noProof/>
        </w:rPr>
        <w:instrText xml:space="preserve"> PAGEREF _Toc26283769 \h </w:instrText>
      </w:r>
      <w:r>
        <w:rPr>
          <w:noProof/>
        </w:rPr>
      </w:r>
      <w:r>
        <w:rPr>
          <w:noProof/>
        </w:rPr>
        <w:fldChar w:fldCharType="separate"/>
      </w:r>
      <w:r>
        <w:rPr>
          <w:noProof/>
        </w:rPr>
        <w:t>6</w:t>
      </w:r>
      <w:r>
        <w:rPr>
          <w:noProof/>
        </w:rPr>
        <w:fldChar w:fldCharType="end"/>
      </w:r>
    </w:p>
    <w:p w14:paraId="7ECDF435" w14:textId="327931DF" w:rsidR="005B3AB4" w:rsidRDefault="005B3AB4">
      <w:pPr>
        <w:pStyle w:val="TOC1"/>
        <w:rPr>
          <w:rFonts w:asciiTheme="minorHAnsi" w:eastAsiaTheme="minorEastAsia" w:hAnsiTheme="minorHAnsi" w:cstheme="minorBidi"/>
          <w:color w:val="auto"/>
          <w:sz w:val="22"/>
          <w:szCs w:val="22"/>
          <w:lang w:val="en-US"/>
        </w:rPr>
      </w:pPr>
      <w:r>
        <w:t>3 Comprehensive Literature Review</w:t>
      </w:r>
      <w:r>
        <w:tab/>
      </w:r>
      <w:r>
        <w:fldChar w:fldCharType="begin"/>
      </w:r>
      <w:r>
        <w:instrText xml:space="preserve"> PAGEREF _Toc26283770 \h </w:instrText>
      </w:r>
      <w:r>
        <w:fldChar w:fldCharType="separate"/>
      </w:r>
      <w:r>
        <w:t>6</w:t>
      </w:r>
      <w:r>
        <w:fldChar w:fldCharType="end"/>
      </w:r>
    </w:p>
    <w:p w14:paraId="3E1E8785" w14:textId="43944B5F" w:rsidR="005B3AB4" w:rsidRDefault="005B3AB4">
      <w:pPr>
        <w:pStyle w:val="TOC1"/>
        <w:rPr>
          <w:rFonts w:asciiTheme="minorHAnsi" w:eastAsiaTheme="minorEastAsia" w:hAnsiTheme="minorHAnsi" w:cstheme="minorBidi"/>
          <w:color w:val="auto"/>
          <w:sz w:val="22"/>
          <w:szCs w:val="22"/>
          <w:lang w:val="en-US"/>
        </w:rPr>
      </w:pPr>
      <w:r w:rsidRPr="008F1403">
        <w:rPr>
          <w:color w:val="000000" w:themeColor="text1"/>
        </w:rPr>
        <w:t>4 Research Questions and Contribution</w:t>
      </w:r>
      <w:r>
        <w:tab/>
      </w:r>
      <w:r>
        <w:fldChar w:fldCharType="begin"/>
      </w:r>
      <w:r>
        <w:instrText xml:space="preserve"> PAGEREF _Toc26283771 \h </w:instrText>
      </w:r>
      <w:r>
        <w:fldChar w:fldCharType="separate"/>
      </w:r>
      <w:r>
        <w:t>6</w:t>
      </w:r>
      <w:r>
        <w:fldChar w:fldCharType="end"/>
      </w:r>
    </w:p>
    <w:p w14:paraId="3441D34E" w14:textId="2FC5524B" w:rsidR="005B3AB4" w:rsidRDefault="005B3AB4">
      <w:pPr>
        <w:pStyle w:val="TOC1"/>
        <w:rPr>
          <w:rFonts w:asciiTheme="minorHAnsi" w:eastAsiaTheme="minorEastAsia" w:hAnsiTheme="minorHAnsi" w:cstheme="minorBidi"/>
          <w:color w:val="auto"/>
          <w:sz w:val="22"/>
          <w:szCs w:val="22"/>
          <w:lang w:val="en-US"/>
        </w:rPr>
      </w:pPr>
      <w:r>
        <w:t>5 Research Objectives and Scope</w:t>
      </w:r>
      <w:r>
        <w:tab/>
      </w:r>
      <w:r>
        <w:fldChar w:fldCharType="begin"/>
      </w:r>
      <w:r>
        <w:instrText xml:space="preserve"> PAGEREF _Toc26283772 \h </w:instrText>
      </w:r>
      <w:r>
        <w:fldChar w:fldCharType="separate"/>
      </w:r>
      <w:r>
        <w:t>6</w:t>
      </w:r>
      <w:r>
        <w:fldChar w:fldCharType="end"/>
      </w:r>
    </w:p>
    <w:p w14:paraId="5C5436F1" w14:textId="2026B61B" w:rsidR="005B3AB4" w:rsidRDefault="005B3AB4">
      <w:pPr>
        <w:pStyle w:val="TOC2"/>
        <w:rPr>
          <w:rFonts w:asciiTheme="minorHAnsi" w:eastAsiaTheme="minorEastAsia" w:hAnsiTheme="minorHAnsi" w:cstheme="minorBidi"/>
          <w:color w:val="auto"/>
          <w:sz w:val="22"/>
          <w:szCs w:val="22"/>
          <w:lang w:val="en-US"/>
        </w:rPr>
      </w:pPr>
      <w:r>
        <w:t>5.1</w:t>
      </w:r>
      <w:r>
        <w:rPr>
          <w:rFonts w:asciiTheme="minorHAnsi" w:eastAsiaTheme="minorEastAsia" w:hAnsiTheme="minorHAnsi" w:cstheme="minorBidi"/>
          <w:color w:val="auto"/>
          <w:sz w:val="22"/>
          <w:szCs w:val="22"/>
          <w:lang w:val="en-US"/>
        </w:rPr>
        <w:tab/>
      </w:r>
      <w:r>
        <w:t>Research Objectives</w:t>
      </w:r>
      <w:r>
        <w:tab/>
      </w:r>
      <w:r>
        <w:fldChar w:fldCharType="begin"/>
      </w:r>
      <w:r>
        <w:instrText xml:space="preserve"> PAGEREF _Toc26283773 \h </w:instrText>
      </w:r>
      <w:r>
        <w:fldChar w:fldCharType="separate"/>
      </w:r>
      <w:r>
        <w:t>6</w:t>
      </w:r>
      <w:r>
        <w:fldChar w:fldCharType="end"/>
      </w:r>
    </w:p>
    <w:p w14:paraId="25CCB310" w14:textId="6A7227FE" w:rsidR="005B3AB4" w:rsidRDefault="005B3AB4">
      <w:pPr>
        <w:pStyle w:val="TOC2"/>
        <w:rPr>
          <w:rFonts w:asciiTheme="minorHAnsi" w:eastAsiaTheme="minorEastAsia" w:hAnsiTheme="minorHAnsi" w:cstheme="minorBidi"/>
          <w:color w:val="auto"/>
          <w:sz w:val="22"/>
          <w:szCs w:val="22"/>
          <w:lang w:val="en-US"/>
        </w:rPr>
      </w:pPr>
      <w:r>
        <w:t>5.2</w:t>
      </w:r>
      <w:r>
        <w:rPr>
          <w:rFonts w:asciiTheme="minorHAnsi" w:eastAsiaTheme="minorEastAsia" w:hAnsiTheme="minorHAnsi" w:cstheme="minorBidi"/>
          <w:color w:val="auto"/>
          <w:sz w:val="22"/>
          <w:szCs w:val="22"/>
          <w:lang w:val="en-US"/>
        </w:rPr>
        <w:tab/>
      </w:r>
      <w:r>
        <w:t>Research Scope</w:t>
      </w:r>
      <w:r>
        <w:tab/>
      </w:r>
      <w:r>
        <w:fldChar w:fldCharType="begin"/>
      </w:r>
      <w:r>
        <w:instrText xml:space="preserve"> PAGEREF _Toc26283774 \h </w:instrText>
      </w:r>
      <w:r>
        <w:fldChar w:fldCharType="separate"/>
      </w:r>
      <w:r>
        <w:t>7</w:t>
      </w:r>
      <w:r>
        <w:fldChar w:fldCharType="end"/>
      </w:r>
    </w:p>
    <w:p w14:paraId="38FE3BCA" w14:textId="53B37B98" w:rsidR="005B3AB4" w:rsidRDefault="005B3AB4">
      <w:pPr>
        <w:pStyle w:val="TOC1"/>
        <w:rPr>
          <w:rFonts w:asciiTheme="minorHAnsi" w:eastAsiaTheme="minorEastAsia" w:hAnsiTheme="minorHAnsi" w:cstheme="minorBidi"/>
          <w:color w:val="auto"/>
          <w:sz w:val="22"/>
          <w:szCs w:val="22"/>
          <w:lang w:val="en-US"/>
        </w:rPr>
      </w:pPr>
      <w:r>
        <w:t>6 Research Methodology and Justification</w:t>
      </w:r>
      <w:r>
        <w:tab/>
      </w:r>
      <w:r>
        <w:fldChar w:fldCharType="begin"/>
      </w:r>
      <w:r>
        <w:instrText xml:space="preserve"> PAGEREF _Toc26283775 \h </w:instrText>
      </w:r>
      <w:r>
        <w:fldChar w:fldCharType="separate"/>
      </w:r>
      <w:r>
        <w:t>8</w:t>
      </w:r>
      <w:r>
        <w:fldChar w:fldCharType="end"/>
      </w:r>
    </w:p>
    <w:p w14:paraId="0C487918" w14:textId="426D3897" w:rsidR="005B3AB4" w:rsidRDefault="005B3AB4">
      <w:pPr>
        <w:pStyle w:val="TOC2"/>
        <w:rPr>
          <w:rFonts w:asciiTheme="minorHAnsi" w:eastAsiaTheme="minorEastAsia" w:hAnsiTheme="minorHAnsi" w:cstheme="minorBidi"/>
          <w:color w:val="auto"/>
          <w:sz w:val="22"/>
          <w:szCs w:val="22"/>
          <w:lang w:val="en-US"/>
        </w:rPr>
      </w:pPr>
      <w:r>
        <w:t>6.1</w:t>
      </w:r>
      <w:r>
        <w:rPr>
          <w:rFonts w:asciiTheme="minorHAnsi" w:eastAsiaTheme="minorEastAsia" w:hAnsiTheme="minorHAnsi" w:cstheme="minorBidi"/>
          <w:color w:val="auto"/>
          <w:sz w:val="22"/>
          <w:szCs w:val="22"/>
          <w:lang w:val="en-US"/>
        </w:rPr>
        <w:tab/>
      </w:r>
      <w:r>
        <w:t>Research Methodology and Methods</w:t>
      </w:r>
      <w:r>
        <w:tab/>
      </w:r>
      <w:r>
        <w:fldChar w:fldCharType="begin"/>
      </w:r>
      <w:r>
        <w:instrText xml:space="preserve"> PAGEREF _Toc26283776 \h </w:instrText>
      </w:r>
      <w:r>
        <w:fldChar w:fldCharType="separate"/>
      </w:r>
      <w:r>
        <w:t>8</w:t>
      </w:r>
      <w:r>
        <w:fldChar w:fldCharType="end"/>
      </w:r>
    </w:p>
    <w:p w14:paraId="535A56D9" w14:textId="24BD2BAA" w:rsidR="005B3AB4" w:rsidRDefault="005B3AB4">
      <w:pPr>
        <w:pStyle w:val="TOC2"/>
        <w:rPr>
          <w:rFonts w:asciiTheme="minorHAnsi" w:eastAsiaTheme="minorEastAsia" w:hAnsiTheme="minorHAnsi" w:cstheme="minorBidi"/>
          <w:color w:val="auto"/>
          <w:sz w:val="22"/>
          <w:szCs w:val="22"/>
          <w:lang w:val="en-US"/>
        </w:rPr>
      </w:pPr>
      <w:r>
        <w:t>6.2</w:t>
      </w:r>
      <w:r>
        <w:rPr>
          <w:rFonts w:asciiTheme="minorHAnsi" w:eastAsiaTheme="minorEastAsia" w:hAnsiTheme="minorHAnsi" w:cstheme="minorBidi"/>
          <w:color w:val="auto"/>
          <w:sz w:val="22"/>
          <w:szCs w:val="22"/>
          <w:lang w:val="en-US"/>
        </w:rPr>
        <w:tab/>
      </w:r>
      <w:r>
        <w:t>Site of Research</w:t>
      </w:r>
      <w:r>
        <w:tab/>
      </w:r>
      <w:r>
        <w:fldChar w:fldCharType="begin"/>
      </w:r>
      <w:r>
        <w:instrText xml:space="preserve"> PAGEREF _Toc26283777 \h </w:instrText>
      </w:r>
      <w:r>
        <w:fldChar w:fldCharType="separate"/>
      </w:r>
      <w:r>
        <w:t>8</w:t>
      </w:r>
      <w:r>
        <w:fldChar w:fldCharType="end"/>
      </w:r>
    </w:p>
    <w:p w14:paraId="4BC2A776" w14:textId="081A718D" w:rsidR="005B3AB4" w:rsidRDefault="005B3AB4">
      <w:pPr>
        <w:pStyle w:val="TOC2"/>
        <w:rPr>
          <w:rFonts w:asciiTheme="minorHAnsi" w:eastAsiaTheme="minorEastAsia" w:hAnsiTheme="minorHAnsi" w:cstheme="minorBidi"/>
          <w:color w:val="auto"/>
          <w:sz w:val="22"/>
          <w:szCs w:val="22"/>
          <w:lang w:val="en-US"/>
        </w:rPr>
      </w:pPr>
      <w:r>
        <w:t>6.3</w:t>
      </w:r>
      <w:r>
        <w:rPr>
          <w:rFonts w:asciiTheme="minorHAnsi" w:eastAsiaTheme="minorEastAsia" w:hAnsiTheme="minorHAnsi" w:cstheme="minorBidi"/>
          <w:color w:val="auto"/>
          <w:sz w:val="22"/>
          <w:szCs w:val="22"/>
          <w:lang w:val="en-US"/>
        </w:rPr>
        <w:tab/>
      </w:r>
      <w:r>
        <w:t>Data Collection</w:t>
      </w:r>
      <w:r>
        <w:tab/>
      </w:r>
      <w:r>
        <w:fldChar w:fldCharType="begin"/>
      </w:r>
      <w:r>
        <w:instrText xml:space="preserve"> PAGEREF _Toc26283778 \h </w:instrText>
      </w:r>
      <w:r>
        <w:fldChar w:fldCharType="separate"/>
      </w:r>
      <w:r>
        <w:t>8</w:t>
      </w:r>
      <w:r>
        <w:fldChar w:fldCharType="end"/>
      </w:r>
    </w:p>
    <w:p w14:paraId="059F318A" w14:textId="6D12E041" w:rsidR="005B3AB4" w:rsidRDefault="005B3AB4">
      <w:pPr>
        <w:pStyle w:val="TOC2"/>
        <w:rPr>
          <w:rFonts w:asciiTheme="minorHAnsi" w:eastAsiaTheme="minorEastAsia" w:hAnsiTheme="minorHAnsi" w:cstheme="minorBidi"/>
          <w:color w:val="auto"/>
          <w:sz w:val="22"/>
          <w:szCs w:val="22"/>
          <w:lang w:val="en-US"/>
        </w:rPr>
      </w:pPr>
      <w:r>
        <w:t>6.4</w:t>
      </w:r>
      <w:r>
        <w:rPr>
          <w:rFonts w:asciiTheme="minorHAnsi" w:eastAsiaTheme="minorEastAsia" w:hAnsiTheme="minorHAnsi" w:cstheme="minorBidi"/>
          <w:color w:val="auto"/>
          <w:sz w:val="22"/>
          <w:szCs w:val="22"/>
          <w:lang w:val="en-US"/>
        </w:rPr>
        <w:tab/>
      </w:r>
      <w:r>
        <w:t>Data Analysis</w:t>
      </w:r>
      <w:r>
        <w:tab/>
      </w:r>
      <w:r>
        <w:fldChar w:fldCharType="begin"/>
      </w:r>
      <w:r>
        <w:instrText xml:space="preserve"> PAGEREF _Toc26283779 \h </w:instrText>
      </w:r>
      <w:r>
        <w:fldChar w:fldCharType="separate"/>
      </w:r>
      <w:r>
        <w:t>9</w:t>
      </w:r>
      <w:r>
        <w:fldChar w:fldCharType="end"/>
      </w:r>
    </w:p>
    <w:p w14:paraId="473C1C2D" w14:textId="3F59DEBE" w:rsidR="005B3AB4" w:rsidRDefault="005B3AB4">
      <w:pPr>
        <w:pStyle w:val="TOC1"/>
        <w:rPr>
          <w:rFonts w:asciiTheme="minorHAnsi" w:eastAsiaTheme="minorEastAsia" w:hAnsiTheme="minorHAnsi" w:cstheme="minorBidi"/>
          <w:color w:val="auto"/>
          <w:sz w:val="22"/>
          <w:szCs w:val="22"/>
          <w:lang w:val="en-US"/>
        </w:rPr>
      </w:pPr>
      <w:r>
        <w:t>7 Ethics and Risk Considerations</w:t>
      </w:r>
      <w:r>
        <w:tab/>
      </w:r>
      <w:r>
        <w:fldChar w:fldCharType="begin"/>
      </w:r>
      <w:r>
        <w:instrText xml:space="preserve"> PAGEREF _Toc26283780 \h </w:instrText>
      </w:r>
      <w:r>
        <w:fldChar w:fldCharType="separate"/>
      </w:r>
      <w:r>
        <w:t>10</w:t>
      </w:r>
      <w:r>
        <w:fldChar w:fldCharType="end"/>
      </w:r>
    </w:p>
    <w:p w14:paraId="6811C828" w14:textId="15827EE9" w:rsidR="005B3AB4" w:rsidRDefault="005B3AB4">
      <w:pPr>
        <w:pStyle w:val="TOC1"/>
        <w:rPr>
          <w:rFonts w:asciiTheme="minorHAnsi" w:eastAsiaTheme="minorEastAsia" w:hAnsiTheme="minorHAnsi" w:cstheme="minorBidi"/>
          <w:color w:val="auto"/>
          <w:sz w:val="22"/>
          <w:szCs w:val="22"/>
          <w:lang w:val="en-US"/>
        </w:rPr>
      </w:pPr>
      <w:r>
        <w:t>8 Research Plan</w:t>
      </w:r>
      <w:r>
        <w:tab/>
      </w:r>
      <w:r>
        <w:fldChar w:fldCharType="begin"/>
      </w:r>
      <w:r>
        <w:instrText xml:space="preserve"> PAGEREF _Toc26283781 \h </w:instrText>
      </w:r>
      <w:r>
        <w:fldChar w:fldCharType="separate"/>
      </w:r>
      <w:r>
        <w:t>10</w:t>
      </w:r>
      <w:r>
        <w:fldChar w:fldCharType="end"/>
      </w:r>
    </w:p>
    <w:p w14:paraId="0D389042" w14:textId="0A27557D" w:rsidR="005B3AB4" w:rsidRDefault="005B3AB4">
      <w:pPr>
        <w:pStyle w:val="TOC1"/>
        <w:rPr>
          <w:rFonts w:asciiTheme="minorHAnsi" w:eastAsiaTheme="minorEastAsia" w:hAnsiTheme="minorHAnsi" w:cstheme="minorBidi"/>
          <w:color w:val="auto"/>
          <w:sz w:val="22"/>
          <w:szCs w:val="22"/>
          <w:lang w:val="en-US"/>
        </w:rPr>
      </w:pPr>
      <w:r>
        <w:t>REFERENCES</w:t>
      </w:r>
      <w:r>
        <w:tab/>
      </w:r>
      <w:r>
        <w:fldChar w:fldCharType="begin"/>
      </w:r>
      <w:r>
        <w:instrText xml:space="preserve"> PAGEREF _Toc26283782 \h </w:instrText>
      </w:r>
      <w:r>
        <w:fldChar w:fldCharType="separate"/>
      </w:r>
      <w:r>
        <w:t>10</w:t>
      </w:r>
      <w:r>
        <w:fldChar w:fldCharType="end"/>
      </w:r>
    </w:p>
    <w:p w14:paraId="197A95E6" w14:textId="4E02F2C4" w:rsidR="00DA3670" w:rsidRDefault="003C3E68" w:rsidP="009A4908">
      <w:pPr>
        <w:spacing w:before="120" w:after="120"/>
      </w:pPr>
      <w:r w:rsidRPr="009A4908">
        <w:rPr>
          <w:color w:val="000000" w:themeColor="text1"/>
        </w:rPr>
        <w:fldChar w:fldCharType="end"/>
      </w:r>
      <w:r w:rsidR="00DA3670">
        <w:t xml:space="preserve"> </w:t>
      </w:r>
    </w:p>
    <w:p w14:paraId="0ED55DA4" w14:textId="77777777" w:rsidR="00A75017" w:rsidRDefault="00A75017" w:rsidP="003B61B7">
      <w:pPr>
        <w:pStyle w:val="TOC1"/>
        <w:sectPr w:rsidR="00A75017">
          <w:headerReference w:type="default" r:id="rId8"/>
          <w:footerReference w:type="default" r:id="rId9"/>
          <w:pgSz w:w="11906" w:h="16838"/>
          <w:pgMar w:top="1418" w:right="1418" w:bottom="1418" w:left="2268" w:header="720" w:footer="720" w:gutter="0"/>
          <w:pgNumType w:fmt="lowerRoman" w:start="1"/>
          <w:cols w:space="720"/>
        </w:sectPr>
      </w:pPr>
    </w:p>
    <w:p w14:paraId="2A762230" w14:textId="77777777" w:rsidR="00A75017" w:rsidRPr="00BC1F4C" w:rsidRDefault="00C221BC" w:rsidP="008B5A41">
      <w:pPr>
        <w:pStyle w:val="Heading1"/>
        <w:spacing w:before="0" w:after="0"/>
        <w:rPr>
          <w:color w:val="000000" w:themeColor="text1"/>
        </w:rPr>
      </w:pPr>
      <w:bookmarkStart w:id="8" w:name="_Toc518744841"/>
      <w:bookmarkStart w:id="9" w:name="_Toc518744975"/>
      <w:bookmarkStart w:id="10" w:name="_Toc26283758"/>
      <w:bookmarkEnd w:id="8"/>
      <w:bookmarkEnd w:id="9"/>
      <w:r w:rsidRPr="00BC1F4C">
        <w:rPr>
          <w:color w:val="000000" w:themeColor="text1"/>
        </w:rPr>
        <w:lastRenderedPageBreak/>
        <w:t>Introduction</w:t>
      </w:r>
      <w:bookmarkEnd w:id="10"/>
    </w:p>
    <w:p w14:paraId="110A5B77" w14:textId="77777777" w:rsidR="00A40817" w:rsidRDefault="00E324F0" w:rsidP="00EA2E35">
      <w:pPr>
        <w:spacing w:before="240" w:after="240" w:line="360" w:lineRule="auto"/>
        <w:jc w:val="both"/>
      </w:pPr>
      <w:r w:rsidRPr="00E324F0">
        <w:t>Knowledge has been recognized an intellectual capital of organizations. KS is the key to creativity and innovation in any organizations in which they have struggled to increase the KS among individuals. Overcoming barriers has become a major driver for the potential success in KM practices</w:t>
      </w:r>
      <w:r w:rsidR="00AC4EFB">
        <w:t xml:space="preserve"> (</w:t>
      </w:r>
      <w:proofErr w:type="spellStart"/>
      <w:r w:rsidR="00383F54">
        <w:rPr>
          <w:lang w:val="en-AU"/>
        </w:rPr>
        <w:t>Scarbrough</w:t>
      </w:r>
      <w:proofErr w:type="spellEnd"/>
      <w:r w:rsidR="00383F54">
        <w:rPr>
          <w:lang w:val="en-AU"/>
        </w:rPr>
        <w:t xml:space="preserve"> 2003; </w:t>
      </w:r>
      <w:r w:rsidR="00CE1F2F" w:rsidRPr="00CE1F2F">
        <w:t>Rivera-Vazquez, Ortiz-Fournier &amp; Flores</w:t>
      </w:r>
      <w:r w:rsidR="00CE1F2F">
        <w:t xml:space="preserve"> </w:t>
      </w:r>
      <w:r w:rsidR="00CE1F2F" w:rsidRPr="00CE1F2F">
        <w:t>2009</w:t>
      </w:r>
      <w:r w:rsidR="00AF5D0F">
        <w:t>;</w:t>
      </w:r>
      <w:r w:rsidR="006069CD">
        <w:t xml:space="preserve"> </w:t>
      </w:r>
      <w:r w:rsidR="00AF5D0F" w:rsidRPr="00AF5D0F">
        <w:t>Hong, Suh &amp; Koo 2011</w:t>
      </w:r>
      <w:r w:rsidR="00AC4EFB">
        <w:t>)</w:t>
      </w:r>
      <w:r w:rsidR="00FA6023">
        <w:t>.</w:t>
      </w:r>
      <w:r w:rsidR="0076043C" w:rsidRPr="0076043C">
        <w:t xml:space="preserve"> KS can be defined as a social interaction culture through which knowledge, skills, and experiences are exchanged among individuals in the whole department or organization</w:t>
      </w:r>
      <w:r w:rsidR="0076043C">
        <w:t xml:space="preserve"> (Lin </w:t>
      </w:r>
      <w:r w:rsidR="0076043C" w:rsidRPr="0076043C">
        <w:t>2007)</w:t>
      </w:r>
      <w:r w:rsidR="0076043C">
        <w:t xml:space="preserve">. </w:t>
      </w:r>
      <w:r w:rsidR="00AD675A">
        <w:t xml:space="preserve">Identifying the major barriers of </w:t>
      </w:r>
      <w:r w:rsidR="00AA6C20">
        <w:t>KS</w:t>
      </w:r>
      <w:r w:rsidR="00FA3FE3">
        <w:t xml:space="preserve"> which impede individuals to share knowledge with each other</w:t>
      </w:r>
      <w:r w:rsidR="00AD675A">
        <w:t xml:space="preserve"> and finding the </w:t>
      </w:r>
      <w:r w:rsidR="000469A6">
        <w:t xml:space="preserve">ways to removing </w:t>
      </w:r>
      <w:r w:rsidR="00AD675A">
        <w:t>them</w:t>
      </w:r>
      <w:r w:rsidR="008F4330">
        <w:t>,</w:t>
      </w:r>
      <w:r w:rsidR="000469A6">
        <w:t xml:space="preserve"> </w:t>
      </w:r>
      <w:r w:rsidR="008F4330">
        <w:t>h</w:t>
      </w:r>
      <w:r w:rsidR="000469A6">
        <w:t>ow</w:t>
      </w:r>
      <w:r w:rsidR="00AE3778">
        <w:t>ever,</w:t>
      </w:r>
      <w:r w:rsidR="0007302B">
        <w:t xml:space="preserve"> is</w:t>
      </w:r>
      <w:r w:rsidR="00AE3778">
        <w:t xml:space="preserve"> </w:t>
      </w:r>
      <w:r w:rsidR="00252136">
        <w:t xml:space="preserve">now at the centre of </w:t>
      </w:r>
      <w:r w:rsidR="00F23DEB">
        <w:t>a</w:t>
      </w:r>
      <w:r w:rsidR="00252136">
        <w:t xml:space="preserve"> </w:t>
      </w:r>
      <w:r w:rsidR="00BA5646">
        <w:t xml:space="preserve">broad </w:t>
      </w:r>
      <w:r w:rsidR="00252136">
        <w:t>critical debate among academics and prac</w:t>
      </w:r>
      <w:r w:rsidR="0056402E">
        <w:t>titioners.</w:t>
      </w:r>
    </w:p>
    <w:p w14:paraId="55639768" w14:textId="23666897" w:rsidR="00E84637" w:rsidRDefault="009E5B1B" w:rsidP="00BB05F9">
      <w:pPr>
        <w:spacing w:before="240" w:after="240" w:line="360" w:lineRule="auto"/>
        <w:jc w:val="both"/>
      </w:pPr>
      <w:r w:rsidRPr="009E5B1B">
        <w:t>Our review of the literature to date has also covered approaches to overcome these barriers in many ways</w:t>
      </w:r>
      <w:r w:rsidR="00E955E4">
        <w:t>.</w:t>
      </w:r>
      <w:r w:rsidR="00303ECB">
        <w:t xml:space="preserve"> </w:t>
      </w:r>
      <w:proofErr w:type="gramStart"/>
      <w:r w:rsidR="00267870">
        <w:t>First,</w:t>
      </w:r>
      <w:r w:rsidR="002E0155">
        <w:t>..</w:t>
      </w:r>
      <w:r w:rsidR="00D6375D" w:rsidRPr="00D6375D">
        <w:t>.</w:t>
      </w:r>
      <w:proofErr w:type="gramEnd"/>
      <w:r w:rsidR="00D6375D" w:rsidRPr="00D6375D">
        <w:t xml:space="preserve"> </w:t>
      </w:r>
      <w:r w:rsidR="004D690D" w:rsidRPr="007B5C75">
        <w:t>S</w:t>
      </w:r>
      <w:r w:rsidR="00303ECB" w:rsidRPr="007B5C75">
        <w:t>e</w:t>
      </w:r>
      <w:r w:rsidR="004D690D" w:rsidRPr="007B5C75">
        <w:t xml:space="preserve">cond, </w:t>
      </w:r>
      <w:r w:rsidR="003B570F" w:rsidRPr="007B5C75">
        <w:t xml:space="preserve">some authors </w:t>
      </w:r>
      <w:r w:rsidR="002E0155">
        <w:t>..</w:t>
      </w:r>
      <w:r w:rsidR="003B570F" w:rsidRPr="00103933">
        <w:rPr>
          <w:color w:val="000000" w:themeColor="text1"/>
        </w:rPr>
        <w:t>.</w:t>
      </w:r>
      <w:r w:rsidR="003B570F">
        <w:t xml:space="preserve"> Third, </w:t>
      </w:r>
      <w:proofErr w:type="gramStart"/>
      <w:r w:rsidR="00BB05F9">
        <w:t>a number of</w:t>
      </w:r>
      <w:proofErr w:type="gramEnd"/>
      <w:r w:rsidR="00BB05F9">
        <w:t xml:space="preserve"> studies </w:t>
      </w:r>
      <w:r w:rsidR="002B59F0">
        <w:t>examine</w:t>
      </w:r>
      <w:r w:rsidR="00D606A5">
        <w:t>d</w:t>
      </w:r>
      <w:r w:rsidR="002E0155">
        <w:t>…</w:t>
      </w:r>
      <w:r w:rsidR="008D08CF">
        <w:t>.</w:t>
      </w:r>
      <w:r w:rsidR="00BB05F9">
        <w:t xml:space="preserve"> In summary, </w:t>
      </w:r>
      <w:r w:rsidR="002E0155">
        <w:t>…</w:t>
      </w:r>
      <w:r w:rsidR="00BB05F9">
        <w:t xml:space="preserve"> </w:t>
      </w:r>
    </w:p>
    <w:p w14:paraId="68B44CF1" w14:textId="05751AA7" w:rsidR="00586C62" w:rsidRDefault="00A7394C" w:rsidP="00BB05F9">
      <w:pPr>
        <w:spacing w:before="240" w:after="240" w:line="360" w:lineRule="auto"/>
        <w:jc w:val="both"/>
      </w:pPr>
      <w:r>
        <w:t>However,</w:t>
      </w:r>
      <w:r w:rsidR="00F07AFF">
        <w:t xml:space="preserve"> </w:t>
      </w:r>
      <w:r w:rsidR="00E30BE7">
        <w:t>t</w:t>
      </w:r>
      <w:r w:rsidR="00E30BE7" w:rsidRPr="00E30BE7">
        <w:t xml:space="preserve">here is still a lack of consideration </w:t>
      </w:r>
      <w:r w:rsidR="002E0155">
        <w:t>…</w:t>
      </w:r>
      <w:r>
        <w:t>.</w:t>
      </w:r>
    </w:p>
    <w:p w14:paraId="67F8A36C" w14:textId="3B6DB446" w:rsidR="004C4783" w:rsidRDefault="00AF4515" w:rsidP="00EA2E35">
      <w:pPr>
        <w:spacing w:before="240" w:after="240" w:line="360" w:lineRule="auto"/>
        <w:jc w:val="both"/>
      </w:pPr>
      <w:r>
        <w:t xml:space="preserve">To </w:t>
      </w:r>
      <w:r w:rsidR="00BE4B71">
        <w:t>address</w:t>
      </w:r>
      <w:r>
        <w:t xml:space="preserve"> </w:t>
      </w:r>
      <w:r w:rsidR="000B6D5C">
        <w:t>these gaps</w:t>
      </w:r>
      <w:r>
        <w:t xml:space="preserve">, </w:t>
      </w:r>
      <w:r w:rsidR="00BF4DB2">
        <w:t xml:space="preserve">this study will </w:t>
      </w:r>
      <w:r w:rsidR="002E0155">
        <w:t>…</w:t>
      </w:r>
      <w:r w:rsidR="000446A0">
        <w:t>.</w:t>
      </w:r>
    </w:p>
    <w:p w14:paraId="48A25953" w14:textId="77777777" w:rsidR="00F97958" w:rsidRPr="008B6B11" w:rsidRDefault="00F97958" w:rsidP="00EA2E35">
      <w:pPr>
        <w:spacing w:before="240" w:after="240" w:line="360" w:lineRule="auto"/>
        <w:jc w:val="both"/>
      </w:pPr>
    </w:p>
    <w:p w14:paraId="17499EFF" w14:textId="77777777" w:rsidR="00027FF6" w:rsidRDefault="00027FF6">
      <w:pPr>
        <w:rPr>
          <w:b/>
        </w:rPr>
      </w:pPr>
      <w:r>
        <w:br w:type="page"/>
      </w:r>
    </w:p>
    <w:p w14:paraId="7E6547F1" w14:textId="77777777" w:rsidR="00D20017" w:rsidRDefault="003E7285" w:rsidP="00213707">
      <w:pPr>
        <w:pStyle w:val="Heading1"/>
      </w:pPr>
      <w:bookmarkStart w:id="11" w:name="_Toc26283759"/>
      <w:r>
        <w:lastRenderedPageBreak/>
        <w:t>B</w:t>
      </w:r>
      <w:r w:rsidR="00B90A4D">
        <w:t>ackground</w:t>
      </w:r>
      <w:bookmarkEnd w:id="11"/>
    </w:p>
    <w:p w14:paraId="0E85E84F" w14:textId="77777777" w:rsidR="00C06D0F" w:rsidRDefault="000E31D7" w:rsidP="000E31D7">
      <w:pPr>
        <w:pStyle w:val="Heading2"/>
      </w:pPr>
      <w:bookmarkStart w:id="12" w:name="_Toc26283760"/>
      <w:r w:rsidRPr="000E31D7">
        <w:t>Data, Information and Knowledge</w:t>
      </w:r>
      <w:bookmarkEnd w:id="12"/>
    </w:p>
    <w:p w14:paraId="2EAE518F" w14:textId="0E57F219" w:rsidR="00C24F31" w:rsidRDefault="009079D6" w:rsidP="002E0155">
      <w:pPr>
        <w:keepNext/>
        <w:keepLines/>
        <w:spacing w:before="240" w:after="240" w:line="360" w:lineRule="auto"/>
        <w:jc w:val="both"/>
      </w:pPr>
      <w:r>
        <w:t xml:space="preserve">Several studies in knowledge management (KM) indicate that it is essential to distinguish among </w:t>
      </w:r>
      <w:r w:rsidRPr="009079D6">
        <w:t>data</w:t>
      </w:r>
      <w:r>
        <w:t>, information and</w:t>
      </w:r>
      <w:r w:rsidR="00D5098E">
        <w:t xml:space="preserve"> knowledge</w:t>
      </w:r>
      <w:r>
        <w:t>,</w:t>
      </w:r>
      <w:r w:rsidR="00D5098E">
        <w:t xml:space="preserve"> </w:t>
      </w:r>
      <w:r>
        <w:t>e</w:t>
      </w:r>
      <w:r w:rsidR="00D5098E">
        <w:t xml:space="preserve">specially in </w:t>
      </w:r>
      <w:r>
        <w:t>knowledge management</w:t>
      </w:r>
      <w:r w:rsidR="00D5098E">
        <w:t xml:space="preserve"> </w:t>
      </w:r>
      <w:r>
        <w:t>writings;</w:t>
      </w:r>
      <w:r w:rsidR="00D5098E">
        <w:t xml:space="preserve"> some perspectives </w:t>
      </w:r>
      <w:r>
        <w:t>address</w:t>
      </w:r>
      <w:r w:rsidR="00D5098E">
        <w:t xml:space="preserve"> the issue of </w:t>
      </w:r>
      <w:r>
        <w:t xml:space="preserve">definition </w:t>
      </w:r>
      <w:r w:rsidR="00D5098E">
        <w:t xml:space="preserve">knowledge </w:t>
      </w:r>
      <w:r>
        <w:t>through</w:t>
      </w:r>
      <w:r w:rsidR="00D5098E">
        <w:t xml:space="preserve"> </w:t>
      </w:r>
      <w:r>
        <w:t>examining</w:t>
      </w:r>
      <w:r w:rsidR="00D5098E">
        <w:t xml:space="preserve"> </w:t>
      </w:r>
      <w:r>
        <w:t>the nature of</w:t>
      </w:r>
      <w:r w:rsidR="00D5098E">
        <w:t xml:space="preserve"> data, information and knowledge</w:t>
      </w:r>
      <w:r>
        <w:t xml:space="preserve"> and their mutual relationships</w:t>
      </w:r>
      <w:r w:rsidR="00D5098E">
        <w:t xml:space="preserve">. </w:t>
      </w:r>
      <w:r w:rsidR="002E0155">
        <w:t>…</w:t>
      </w:r>
    </w:p>
    <w:p w14:paraId="707B9ED5" w14:textId="77777777" w:rsidR="00B9601F" w:rsidRDefault="003350B7" w:rsidP="004D5547">
      <w:pPr>
        <w:pStyle w:val="Heading2"/>
        <w:keepLines/>
        <w:spacing w:before="0" w:after="0" w:line="360" w:lineRule="auto"/>
      </w:pPr>
      <w:bookmarkStart w:id="13" w:name="_Toc26283761"/>
      <w:r>
        <w:t>Knowledge</w:t>
      </w:r>
      <w:r w:rsidR="00A84999">
        <w:t xml:space="preserve"> </w:t>
      </w:r>
      <w:r w:rsidR="00881DE3">
        <w:t>M</w:t>
      </w:r>
      <w:r w:rsidR="00A84999">
        <w:t>anagement</w:t>
      </w:r>
      <w:bookmarkEnd w:id="13"/>
    </w:p>
    <w:p w14:paraId="61FEA801" w14:textId="7E355476" w:rsidR="00BD31D0" w:rsidRPr="00BD31D0" w:rsidRDefault="008657FE" w:rsidP="002E0155">
      <w:pPr>
        <w:keepNext/>
        <w:keepLines/>
        <w:spacing w:before="240" w:after="240" w:line="360" w:lineRule="auto"/>
        <w:jc w:val="both"/>
      </w:pPr>
      <w:r>
        <w:t>KM</w:t>
      </w:r>
      <w:r w:rsidR="00FB3EFE">
        <w:t xml:space="preserve">, </w:t>
      </w:r>
      <w:r>
        <w:t>a young field</w:t>
      </w:r>
      <w:r w:rsidR="00FB3EFE">
        <w:t xml:space="preserve">, </w:t>
      </w:r>
      <w:r>
        <w:t xml:space="preserve">is not often easily defined because it is wide and spans a variety of disciplines. From a </w:t>
      </w:r>
      <w:r w:rsidR="00FB3EFE">
        <w:t>common</w:t>
      </w:r>
      <w:r>
        <w:t xml:space="preserve"> perspective,</w:t>
      </w:r>
      <w:r w:rsidR="00FB3EFE">
        <w:t xml:space="preserve"> KM </w:t>
      </w:r>
      <w:r>
        <w:t xml:space="preserve">can be defined as the set of </w:t>
      </w:r>
      <w:r w:rsidR="00FB3EFE">
        <w:t>processes that manage the creation, diffusion, and use of knowledge, and including the</w:t>
      </w:r>
      <w:r>
        <w:t xml:space="preserve"> creation of </w:t>
      </w:r>
      <w:r w:rsidR="00FB3EFE">
        <w:t>facilitating</w:t>
      </w:r>
      <w:r>
        <w:t xml:space="preserve"> organizational structures, assistance of organizational participants, setting IT instruments with stress on teamwork and dissemination of knowledge into place (</w:t>
      </w:r>
      <w:r w:rsidR="00245D80" w:rsidRPr="00245D80">
        <w:t>Gupta, Sharma &amp; Hsu 2007</w:t>
      </w:r>
      <w:r>
        <w:t xml:space="preserve">). </w:t>
      </w:r>
      <w:r w:rsidR="002E0155">
        <w:t>…</w:t>
      </w:r>
    </w:p>
    <w:p w14:paraId="01801864" w14:textId="77777777" w:rsidR="00935499" w:rsidRDefault="003350B7" w:rsidP="004D5547">
      <w:pPr>
        <w:pStyle w:val="Heading2"/>
        <w:keepLines/>
        <w:spacing w:before="0" w:after="0" w:line="360" w:lineRule="auto"/>
      </w:pPr>
      <w:bookmarkStart w:id="14" w:name="_Toc26283762"/>
      <w:r>
        <w:t xml:space="preserve">Knowledge </w:t>
      </w:r>
      <w:r w:rsidR="00881DE3">
        <w:t>S</w:t>
      </w:r>
      <w:r>
        <w:t>haring</w:t>
      </w:r>
      <w:bookmarkEnd w:id="14"/>
    </w:p>
    <w:p w14:paraId="43C13F38" w14:textId="75C3FD95" w:rsidR="00822B93" w:rsidRDefault="00704977" w:rsidP="002E0155">
      <w:pPr>
        <w:keepNext/>
        <w:keepLines/>
        <w:spacing w:before="240" w:after="240" w:line="360" w:lineRule="auto"/>
        <w:jc w:val="both"/>
      </w:pPr>
      <w:r>
        <w:t>Knowledge sharing (KS)</w:t>
      </w:r>
      <w:r w:rsidRPr="00704977">
        <w:t xml:space="preserve"> is a difficult concept to define, because </w:t>
      </w:r>
      <w:r w:rsidR="00630448">
        <w:t xml:space="preserve">it has been </w:t>
      </w:r>
      <w:r w:rsidR="0050126B">
        <w:t>examined</w:t>
      </w:r>
      <w:r w:rsidR="00630448">
        <w:t xml:space="preserve"> from multiple perspectives.</w:t>
      </w:r>
      <w:r w:rsidR="002E0155">
        <w:t>.</w:t>
      </w:r>
      <w:r w:rsidR="00DA4A71" w:rsidRPr="004B0EC9">
        <w:t>.</w:t>
      </w:r>
      <w:r w:rsidR="002E0155">
        <w:t xml:space="preserve"> </w:t>
      </w:r>
    </w:p>
    <w:p w14:paraId="67A318F0" w14:textId="7AE43EC0" w:rsidR="002D25A8" w:rsidRDefault="00187918" w:rsidP="002D25A8">
      <w:pPr>
        <w:pStyle w:val="Heading2"/>
        <w:spacing w:before="0" w:after="0" w:line="360" w:lineRule="auto"/>
      </w:pPr>
      <w:bookmarkStart w:id="15" w:name="_Toc26283763"/>
      <w:r w:rsidRPr="00187918">
        <w:t xml:space="preserve">Knowledge Sharing </w:t>
      </w:r>
      <w:r w:rsidR="00C1591C" w:rsidRPr="00C1591C">
        <w:t>Enablers</w:t>
      </w:r>
      <w:bookmarkEnd w:id="15"/>
    </w:p>
    <w:p w14:paraId="2148553F" w14:textId="4D9F8972" w:rsidR="002E0155" w:rsidRPr="002E0155" w:rsidRDefault="002E0155" w:rsidP="002E0155">
      <w:r>
        <w:t>…</w:t>
      </w:r>
    </w:p>
    <w:p w14:paraId="15CD7ED0" w14:textId="77777777" w:rsidR="003965A1" w:rsidRDefault="00D11757" w:rsidP="003C1E26">
      <w:pPr>
        <w:pStyle w:val="Heading2"/>
        <w:spacing w:before="0" w:after="0" w:line="360" w:lineRule="auto"/>
      </w:pPr>
      <w:bookmarkStart w:id="16" w:name="_Toc26283764"/>
      <w:r>
        <w:t>K</w:t>
      </w:r>
      <w:r w:rsidR="003350B7">
        <w:t xml:space="preserve">nowledge </w:t>
      </w:r>
      <w:r>
        <w:t>S</w:t>
      </w:r>
      <w:r w:rsidR="003350B7">
        <w:t>haring</w:t>
      </w:r>
      <w:r w:rsidR="00E34549">
        <w:t xml:space="preserve"> </w:t>
      </w:r>
      <w:r w:rsidR="00E34549" w:rsidRPr="00E34549">
        <w:t>Barriers</w:t>
      </w:r>
      <w:bookmarkEnd w:id="16"/>
    </w:p>
    <w:p w14:paraId="67125332" w14:textId="77777777" w:rsidR="002D3914" w:rsidRDefault="002D3914">
      <w:r>
        <w:br w:type="page"/>
      </w:r>
    </w:p>
    <w:p w14:paraId="450E8AC4" w14:textId="77777777" w:rsidR="002D0931" w:rsidRDefault="002D0931" w:rsidP="002D0931">
      <w:pPr>
        <w:pStyle w:val="Heading2"/>
        <w:spacing w:before="0" w:after="0" w:line="360" w:lineRule="auto"/>
      </w:pPr>
      <w:bookmarkStart w:id="17" w:name="_Toc26283765"/>
      <w:r w:rsidRPr="002D0931">
        <w:lastRenderedPageBreak/>
        <w:t>Development of Theoretical Framework</w:t>
      </w:r>
      <w:bookmarkEnd w:id="17"/>
    </w:p>
    <w:p w14:paraId="59EE66BB" w14:textId="0A0C8204" w:rsidR="007A5DDE" w:rsidRDefault="00BA518D" w:rsidP="00480F8A">
      <w:pPr>
        <w:keepNext/>
        <w:keepLines/>
        <w:spacing w:before="240" w:after="240" w:line="360" w:lineRule="auto"/>
        <w:jc w:val="both"/>
      </w:pPr>
      <w:r>
        <w:t xml:space="preserve">The </w:t>
      </w:r>
      <w:r w:rsidR="00154BC0">
        <w:t>literature review</w:t>
      </w:r>
      <w:r w:rsidR="00BC43E2">
        <w:t xml:space="preserve"> has</w:t>
      </w:r>
      <w:r w:rsidR="00154BC0">
        <w:t xml:space="preserve"> indicate</w:t>
      </w:r>
      <w:r w:rsidR="00BC43E2">
        <w:t>d that</w:t>
      </w:r>
      <w:r w:rsidR="00154BC0">
        <w:t xml:space="preserve"> there are multiple perspecti</w:t>
      </w:r>
      <w:r w:rsidR="00DB74D7">
        <w:t xml:space="preserve">ves and several </w:t>
      </w:r>
      <w:r w:rsidR="00BC43E2">
        <w:t>topics</w:t>
      </w:r>
      <w:r w:rsidR="00093EE3">
        <w:t xml:space="preserve"> </w:t>
      </w:r>
      <w:r w:rsidR="00EC4EC5">
        <w:t>in</w:t>
      </w:r>
      <w:r w:rsidR="00402E3E">
        <w:t xml:space="preserve"> knowledge sharing</w:t>
      </w:r>
      <w:r w:rsidR="00E456BD">
        <w:t xml:space="preserve"> (KS)</w:t>
      </w:r>
      <w:r w:rsidR="00FE7B93">
        <w:t xml:space="preserve">. </w:t>
      </w:r>
      <w:r w:rsidR="002E0155">
        <w:t>…</w:t>
      </w:r>
    </w:p>
    <w:p w14:paraId="424EAE74" w14:textId="678E546F" w:rsidR="004E3C98" w:rsidRPr="004E3C98" w:rsidRDefault="004E3C98" w:rsidP="004E3C98">
      <w:pPr>
        <w:keepNext/>
        <w:keepLines/>
        <w:spacing w:before="240" w:after="240" w:line="360" w:lineRule="auto"/>
        <w:jc w:val="both"/>
      </w:pPr>
    </w:p>
    <w:p w14:paraId="6B714D3D" w14:textId="77777777" w:rsidR="003B43FA" w:rsidRDefault="003B43FA">
      <w:pPr>
        <w:rPr>
          <w:i/>
        </w:rPr>
      </w:pPr>
      <w:r>
        <w:br w:type="page"/>
      </w:r>
    </w:p>
    <w:p w14:paraId="74AD1797" w14:textId="77777777" w:rsidR="009F0A5F" w:rsidRDefault="009F0A5F" w:rsidP="009F0A5F">
      <w:pPr>
        <w:pStyle w:val="Heading3"/>
      </w:pPr>
      <w:bookmarkStart w:id="18" w:name="_Toc26283766"/>
      <w:r>
        <w:lastRenderedPageBreak/>
        <w:t>Themes of Knowledge Sharing Barriers</w:t>
      </w:r>
      <w:bookmarkEnd w:id="18"/>
    </w:p>
    <w:p w14:paraId="4AC20A75" w14:textId="77777777" w:rsidR="002A63C2" w:rsidRDefault="002A63C2" w:rsidP="002A63C2">
      <w:pPr>
        <w:pStyle w:val="Heading3"/>
      </w:pPr>
      <w:bookmarkStart w:id="19" w:name="_Toc26283767"/>
      <w:r>
        <w:t>I</w:t>
      </w:r>
      <w:r w:rsidRPr="0064593F">
        <w:t xml:space="preserve">dentification </w:t>
      </w:r>
      <w:r>
        <w:t>of Critical Barriers</w:t>
      </w:r>
      <w:bookmarkEnd w:id="19"/>
    </w:p>
    <w:p w14:paraId="6F469410" w14:textId="77777777" w:rsidR="0076033D" w:rsidRDefault="00924167" w:rsidP="008E19B7">
      <w:pPr>
        <w:pStyle w:val="Heading3"/>
      </w:pPr>
      <w:bookmarkStart w:id="20" w:name="_Toc26283768"/>
      <w:r>
        <w:t>I</w:t>
      </w:r>
      <w:r w:rsidRPr="00924167">
        <w:t>dentification</w:t>
      </w:r>
      <w:r w:rsidR="0064593F">
        <w:t xml:space="preserve"> of</w:t>
      </w:r>
      <w:r w:rsidRPr="00924167">
        <w:t xml:space="preserve"> Critical Enabler</w:t>
      </w:r>
      <w:r w:rsidR="0064593F">
        <w:t>s</w:t>
      </w:r>
      <w:bookmarkEnd w:id="20"/>
    </w:p>
    <w:p w14:paraId="6B892C56" w14:textId="77777777" w:rsidR="006B3CEF" w:rsidRDefault="00490BBB" w:rsidP="008E19B7">
      <w:pPr>
        <w:pStyle w:val="Heading3"/>
      </w:pPr>
      <w:bookmarkStart w:id="21" w:name="_Toc26283769"/>
      <w:r w:rsidRPr="00490BBB">
        <w:t>Removing Barrier</w:t>
      </w:r>
      <w:r w:rsidR="004B47E4">
        <w:t xml:space="preserve"> </w:t>
      </w:r>
      <w:r w:rsidR="00DB382A" w:rsidRPr="00DB382A">
        <w:t>Matrix</w:t>
      </w:r>
      <w:bookmarkEnd w:id="21"/>
    </w:p>
    <w:p w14:paraId="40990AB0" w14:textId="1AF9821E" w:rsidR="005266AF" w:rsidRDefault="005266AF">
      <w:pPr>
        <w:rPr>
          <w:b/>
        </w:rPr>
      </w:pPr>
    </w:p>
    <w:p w14:paraId="4A3BC8E5" w14:textId="77777777" w:rsidR="0066322B" w:rsidRPr="00906D74" w:rsidRDefault="0066322B" w:rsidP="0066322B">
      <w:pPr>
        <w:pStyle w:val="Heading1"/>
        <w:spacing w:before="0" w:after="0"/>
      </w:pPr>
      <w:bookmarkStart w:id="22" w:name="_Toc26283770"/>
      <w:r>
        <w:t>Comprehensive</w:t>
      </w:r>
      <w:r w:rsidRPr="00770061">
        <w:t xml:space="preserve"> </w:t>
      </w:r>
      <w:r>
        <w:t>L</w:t>
      </w:r>
      <w:r w:rsidRPr="00770061">
        <w:t xml:space="preserve">iterature </w:t>
      </w:r>
      <w:r>
        <w:t>R</w:t>
      </w:r>
      <w:r w:rsidRPr="00770061">
        <w:t>eview</w:t>
      </w:r>
      <w:bookmarkEnd w:id="22"/>
    </w:p>
    <w:p w14:paraId="0E6A3A6D" w14:textId="57B81BAC" w:rsidR="00244228" w:rsidRDefault="00244228">
      <w:pPr>
        <w:rPr>
          <w:b/>
          <w:color w:val="000000" w:themeColor="text1"/>
        </w:rPr>
      </w:pPr>
    </w:p>
    <w:p w14:paraId="1C50214C" w14:textId="77777777" w:rsidR="00902A7E" w:rsidRPr="009972DD" w:rsidRDefault="00902A7E" w:rsidP="008B5A41">
      <w:pPr>
        <w:pStyle w:val="Heading1"/>
        <w:spacing w:before="0" w:after="0"/>
        <w:rPr>
          <w:color w:val="000000" w:themeColor="text1"/>
        </w:rPr>
      </w:pPr>
      <w:bookmarkStart w:id="23" w:name="_Toc26283771"/>
      <w:r w:rsidRPr="009972DD">
        <w:rPr>
          <w:color w:val="000000" w:themeColor="text1"/>
        </w:rPr>
        <w:t xml:space="preserve">Research </w:t>
      </w:r>
      <w:r w:rsidR="00B333E3" w:rsidRPr="009972DD">
        <w:rPr>
          <w:color w:val="000000" w:themeColor="text1"/>
        </w:rPr>
        <w:t>Q</w:t>
      </w:r>
      <w:r w:rsidRPr="009972DD">
        <w:rPr>
          <w:color w:val="000000" w:themeColor="text1"/>
        </w:rPr>
        <w:t>uestions</w:t>
      </w:r>
      <w:r w:rsidR="00F33F66" w:rsidRPr="009972DD">
        <w:rPr>
          <w:color w:val="000000" w:themeColor="text1"/>
        </w:rPr>
        <w:t xml:space="preserve"> and </w:t>
      </w:r>
      <w:r w:rsidR="00B333E3" w:rsidRPr="009972DD">
        <w:rPr>
          <w:color w:val="000000" w:themeColor="text1"/>
        </w:rPr>
        <w:t>C</w:t>
      </w:r>
      <w:r w:rsidR="00F33F66" w:rsidRPr="009972DD">
        <w:rPr>
          <w:color w:val="000000" w:themeColor="text1"/>
        </w:rPr>
        <w:t>ontribution</w:t>
      </w:r>
      <w:bookmarkEnd w:id="23"/>
    </w:p>
    <w:p w14:paraId="491A0ED7" w14:textId="77777777" w:rsidR="00146A10" w:rsidRDefault="00405D5D" w:rsidP="00884A67">
      <w:pPr>
        <w:spacing w:before="240" w:after="240" w:line="360" w:lineRule="auto"/>
        <w:jc w:val="both"/>
      </w:pPr>
      <w:r w:rsidRPr="00884A67">
        <w:t xml:space="preserve">There are two main gaps in the literature. First, </w:t>
      </w:r>
      <w:r w:rsidR="00483D1C">
        <w:t>t</w:t>
      </w:r>
      <w:r w:rsidR="00483D1C" w:rsidRPr="00483D1C">
        <w:t xml:space="preserve">here is still a lack of consideration of how KS barriers differ between different roles of individuals in an organization. </w:t>
      </w:r>
      <w:r w:rsidR="00483D1C">
        <w:t>Second</w:t>
      </w:r>
      <w:r w:rsidR="00483D1C" w:rsidRPr="00483D1C">
        <w:t>, there has been little research into how to remove these barriers to facilitate individuals sharing knowledge</w:t>
      </w:r>
      <w:r w:rsidR="00884A67" w:rsidRPr="00884A67">
        <w:t>.</w:t>
      </w:r>
    </w:p>
    <w:p w14:paraId="07B82AB8" w14:textId="77777777" w:rsidR="00405D5D" w:rsidRDefault="00146A10" w:rsidP="00146A10">
      <w:pPr>
        <w:spacing w:before="240" w:after="240" w:line="360" w:lineRule="auto"/>
        <w:jc w:val="both"/>
      </w:pPr>
      <w:r>
        <w:t>Therefore, t</w:t>
      </w:r>
      <w:r w:rsidRPr="00146A10">
        <w:t xml:space="preserve">he following research questions have been formulated to </w:t>
      </w:r>
      <w:r>
        <w:t xml:space="preserve">fill the above gaps </w:t>
      </w:r>
      <w:r w:rsidRPr="00146A10">
        <w:t>related to the current study.</w:t>
      </w:r>
    </w:p>
    <w:p w14:paraId="3F4B9BCD" w14:textId="77777777" w:rsidR="000436AF" w:rsidRDefault="00730577" w:rsidP="007D2BA8">
      <w:pPr>
        <w:pStyle w:val="ListParagraph"/>
        <w:numPr>
          <w:ilvl w:val="0"/>
          <w:numId w:val="4"/>
        </w:numPr>
        <w:spacing w:before="120" w:after="120" w:line="360" w:lineRule="auto"/>
        <w:ind w:left="714" w:hanging="357"/>
        <w:jc w:val="both"/>
        <w:rPr>
          <w:rFonts w:ascii="Times New Roman" w:hAnsi="Times New Roman" w:cs="Times New Roman"/>
        </w:rPr>
      </w:pPr>
      <w:r>
        <w:rPr>
          <w:rFonts w:ascii="Times New Roman" w:hAnsi="Times New Roman" w:cs="Times New Roman"/>
        </w:rPr>
        <w:t>H</w:t>
      </w:r>
      <w:r w:rsidRPr="00730577">
        <w:rPr>
          <w:rFonts w:ascii="Times New Roman" w:hAnsi="Times New Roman" w:cs="Times New Roman"/>
        </w:rPr>
        <w:t xml:space="preserve">ow </w:t>
      </w:r>
      <w:r w:rsidR="008A1A98">
        <w:rPr>
          <w:rFonts w:ascii="Times New Roman" w:hAnsi="Times New Roman" w:cs="Times New Roman"/>
        </w:rPr>
        <w:t xml:space="preserve">do </w:t>
      </w:r>
      <w:r w:rsidRPr="00730577">
        <w:rPr>
          <w:rFonts w:ascii="Times New Roman" w:hAnsi="Times New Roman" w:cs="Times New Roman"/>
        </w:rPr>
        <w:t xml:space="preserve">the major </w:t>
      </w:r>
      <w:r w:rsidR="00F83BCF">
        <w:rPr>
          <w:rFonts w:ascii="Times New Roman" w:hAnsi="Times New Roman" w:cs="Times New Roman"/>
        </w:rPr>
        <w:t>knowledge sharing barrier</w:t>
      </w:r>
      <w:r w:rsidRPr="00730577">
        <w:rPr>
          <w:rFonts w:ascii="Times New Roman" w:hAnsi="Times New Roman" w:cs="Times New Roman"/>
        </w:rPr>
        <w:t xml:space="preserve">s differ </w:t>
      </w:r>
      <w:r w:rsidR="00F83BCF">
        <w:rPr>
          <w:rFonts w:ascii="Times New Roman" w:hAnsi="Times New Roman" w:cs="Times New Roman"/>
        </w:rPr>
        <w:t>between</w:t>
      </w:r>
      <w:r w:rsidRPr="00730577">
        <w:rPr>
          <w:rFonts w:ascii="Times New Roman" w:hAnsi="Times New Roman" w:cs="Times New Roman"/>
        </w:rPr>
        <w:t xml:space="preserve"> different </w:t>
      </w:r>
      <w:r w:rsidR="00F83BCF" w:rsidRPr="00F83BCF">
        <w:rPr>
          <w:rFonts w:ascii="Times New Roman" w:hAnsi="Times New Roman" w:cs="Times New Roman"/>
          <w:lang w:val="en-GB"/>
        </w:rPr>
        <w:t>roles of individuals</w:t>
      </w:r>
      <w:r w:rsidR="00B621FE" w:rsidRPr="00B621FE">
        <w:rPr>
          <w:rFonts w:ascii="Times New Roman" w:hAnsi="Times New Roman" w:cs="Times New Roman"/>
          <w:lang w:val="en-GB"/>
        </w:rPr>
        <w:t xml:space="preserve"> </w:t>
      </w:r>
      <w:r w:rsidRPr="00730577">
        <w:rPr>
          <w:rFonts w:ascii="Times New Roman" w:hAnsi="Times New Roman" w:cs="Times New Roman"/>
        </w:rPr>
        <w:t>in an organization</w:t>
      </w:r>
      <w:r w:rsidR="00B621FE">
        <w:rPr>
          <w:rFonts w:ascii="Times New Roman" w:hAnsi="Times New Roman" w:cs="Times New Roman"/>
        </w:rPr>
        <w:t>?</w:t>
      </w:r>
    </w:p>
    <w:p w14:paraId="52A4E1D6" w14:textId="77777777" w:rsidR="00405D5D" w:rsidRPr="00D37081" w:rsidRDefault="00146F65" w:rsidP="007D2BA8">
      <w:pPr>
        <w:pStyle w:val="ListParagraph"/>
        <w:numPr>
          <w:ilvl w:val="0"/>
          <w:numId w:val="4"/>
        </w:numPr>
        <w:spacing w:before="120" w:after="120" w:line="360" w:lineRule="auto"/>
        <w:ind w:left="714" w:hanging="357"/>
        <w:jc w:val="both"/>
        <w:rPr>
          <w:rFonts w:ascii="Times New Roman" w:hAnsi="Times New Roman" w:cs="Times New Roman"/>
        </w:rPr>
      </w:pPr>
      <w:r w:rsidRPr="00146F65">
        <w:rPr>
          <w:rFonts w:ascii="Times New Roman" w:hAnsi="Times New Roman" w:cs="Times New Roman"/>
        </w:rPr>
        <w:t xml:space="preserve">How </w:t>
      </w:r>
      <w:r w:rsidR="008A1A98">
        <w:rPr>
          <w:rFonts w:ascii="Times New Roman" w:hAnsi="Times New Roman" w:cs="Times New Roman"/>
        </w:rPr>
        <w:t xml:space="preserve">do </w:t>
      </w:r>
      <w:r>
        <w:rPr>
          <w:rFonts w:ascii="Times New Roman" w:hAnsi="Times New Roman" w:cs="Times New Roman"/>
        </w:rPr>
        <w:t xml:space="preserve">these barriers </w:t>
      </w:r>
      <w:r w:rsidRPr="00146F65">
        <w:rPr>
          <w:rFonts w:ascii="Times New Roman" w:hAnsi="Times New Roman" w:cs="Times New Roman"/>
        </w:rPr>
        <w:t xml:space="preserve">could be </w:t>
      </w:r>
      <w:r>
        <w:rPr>
          <w:rFonts w:ascii="Times New Roman" w:hAnsi="Times New Roman" w:cs="Times New Roman"/>
        </w:rPr>
        <w:t>remove</w:t>
      </w:r>
      <w:r w:rsidR="002D0842">
        <w:rPr>
          <w:rFonts w:ascii="Times New Roman" w:hAnsi="Times New Roman" w:cs="Times New Roman"/>
        </w:rPr>
        <w:t>d</w:t>
      </w:r>
      <w:r w:rsidRPr="00146F65">
        <w:rPr>
          <w:rFonts w:ascii="Times New Roman" w:hAnsi="Times New Roman" w:cs="Times New Roman"/>
        </w:rPr>
        <w:t>?</w:t>
      </w:r>
    </w:p>
    <w:p w14:paraId="1A78AAD5" w14:textId="77777777" w:rsidR="000436AF" w:rsidRPr="00341DB8" w:rsidRDefault="00A44757" w:rsidP="00CA2B68">
      <w:pPr>
        <w:spacing w:before="240" w:after="240" w:line="360" w:lineRule="auto"/>
        <w:jc w:val="both"/>
      </w:pPr>
      <w:r w:rsidRPr="00A44757">
        <w:t xml:space="preserve">The study will </w:t>
      </w:r>
      <w:r>
        <w:t xml:space="preserve">(1) </w:t>
      </w:r>
      <w:r w:rsidRPr="00A44757">
        <w:t>contribute to</w:t>
      </w:r>
      <w:r w:rsidR="00CA2B68">
        <w:t xml:space="preserve"> </w:t>
      </w:r>
      <w:r w:rsidR="00CA2B68" w:rsidRPr="00CA2B68">
        <w:rPr>
          <w:lang w:val="en-AU"/>
        </w:rPr>
        <w:t xml:space="preserve">the literature on </w:t>
      </w:r>
      <w:r w:rsidR="008146CB">
        <w:rPr>
          <w:lang w:val="en-AU"/>
        </w:rPr>
        <w:t>KM</w:t>
      </w:r>
      <w:r w:rsidR="00CA2B68">
        <w:rPr>
          <w:lang w:val="en-AU"/>
        </w:rPr>
        <w:t xml:space="preserve"> by</w:t>
      </w:r>
      <w:r w:rsidRPr="00A44757">
        <w:t xml:space="preserve"> deeply enhancing</w:t>
      </w:r>
      <w:r>
        <w:t xml:space="preserve"> our understanding of </w:t>
      </w:r>
      <w:r w:rsidR="008146CB">
        <w:t>KS</w:t>
      </w:r>
      <w:r w:rsidR="00CF449B" w:rsidRPr="00CF449B">
        <w:t xml:space="preserve"> barriers</w:t>
      </w:r>
      <w:r>
        <w:t>,</w:t>
      </w:r>
      <w:r w:rsidRPr="00A44757">
        <w:t xml:space="preserve"> </w:t>
      </w:r>
      <w:r w:rsidR="00CA2B68">
        <w:t xml:space="preserve">(2) </w:t>
      </w:r>
      <w:r w:rsidRPr="00A44757">
        <w:t>provide a method</w:t>
      </w:r>
      <w:r w:rsidR="00CA2B68">
        <w:t xml:space="preserve"> </w:t>
      </w:r>
      <w:r w:rsidRPr="00A44757">
        <w:t xml:space="preserve">and (3) a </w:t>
      </w:r>
      <w:r w:rsidR="00CF449B">
        <w:t>framework</w:t>
      </w:r>
      <w:r w:rsidRPr="00A44757">
        <w:t xml:space="preserve"> to remove </w:t>
      </w:r>
      <w:r w:rsidR="00CF449B">
        <w:t>barriers</w:t>
      </w:r>
      <w:r w:rsidR="00CA2B68">
        <w:t xml:space="preserve"> to </w:t>
      </w:r>
      <w:r w:rsidR="00CF449B">
        <w:t>facilitate</w:t>
      </w:r>
      <w:r w:rsidR="00CA2B68">
        <w:t xml:space="preserve"> </w:t>
      </w:r>
      <w:r w:rsidR="008146CB">
        <w:t>KS</w:t>
      </w:r>
      <w:r w:rsidR="00CF449B" w:rsidRPr="00CF449B">
        <w:t xml:space="preserve"> </w:t>
      </w:r>
      <w:r w:rsidR="00CF449B">
        <w:t xml:space="preserve">flows </w:t>
      </w:r>
      <w:r w:rsidR="00CA2B68">
        <w:t>in organization.</w:t>
      </w:r>
    </w:p>
    <w:p w14:paraId="223E69EC" w14:textId="77777777" w:rsidR="00030BCB" w:rsidRDefault="00CC6175" w:rsidP="00030BCB">
      <w:pPr>
        <w:pStyle w:val="Heading1"/>
        <w:spacing w:before="0" w:after="0"/>
      </w:pPr>
      <w:bookmarkStart w:id="24" w:name="_Toc26283772"/>
      <w:r>
        <w:t xml:space="preserve">Research Objectives and </w:t>
      </w:r>
      <w:r w:rsidR="00B22B29">
        <w:t>S</w:t>
      </w:r>
      <w:r w:rsidR="00030BCB">
        <w:t>cope</w:t>
      </w:r>
      <w:bookmarkEnd w:id="24"/>
    </w:p>
    <w:p w14:paraId="4F725395" w14:textId="77777777" w:rsidR="00250618" w:rsidRDefault="00250618" w:rsidP="00250618">
      <w:pPr>
        <w:pStyle w:val="Heading2"/>
        <w:spacing w:before="0" w:after="0" w:line="360" w:lineRule="auto"/>
      </w:pPr>
      <w:bookmarkStart w:id="25" w:name="_Toc26283773"/>
      <w:r w:rsidRPr="00250618">
        <w:t>Research Objectives</w:t>
      </w:r>
      <w:bookmarkEnd w:id="25"/>
    </w:p>
    <w:p w14:paraId="6FFD5497" w14:textId="77777777" w:rsidR="00250618" w:rsidRDefault="00337CEB" w:rsidP="00BB1AA0">
      <w:pPr>
        <w:spacing w:before="240" w:after="240" w:line="360" w:lineRule="auto"/>
        <w:jc w:val="both"/>
      </w:pPr>
      <w:r>
        <w:t xml:space="preserve">Having identified the above knowledge gaps and to achieve the </w:t>
      </w:r>
      <w:r w:rsidR="007B30F9">
        <w:t>primary</w:t>
      </w:r>
      <w:r>
        <w:t xml:space="preserve"> research goal</w:t>
      </w:r>
      <w:r w:rsidR="00A87C9D">
        <w:t xml:space="preserve">, </w:t>
      </w:r>
      <w:r>
        <w:t>this study will be carried out with the following objectives:</w:t>
      </w:r>
    </w:p>
    <w:p w14:paraId="64A32069" w14:textId="77777777" w:rsidR="00BA59EC" w:rsidRPr="00F409F3" w:rsidRDefault="006728DA" w:rsidP="007D2BA8">
      <w:pPr>
        <w:pStyle w:val="ListParagraph"/>
        <w:numPr>
          <w:ilvl w:val="0"/>
          <w:numId w:val="5"/>
        </w:numPr>
        <w:spacing w:before="120" w:after="120" w:line="360" w:lineRule="auto"/>
        <w:jc w:val="both"/>
        <w:rPr>
          <w:rFonts w:ascii="Times New Roman" w:hAnsi="Times New Roman" w:cs="Times New Roman"/>
        </w:rPr>
      </w:pPr>
      <w:r w:rsidRPr="00F409F3">
        <w:rPr>
          <w:rFonts w:ascii="Times New Roman" w:hAnsi="Times New Roman" w:cs="Times New Roman"/>
        </w:rPr>
        <w:t xml:space="preserve">To identify </w:t>
      </w:r>
      <w:r w:rsidR="0040790C" w:rsidRPr="00F409F3">
        <w:rPr>
          <w:rFonts w:ascii="Times New Roman" w:hAnsi="Times New Roman" w:cs="Times New Roman"/>
        </w:rPr>
        <w:t xml:space="preserve">the major </w:t>
      </w:r>
      <w:r w:rsidR="00EE5D72" w:rsidRPr="00F409F3">
        <w:rPr>
          <w:rFonts w:ascii="Times New Roman" w:hAnsi="Times New Roman" w:cs="Times New Roman"/>
        </w:rPr>
        <w:t>knowledge sharing barriers</w:t>
      </w:r>
      <w:r w:rsidR="0040790C" w:rsidRPr="00F409F3">
        <w:rPr>
          <w:rFonts w:ascii="Times New Roman" w:hAnsi="Times New Roman" w:cs="Times New Roman"/>
        </w:rPr>
        <w:t xml:space="preserve"> </w:t>
      </w:r>
      <w:r w:rsidR="00EE5D72" w:rsidRPr="00F409F3">
        <w:rPr>
          <w:rFonts w:ascii="Times New Roman" w:hAnsi="Times New Roman" w:cs="Times New Roman"/>
          <w:lang w:val="en-GB"/>
        </w:rPr>
        <w:t>between different roles of individuals</w:t>
      </w:r>
      <w:r w:rsidR="0040790C" w:rsidRPr="00F409F3">
        <w:rPr>
          <w:rFonts w:ascii="Times New Roman" w:hAnsi="Times New Roman" w:cs="Times New Roman"/>
        </w:rPr>
        <w:t xml:space="preserve"> in an organization.</w:t>
      </w:r>
    </w:p>
    <w:p w14:paraId="611F4A36" w14:textId="77777777" w:rsidR="005E1037" w:rsidRPr="00F409F3" w:rsidRDefault="00A014CF" w:rsidP="007D2BA8">
      <w:pPr>
        <w:pStyle w:val="ListParagraph"/>
        <w:numPr>
          <w:ilvl w:val="0"/>
          <w:numId w:val="5"/>
        </w:numPr>
        <w:spacing w:before="120" w:after="120" w:line="360" w:lineRule="auto"/>
        <w:jc w:val="both"/>
        <w:rPr>
          <w:rFonts w:ascii="Times New Roman" w:hAnsi="Times New Roman" w:cs="Times New Roman"/>
        </w:rPr>
      </w:pPr>
      <w:r w:rsidRPr="00F409F3">
        <w:rPr>
          <w:rFonts w:ascii="Times New Roman" w:hAnsi="Times New Roman" w:cs="Times New Roman"/>
        </w:rPr>
        <w:t>To explore the ways to remove these barriers</w:t>
      </w:r>
      <w:r w:rsidR="00FA67E6" w:rsidRPr="00F409F3">
        <w:rPr>
          <w:rFonts w:ascii="Times New Roman" w:hAnsi="Times New Roman" w:cs="Times New Roman"/>
        </w:rPr>
        <w:t xml:space="preserve"> for each </w:t>
      </w:r>
      <w:r w:rsidR="00EE5D72" w:rsidRPr="00F409F3">
        <w:rPr>
          <w:rFonts w:ascii="Times New Roman" w:hAnsi="Times New Roman" w:cs="Times New Roman"/>
          <w:lang w:val="en-GB"/>
        </w:rPr>
        <w:t xml:space="preserve">role of individual </w:t>
      </w:r>
      <w:r w:rsidR="00DD7311" w:rsidRPr="00F409F3">
        <w:rPr>
          <w:rFonts w:ascii="Times New Roman" w:hAnsi="Times New Roman" w:cs="Times New Roman"/>
        </w:rPr>
        <w:t xml:space="preserve">in order </w:t>
      </w:r>
      <w:r w:rsidR="00EB5791" w:rsidRPr="00F409F3">
        <w:rPr>
          <w:rFonts w:ascii="Times New Roman" w:hAnsi="Times New Roman" w:cs="Times New Roman"/>
        </w:rPr>
        <w:t xml:space="preserve">to encourage individuals to </w:t>
      </w:r>
      <w:r w:rsidRPr="00F409F3">
        <w:rPr>
          <w:rFonts w:ascii="Times New Roman" w:hAnsi="Times New Roman" w:cs="Times New Roman"/>
        </w:rPr>
        <w:t xml:space="preserve">share </w:t>
      </w:r>
      <w:r w:rsidR="00430826" w:rsidRPr="00F409F3">
        <w:rPr>
          <w:rFonts w:ascii="Times New Roman" w:hAnsi="Times New Roman" w:cs="Times New Roman"/>
        </w:rPr>
        <w:t xml:space="preserve">their </w:t>
      </w:r>
      <w:r w:rsidRPr="00F409F3">
        <w:rPr>
          <w:rFonts w:ascii="Times New Roman" w:hAnsi="Times New Roman" w:cs="Times New Roman"/>
        </w:rPr>
        <w:t xml:space="preserve">knowledge each other. </w:t>
      </w:r>
    </w:p>
    <w:p w14:paraId="086EF34E" w14:textId="77777777" w:rsidR="00A014CF" w:rsidRPr="00F409F3" w:rsidRDefault="00734D41" w:rsidP="007D2BA8">
      <w:pPr>
        <w:pStyle w:val="ListParagraph"/>
        <w:numPr>
          <w:ilvl w:val="0"/>
          <w:numId w:val="5"/>
        </w:numPr>
        <w:spacing w:before="120" w:after="120" w:line="360" w:lineRule="auto"/>
        <w:jc w:val="both"/>
        <w:rPr>
          <w:rFonts w:ascii="Times New Roman" w:hAnsi="Times New Roman" w:cs="Times New Roman"/>
        </w:rPr>
      </w:pPr>
      <w:r w:rsidRPr="00F409F3">
        <w:rPr>
          <w:rFonts w:ascii="Times New Roman" w:hAnsi="Times New Roman" w:cs="Times New Roman"/>
        </w:rPr>
        <w:lastRenderedPageBreak/>
        <w:t>To develop a</w:t>
      </w:r>
      <w:r w:rsidR="00510110" w:rsidRPr="00F409F3">
        <w:rPr>
          <w:rFonts w:ascii="Times New Roman" w:hAnsi="Times New Roman" w:cs="Times New Roman"/>
        </w:rPr>
        <w:t xml:space="preserve"> knowledge sharing barriers removal</w:t>
      </w:r>
      <w:r w:rsidRPr="00F409F3">
        <w:rPr>
          <w:rFonts w:ascii="Times New Roman" w:hAnsi="Times New Roman" w:cs="Times New Roman"/>
        </w:rPr>
        <w:t xml:space="preserve"> </w:t>
      </w:r>
      <w:r w:rsidR="00510110" w:rsidRPr="00F409F3">
        <w:rPr>
          <w:rFonts w:ascii="Times New Roman" w:hAnsi="Times New Roman" w:cs="Times New Roman"/>
        </w:rPr>
        <w:t>framework</w:t>
      </w:r>
      <w:r w:rsidRPr="00F409F3">
        <w:rPr>
          <w:rFonts w:ascii="Times New Roman" w:hAnsi="Times New Roman" w:cs="Times New Roman"/>
        </w:rPr>
        <w:t xml:space="preserve"> showing the main potential contributions of </w:t>
      </w:r>
      <w:r w:rsidR="00EE78FC" w:rsidRPr="00F409F3">
        <w:rPr>
          <w:rFonts w:ascii="Times New Roman" w:hAnsi="Times New Roman" w:cs="Times New Roman"/>
        </w:rPr>
        <w:t>approach</w:t>
      </w:r>
      <w:r w:rsidR="008F4F7E" w:rsidRPr="00F409F3">
        <w:rPr>
          <w:rFonts w:ascii="Times New Roman" w:hAnsi="Times New Roman" w:cs="Times New Roman"/>
        </w:rPr>
        <w:t>es</w:t>
      </w:r>
      <w:r w:rsidR="00EE78FC" w:rsidRPr="00F409F3">
        <w:rPr>
          <w:rFonts w:ascii="Times New Roman" w:hAnsi="Times New Roman" w:cs="Times New Roman"/>
        </w:rPr>
        <w:t xml:space="preserve"> in </w:t>
      </w:r>
      <w:r w:rsidR="00D71A1C" w:rsidRPr="00F409F3">
        <w:rPr>
          <w:rFonts w:ascii="Times New Roman" w:hAnsi="Times New Roman" w:cs="Times New Roman"/>
        </w:rPr>
        <w:t xml:space="preserve">flexibly </w:t>
      </w:r>
      <w:r w:rsidR="00EE78FC" w:rsidRPr="00F409F3">
        <w:rPr>
          <w:rFonts w:ascii="Times New Roman" w:hAnsi="Times New Roman" w:cs="Times New Roman"/>
        </w:rPr>
        <w:t xml:space="preserve">facilitating </w:t>
      </w:r>
      <w:r w:rsidR="0066740B" w:rsidRPr="00F409F3">
        <w:rPr>
          <w:rFonts w:ascii="Times New Roman" w:hAnsi="Times New Roman" w:cs="Times New Roman"/>
        </w:rPr>
        <w:t>KS</w:t>
      </w:r>
      <w:r w:rsidR="007801C8" w:rsidRPr="00F409F3">
        <w:rPr>
          <w:rFonts w:ascii="Times New Roman" w:hAnsi="Times New Roman" w:cs="Times New Roman"/>
        </w:rPr>
        <w:t xml:space="preserve"> by removing barriers</w:t>
      </w:r>
      <w:r w:rsidR="006B53E9" w:rsidRPr="00F409F3">
        <w:rPr>
          <w:rFonts w:ascii="Times New Roman" w:hAnsi="Times New Roman" w:cs="Times New Roman"/>
        </w:rPr>
        <w:t xml:space="preserve"> </w:t>
      </w:r>
      <w:r w:rsidR="0066740B" w:rsidRPr="00F409F3">
        <w:rPr>
          <w:rFonts w:ascii="Times New Roman" w:hAnsi="Times New Roman" w:cs="Times New Roman"/>
        </w:rPr>
        <w:t>for</w:t>
      </w:r>
      <w:r w:rsidR="006B53E9" w:rsidRPr="00F409F3">
        <w:rPr>
          <w:rFonts w:ascii="Times New Roman" w:hAnsi="Times New Roman" w:cs="Times New Roman"/>
        </w:rPr>
        <w:t xml:space="preserve"> </w:t>
      </w:r>
      <w:r w:rsidR="00191CFB">
        <w:rPr>
          <w:rFonts w:ascii="Times New Roman" w:hAnsi="Times New Roman" w:cs="Times New Roman"/>
        </w:rPr>
        <w:t>different</w:t>
      </w:r>
      <w:r w:rsidR="006B53E9" w:rsidRPr="00F409F3">
        <w:rPr>
          <w:rFonts w:ascii="Times New Roman" w:hAnsi="Times New Roman" w:cs="Times New Roman"/>
        </w:rPr>
        <w:t xml:space="preserve"> </w:t>
      </w:r>
      <w:r w:rsidR="00510110" w:rsidRPr="00F409F3">
        <w:rPr>
          <w:rFonts w:ascii="Times New Roman" w:hAnsi="Times New Roman" w:cs="Times New Roman"/>
        </w:rPr>
        <w:t>roles</w:t>
      </w:r>
      <w:r w:rsidR="006B53E9" w:rsidRPr="00F409F3">
        <w:rPr>
          <w:rFonts w:ascii="Times New Roman" w:hAnsi="Times New Roman" w:cs="Times New Roman"/>
        </w:rPr>
        <w:t xml:space="preserve"> in a</w:t>
      </w:r>
      <w:r w:rsidR="0066740B" w:rsidRPr="00F409F3">
        <w:rPr>
          <w:rFonts w:ascii="Times New Roman" w:hAnsi="Times New Roman" w:cs="Times New Roman"/>
        </w:rPr>
        <w:t>n</w:t>
      </w:r>
      <w:r w:rsidR="006B53E9" w:rsidRPr="00F409F3">
        <w:rPr>
          <w:rFonts w:ascii="Times New Roman" w:hAnsi="Times New Roman" w:cs="Times New Roman"/>
        </w:rPr>
        <w:t xml:space="preserve"> organisation</w:t>
      </w:r>
      <w:r w:rsidR="007801C8" w:rsidRPr="00F409F3">
        <w:rPr>
          <w:rFonts w:ascii="Times New Roman" w:hAnsi="Times New Roman" w:cs="Times New Roman"/>
        </w:rPr>
        <w:t>.</w:t>
      </w:r>
    </w:p>
    <w:p w14:paraId="2378AA37" w14:textId="77777777" w:rsidR="0040790C" w:rsidRPr="00F409F3" w:rsidRDefault="00D4295F" w:rsidP="007D2BA8">
      <w:pPr>
        <w:pStyle w:val="ListParagraph"/>
        <w:numPr>
          <w:ilvl w:val="0"/>
          <w:numId w:val="5"/>
        </w:numPr>
        <w:spacing w:before="120" w:after="120" w:line="360" w:lineRule="auto"/>
        <w:ind w:left="714" w:hanging="357"/>
        <w:jc w:val="both"/>
        <w:rPr>
          <w:rFonts w:ascii="Times New Roman" w:hAnsi="Times New Roman" w:cs="Times New Roman"/>
        </w:rPr>
      </w:pPr>
      <w:r w:rsidRPr="00F409F3">
        <w:rPr>
          <w:rFonts w:ascii="Times New Roman" w:hAnsi="Times New Roman" w:cs="Times New Roman"/>
        </w:rPr>
        <w:t xml:space="preserve">To contribute knowledge to the research </w:t>
      </w:r>
      <w:r w:rsidR="00974B13" w:rsidRPr="00F409F3">
        <w:rPr>
          <w:rFonts w:ascii="Times New Roman" w:hAnsi="Times New Roman" w:cs="Times New Roman"/>
        </w:rPr>
        <w:t>field</w:t>
      </w:r>
      <w:r w:rsidRPr="00F409F3">
        <w:rPr>
          <w:rFonts w:ascii="Times New Roman" w:hAnsi="Times New Roman" w:cs="Times New Roman"/>
        </w:rPr>
        <w:t xml:space="preserve"> of </w:t>
      </w:r>
      <w:r w:rsidR="001A624A" w:rsidRPr="00F409F3">
        <w:rPr>
          <w:rFonts w:ascii="Times New Roman" w:hAnsi="Times New Roman" w:cs="Times New Roman"/>
        </w:rPr>
        <w:t>KM</w:t>
      </w:r>
      <w:r w:rsidRPr="00F409F3">
        <w:rPr>
          <w:rFonts w:ascii="Times New Roman" w:hAnsi="Times New Roman" w:cs="Times New Roman"/>
        </w:rPr>
        <w:t xml:space="preserve"> within the </w:t>
      </w:r>
      <w:r w:rsidR="001F475A" w:rsidRPr="00F409F3">
        <w:rPr>
          <w:rFonts w:ascii="Times New Roman" w:hAnsi="Times New Roman" w:cs="Times New Roman"/>
        </w:rPr>
        <w:t>university setting</w:t>
      </w:r>
      <w:r w:rsidRPr="00F409F3">
        <w:rPr>
          <w:rFonts w:ascii="Times New Roman" w:hAnsi="Times New Roman" w:cs="Times New Roman"/>
        </w:rPr>
        <w:t xml:space="preserve"> context in a developing country and to p</w:t>
      </w:r>
      <w:r w:rsidR="00A65DC5" w:rsidRPr="00F409F3">
        <w:rPr>
          <w:rFonts w:ascii="Times New Roman" w:hAnsi="Times New Roman" w:cs="Times New Roman"/>
        </w:rPr>
        <w:t xml:space="preserve">rovide practical information to </w:t>
      </w:r>
      <w:r w:rsidRPr="00F409F3">
        <w:rPr>
          <w:rFonts w:ascii="Times New Roman" w:hAnsi="Times New Roman" w:cs="Times New Roman"/>
        </w:rPr>
        <w:t>organisations about achieving improvement of knowledge sharing.</w:t>
      </w:r>
    </w:p>
    <w:p w14:paraId="6726C044" w14:textId="77777777" w:rsidR="00EC4BD6" w:rsidRDefault="00A24919" w:rsidP="00250618">
      <w:pPr>
        <w:pStyle w:val="Heading2"/>
        <w:spacing w:before="0" w:after="0" w:line="360" w:lineRule="auto"/>
      </w:pPr>
      <w:bookmarkStart w:id="26" w:name="_Toc26283774"/>
      <w:r>
        <w:t xml:space="preserve">Research </w:t>
      </w:r>
      <w:r w:rsidR="00250618" w:rsidRPr="00250618">
        <w:t>Scope</w:t>
      </w:r>
      <w:bookmarkEnd w:id="26"/>
    </w:p>
    <w:p w14:paraId="54AAEB0F" w14:textId="77777777" w:rsidR="00847C37" w:rsidRDefault="00CA5B54" w:rsidP="00F115A7">
      <w:pPr>
        <w:spacing w:before="240" w:after="240" w:line="360" w:lineRule="auto"/>
        <w:jc w:val="both"/>
      </w:pPr>
      <w:r>
        <w:t xml:space="preserve">The </w:t>
      </w:r>
      <w:r w:rsidRPr="00CA5B54">
        <w:t>study will be conducted by a case study in</w:t>
      </w:r>
      <w:r>
        <w:t xml:space="preserve"> Vietnamese university setting</w:t>
      </w:r>
      <w:r w:rsidR="00955C54">
        <w:t xml:space="preserve">, a </w:t>
      </w:r>
      <w:r w:rsidR="00334DF3">
        <w:t>developing country</w:t>
      </w:r>
      <w:r w:rsidR="00955C54">
        <w:t xml:space="preserve"> in Asia</w:t>
      </w:r>
      <w:r>
        <w:t>. The main reason for selecting Vietnam</w:t>
      </w:r>
      <w:r w:rsidR="00264551">
        <w:t xml:space="preserve"> is the convenience of </w:t>
      </w:r>
      <w:r w:rsidR="005D105F">
        <w:t>working with a varied population</w:t>
      </w:r>
      <w:r w:rsidR="00264551">
        <w:t xml:space="preserve"> from different</w:t>
      </w:r>
      <w:r w:rsidR="00F128BA">
        <w:t xml:space="preserve"> </w:t>
      </w:r>
      <w:r w:rsidR="003E4337">
        <w:t>roles of individuals</w:t>
      </w:r>
      <w:r w:rsidR="00264551">
        <w:t xml:space="preserve"> who are working in a</w:t>
      </w:r>
      <w:r w:rsidR="00F128BA">
        <w:t xml:space="preserve"> special environment in which the </w:t>
      </w:r>
      <w:r w:rsidR="00FC3D5D">
        <w:t xml:space="preserve">primary input and output </w:t>
      </w:r>
      <w:r w:rsidR="00F128BA">
        <w:t xml:space="preserve">is </w:t>
      </w:r>
      <w:r w:rsidR="00317DB1">
        <w:t xml:space="preserve">knowledge (Ramírez, Tejada </w:t>
      </w:r>
      <w:r w:rsidR="000507A5">
        <w:t>&amp;</w:t>
      </w:r>
      <w:r w:rsidR="00317DB1">
        <w:t xml:space="preserve"> </w:t>
      </w:r>
      <w:proofErr w:type="spellStart"/>
      <w:r w:rsidR="000507A5">
        <w:t>Baidez</w:t>
      </w:r>
      <w:proofErr w:type="spellEnd"/>
      <w:r w:rsidR="00317DB1">
        <w:t xml:space="preserve"> 2013).</w:t>
      </w:r>
    </w:p>
    <w:p w14:paraId="3C08900B" w14:textId="77777777" w:rsidR="00A2777E" w:rsidRPr="00A007B4" w:rsidRDefault="002372B0" w:rsidP="00F115A7">
      <w:pPr>
        <w:spacing w:before="240" w:after="240" w:line="360" w:lineRule="auto"/>
        <w:jc w:val="both"/>
      </w:pPr>
      <w:r>
        <w:t xml:space="preserve">Furthermore, the </w:t>
      </w:r>
      <w:r w:rsidR="007118C6">
        <w:t>study will</w:t>
      </w:r>
      <w:r>
        <w:t xml:space="preserve"> be carried out </w:t>
      </w:r>
      <w:r w:rsidR="00DA6959">
        <w:t>within</w:t>
      </w:r>
      <w:r w:rsidR="00DB4995">
        <w:t xml:space="preserve"> the following</w:t>
      </w:r>
      <w:r>
        <w:t xml:space="preserve"> boundaries.</w:t>
      </w:r>
      <w:r w:rsidR="00AA2F1B">
        <w:t xml:space="preserve"> Firstly, the study will identify </w:t>
      </w:r>
      <w:r w:rsidR="001E4FE6" w:rsidRPr="001E4FE6">
        <w:t xml:space="preserve">knowledge sharing barriers </w:t>
      </w:r>
      <w:r w:rsidR="0047185E">
        <w:t>based on</w:t>
      </w:r>
      <w:r w:rsidR="00AA2F1B">
        <w:t xml:space="preserve"> the dimension of </w:t>
      </w:r>
      <w:r w:rsidR="001E4FE6" w:rsidRPr="001E4FE6">
        <w:t xml:space="preserve">knowledge sharing barriers </w:t>
      </w:r>
      <w:r w:rsidR="00AA2F1B">
        <w:t>(</w:t>
      </w:r>
      <w:proofErr w:type="spellStart"/>
      <w:r w:rsidR="00A10843">
        <w:t>Riege</w:t>
      </w:r>
      <w:proofErr w:type="spellEnd"/>
      <w:r w:rsidR="00A10843">
        <w:t xml:space="preserve"> 2005</w:t>
      </w:r>
      <w:r w:rsidR="00AA2F1B">
        <w:t xml:space="preserve">) as the applicable theoretical background in examining </w:t>
      </w:r>
      <w:r w:rsidR="001E4FE6" w:rsidRPr="001E4FE6">
        <w:t xml:space="preserve">knowledge sharing barriers </w:t>
      </w:r>
      <w:r w:rsidR="00AA2F1B">
        <w:t xml:space="preserve">impact on </w:t>
      </w:r>
      <w:r w:rsidR="00A2777E">
        <w:t>knowledge sharing</w:t>
      </w:r>
      <w:r w:rsidR="00AA2F1B">
        <w:t xml:space="preserve"> among individual from varied </w:t>
      </w:r>
      <w:r w:rsidR="003E4337">
        <w:t>roles</w:t>
      </w:r>
      <w:r w:rsidR="005B3A12">
        <w:t xml:space="preserve"> in an organisation</w:t>
      </w:r>
      <w:r w:rsidR="00866B33">
        <w:t>.</w:t>
      </w:r>
      <w:r w:rsidR="0042442C">
        <w:t xml:space="preserve"> </w:t>
      </w:r>
      <w:r w:rsidR="00652F9C">
        <w:t xml:space="preserve">Secondly, </w:t>
      </w:r>
      <w:r w:rsidR="0076611B">
        <w:t>t</w:t>
      </w:r>
      <w:r w:rsidR="00225E41">
        <w:t xml:space="preserve">he study will focus on multi-perspective of </w:t>
      </w:r>
      <w:r w:rsidR="001E4FE6" w:rsidRPr="001E4FE6">
        <w:t xml:space="preserve">barriers </w:t>
      </w:r>
      <w:r w:rsidR="00F44DFE">
        <w:t>on knowledge sharing</w:t>
      </w:r>
      <w:r w:rsidR="00225E41">
        <w:t xml:space="preserve"> </w:t>
      </w:r>
      <w:r w:rsidR="00F44DFE">
        <w:t xml:space="preserve">to </w:t>
      </w:r>
      <w:r w:rsidR="008E1B3D">
        <w:t>find the ways to remove them</w:t>
      </w:r>
      <w:r w:rsidR="00A43CFE">
        <w:t>.</w:t>
      </w:r>
      <w:r w:rsidR="00A2777E">
        <w:t xml:space="preserve"> </w:t>
      </w:r>
      <w:r w:rsidR="001509C5">
        <w:t>Finally</w:t>
      </w:r>
      <w:r w:rsidR="00A2777E">
        <w:t>, the study will focus on</w:t>
      </w:r>
      <w:r w:rsidR="001917A7">
        <w:t xml:space="preserve"> </w:t>
      </w:r>
      <w:r w:rsidR="001917A7" w:rsidRPr="001917A7">
        <w:t>academic knowledge</w:t>
      </w:r>
      <w:r w:rsidR="001917A7">
        <w:t xml:space="preserve"> with</w:t>
      </w:r>
      <w:r w:rsidR="00A2777E">
        <w:t xml:space="preserve"> both explicit and tacit knowledge in all</w:t>
      </w:r>
      <w:r w:rsidR="007A4C8C">
        <w:t xml:space="preserve"> a</w:t>
      </w:r>
      <w:r w:rsidR="007A4C8C" w:rsidRPr="007A4C8C">
        <w:t xml:space="preserve">cademic </w:t>
      </w:r>
      <w:r w:rsidR="007A4C8C">
        <w:t>r</w:t>
      </w:r>
      <w:r w:rsidR="007A4C8C" w:rsidRPr="007A4C8C">
        <w:t xml:space="preserve">elated </w:t>
      </w:r>
      <w:r w:rsidR="007A4C8C">
        <w:t>a</w:t>
      </w:r>
      <w:r w:rsidR="007A4C8C" w:rsidRPr="007A4C8C">
        <w:t>ctivit</w:t>
      </w:r>
      <w:r w:rsidR="007A4C8C">
        <w:t>ies</w:t>
      </w:r>
      <w:r w:rsidR="00A2777E">
        <w:t xml:space="preserve"> in a university setting.</w:t>
      </w:r>
    </w:p>
    <w:p w14:paraId="2F8AB78F" w14:textId="77777777" w:rsidR="005266AF" w:rsidRDefault="005266AF">
      <w:pPr>
        <w:rPr>
          <w:b/>
        </w:rPr>
      </w:pPr>
      <w:r>
        <w:br w:type="page"/>
      </w:r>
    </w:p>
    <w:p w14:paraId="77B0C050" w14:textId="77777777" w:rsidR="00902A7E" w:rsidRDefault="00747234" w:rsidP="008B5A41">
      <w:pPr>
        <w:pStyle w:val="Heading1"/>
        <w:spacing w:before="0" w:after="0"/>
      </w:pPr>
      <w:bookmarkStart w:id="27" w:name="_Toc26283775"/>
      <w:r>
        <w:lastRenderedPageBreak/>
        <w:t xml:space="preserve">Research </w:t>
      </w:r>
      <w:r w:rsidR="00184A2C">
        <w:t>Methodology and Justification</w:t>
      </w:r>
      <w:bookmarkEnd w:id="27"/>
    </w:p>
    <w:p w14:paraId="52CEB552" w14:textId="77777777" w:rsidR="006510F8" w:rsidRDefault="00DF0C88" w:rsidP="00BA08BD">
      <w:pPr>
        <w:spacing w:before="240" w:after="240" w:line="360" w:lineRule="auto"/>
        <w:jc w:val="both"/>
      </w:pPr>
      <w:r w:rsidRPr="00DF0C88">
        <w:t>The</w:t>
      </w:r>
      <w:r>
        <w:t xml:space="preserve"> main </w:t>
      </w:r>
      <w:r w:rsidR="00ED029B">
        <w:t xml:space="preserve">aim of the study </w:t>
      </w:r>
      <w:r w:rsidR="0015606E">
        <w:t>is</w:t>
      </w:r>
      <w:r>
        <w:t xml:space="preserve"> </w:t>
      </w:r>
      <w:r w:rsidR="0015606E">
        <w:t>to develop and validate</w:t>
      </w:r>
      <w:r w:rsidRPr="00DF0C88">
        <w:t xml:space="preserve"> a framework for removing </w:t>
      </w:r>
      <w:r w:rsidR="0015606E">
        <w:t>barriers to knowledge sharing (KS)</w:t>
      </w:r>
      <w:r w:rsidRPr="00DF0C88">
        <w:t xml:space="preserve"> </w:t>
      </w:r>
      <w:r w:rsidR="0015606E">
        <w:t>in order to</w:t>
      </w:r>
      <w:r w:rsidRPr="00DF0C88">
        <w:t xml:space="preserve"> facilitat</w:t>
      </w:r>
      <w:r w:rsidR="0015606E">
        <w:t>e</w:t>
      </w:r>
      <w:r w:rsidRPr="00DF0C88">
        <w:t xml:space="preserve"> </w:t>
      </w:r>
      <w:r w:rsidR="0015606E">
        <w:t>KS</w:t>
      </w:r>
      <w:r w:rsidRPr="00DF0C88">
        <w:t xml:space="preserve"> flows.</w:t>
      </w:r>
      <w:r>
        <w:t xml:space="preserve"> </w:t>
      </w:r>
      <w:r w:rsidR="00CA61A2">
        <w:t xml:space="preserve">Following the research aim, the primary research questions and objectives, this section will present the research </w:t>
      </w:r>
      <w:r w:rsidR="004B65AD">
        <w:t>plan</w:t>
      </w:r>
      <w:r w:rsidR="00CA61A2">
        <w:t>, data collection, and data analysis methods used to answer the research questions.</w:t>
      </w:r>
    </w:p>
    <w:p w14:paraId="5F0EF928" w14:textId="77777777" w:rsidR="00CC59DB" w:rsidRDefault="001400C3" w:rsidP="00CC59DB">
      <w:pPr>
        <w:pStyle w:val="Heading2"/>
        <w:spacing w:before="0" w:after="0" w:line="360" w:lineRule="auto"/>
      </w:pPr>
      <w:bookmarkStart w:id="28" w:name="_Toc26283776"/>
      <w:r>
        <w:t>Research Methodology and M</w:t>
      </w:r>
      <w:r w:rsidR="00CC59DB" w:rsidRPr="00CC59DB">
        <w:t>ethods</w:t>
      </w:r>
      <w:bookmarkEnd w:id="28"/>
    </w:p>
    <w:p w14:paraId="5876524D" w14:textId="77777777" w:rsidR="008607BF" w:rsidRDefault="008607BF" w:rsidP="008607BF">
      <w:pPr>
        <w:pStyle w:val="Heading2"/>
        <w:spacing w:before="0" w:after="0" w:line="360" w:lineRule="auto"/>
      </w:pPr>
      <w:bookmarkStart w:id="29" w:name="_Toc26283777"/>
      <w:r>
        <w:t>Site</w:t>
      </w:r>
      <w:r w:rsidR="00C4754A">
        <w:t xml:space="preserve"> of Research</w:t>
      </w:r>
      <w:bookmarkEnd w:id="29"/>
    </w:p>
    <w:p w14:paraId="3405E34D" w14:textId="77777777" w:rsidR="007E6BEC" w:rsidRDefault="00C90B2C" w:rsidP="00C90B2C">
      <w:pPr>
        <w:pStyle w:val="Heading2"/>
      </w:pPr>
      <w:bookmarkStart w:id="30" w:name="_Toc26283778"/>
      <w:r w:rsidRPr="00C90B2C">
        <w:t xml:space="preserve">Data </w:t>
      </w:r>
      <w:r>
        <w:t>C</w:t>
      </w:r>
      <w:r w:rsidRPr="00C90B2C">
        <w:t>ollectio</w:t>
      </w:r>
      <w:r>
        <w:t>n</w:t>
      </w:r>
      <w:bookmarkEnd w:id="30"/>
    </w:p>
    <w:p w14:paraId="60EDD38B" w14:textId="77777777" w:rsidR="00EF4301" w:rsidRDefault="00504C1C" w:rsidP="00E05F2B">
      <w:pPr>
        <w:spacing w:before="240" w:after="240" w:line="360" w:lineRule="auto"/>
        <w:jc w:val="both"/>
      </w:pPr>
      <w:r w:rsidRPr="00E05F2B">
        <w:t xml:space="preserve">Data collection used to collect information to answer the research question, is an essential part of any research. Data collection techniques may be varied depend on the research goal. </w:t>
      </w:r>
      <w:r w:rsidR="006959A3" w:rsidRPr="00E05F2B">
        <w:t>As discussed in the previous sections, this research will adopt a sequential mixed method approach, consisting of quantitative and qualitative methods. Quantitative data collection includes questionnaires. Qualitative data collection use interview</w:t>
      </w:r>
      <w:r w:rsidR="001B4BD1">
        <w:t>s</w:t>
      </w:r>
      <w:r w:rsidR="006959A3" w:rsidRPr="00E05F2B">
        <w:t xml:space="preserve">. The rationale for </w:t>
      </w:r>
      <w:r w:rsidR="00A04667" w:rsidRPr="00E05F2B">
        <w:t>these selections</w:t>
      </w:r>
      <w:r w:rsidR="006959A3" w:rsidRPr="00E05F2B">
        <w:t xml:space="preserve"> will be discuss</w:t>
      </w:r>
      <w:r w:rsidR="001B4BD1">
        <w:t>ed</w:t>
      </w:r>
      <w:r w:rsidR="006959A3" w:rsidRPr="00E05F2B">
        <w:t xml:space="preserve"> below.</w:t>
      </w:r>
    </w:p>
    <w:p w14:paraId="1ED95BC8" w14:textId="77777777" w:rsidR="006959A3" w:rsidRPr="00EF4301" w:rsidRDefault="00EF4301" w:rsidP="00E05F2B">
      <w:pPr>
        <w:spacing w:before="240" w:after="240" w:line="360" w:lineRule="auto"/>
        <w:jc w:val="both"/>
        <w:rPr>
          <w:b/>
        </w:rPr>
      </w:pPr>
      <w:r w:rsidRPr="00EF4301">
        <w:rPr>
          <w:b/>
        </w:rPr>
        <w:t>Interviews</w:t>
      </w:r>
    </w:p>
    <w:p w14:paraId="13A2CACC" w14:textId="77777777" w:rsidR="00EF4301" w:rsidRDefault="00EF4301" w:rsidP="00EF4301">
      <w:pPr>
        <w:spacing w:before="240" w:after="240" w:line="360" w:lineRule="auto"/>
        <w:jc w:val="both"/>
        <w:rPr>
          <w:lang w:val="en-AU"/>
        </w:rPr>
      </w:pPr>
      <w:r w:rsidRPr="00EF4301">
        <w:rPr>
          <w:lang w:val="en-AU"/>
        </w:rPr>
        <w:t xml:space="preserve">In qualitative interviews, the researcher interviews participants face-to-face, emails by telephone, or engages in focus group interviews, with six to eight interviewees in each group. These interviews include unstructured and generally open-ended questions that are few in number and intended to elicit opinions and views </w:t>
      </w:r>
      <w:r w:rsidR="00307353">
        <w:rPr>
          <w:lang w:val="en-AU"/>
        </w:rPr>
        <w:t>from the interviewees (Creswell</w:t>
      </w:r>
      <w:r w:rsidRPr="00EF4301">
        <w:rPr>
          <w:lang w:val="en-AU"/>
        </w:rPr>
        <w:t xml:space="preserve"> 2009). In summary, interviews can be three types, such as unstructured, semi-structured and </w:t>
      </w:r>
      <w:r w:rsidR="00307353">
        <w:rPr>
          <w:lang w:val="en-AU"/>
        </w:rPr>
        <w:t>structured interviews (Creswell</w:t>
      </w:r>
      <w:r w:rsidRPr="00EF4301">
        <w:rPr>
          <w:lang w:val="en-AU"/>
        </w:rPr>
        <w:t xml:space="preserve"> 2009).</w:t>
      </w:r>
    </w:p>
    <w:p w14:paraId="674A9DFE" w14:textId="77777777" w:rsidR="00EF4301" w:rsidRPr="00EE7D66" w:rsidRDefault="00EE7D66" w:rsidP="00EF4301">
      <w:pPr>
        <w:spacing w:before="240" w:after="240" w:line="360" w:lineRule="auto"/>
        <w:jc w:val="both"/>
        <w:rPr>
          <w:b/>
        </w:rPr>
      </w:pPr>
      <w:r>
        <w:rPr>
          <w:b/>
        </w:rPr>
        <w:t>Questionnaire s</w:t>
      </w:r>
      <w:r w:rsidR="00EF4301" w:rsidRPr="00EE7D66">
        <w:rPr>
          <w:b/>
        </w:rPr>
        <w:t>urvey</w:t>
      </w:r>
    </w:p>
    <w:p w14:paraId="349C07B8" w14:textId="77777777" w:rsidR="00EF4301" w:rsidRDefault="00EF4301" w:rsidP="00EF4301">
      <w:pPr>
        <w:spacing w:before="240" w:after="240" w:line="360" w:lineRule="auto"/>
        <w:jc w:val="both"/>
        <w:rPr>
          <w:lang w:val="en-AU"/>
        </w:rPr>
      </w:pPr>
      <w:r w:rsidRPr="00EF4301">
        <w:rPr>
          <w:lang w:val="en-AU"/>
        </w:rPr>
        <w:t xml:space="preserve">Survey research supports researchers by providing a quantitative or numeric description of trends, attitudes, or opinions of a population by investigating a sample of that population. This technique includes both cross-sectional and longitudinal studies using questionnaire data collection, with the intent of generalizing from a </w:t>
      </w:r>
      <w:r w:rsidR="00307353">
        <w:rPr>
          <w:lang w:val="en-AU"/>
        </w:rPr>
        <w:t>sample to a population (Sekaran</w:t>
      </w:r>
      <w:r w:rsidRPr="00EF4301">
        <w:rPr>
          <w:lang w:val="en-AU"/>
        </w:rPr>
        <w:t xml:space="preserve"> 2003).</w:t>
      </w:r>
    </w:p>
    <w:p w14:paraId="60E0EDA4" w14:textId="77777777" w:rsidR="006C2D73" w:rsidRPr="006C2D73" w:rsidRDefault="006C2D73" w:rsidP="006C2D73">
      <w:pPr>
        <w:spacing w:before="240" w:after="240" w:line="360" w:lineRule="auto"/>
        <w:jc w:val="both"/>
        <w:rPr>
          <w:b/>
        </w:rPr>
      </w:pPr>
      <w:r w:rsidRPr="006C2D73">
        <w:rPr>
          <w:b/>
        </w:rPr>
        <w:t>Sampling</w:t>
      </w:r>
    </w:p>
    <w:p w14:paraId="30099794" w14:textId="77777777" w:rsidR="006C2D73" w:rsidRPr="006C2D73" w:rsidRDefault="006C2D73" w:rsidP="006C2D73">
      <w:pPr>
        <w:spacing w:before="240" w:after="240" w:line="360" w:lineRule="auto"/>
        <w:jc w:val="both"/>
        <w:rPr>
          <w:lang w:val="en-AU"/>
        </w:rPr>
      </w:pPr>
      <w:r w:rsidRPr="006C2D73">
        <w:rPr>
          <w:lang w:val="en-AU"/>
        </w:rPr>
        <w:lastRenderedPageBreak/>
        <w:t>According to some researchers, neither a large nor small sample size attests representativeness of the targeted population (</w:t>
      </w:r>
      <w:r w:rsidR="00307353" w:rsidRPr="00307353">
        <w:rPr>
          <w:lang w:val="en-AU"/>
        </w:rPr>
        <w:t xml:space="preserve">Cohen, </w:t>
      </w:r>
      <w:r w:rsidR="00307353">
        <w:rPr>
          <w:lang w:val="en-AU"/>
        </w:rPr>
        <w:t>Manion &amp; Morrison 2011</w:t>
      </w:r>
      <w:r w:rsidRPr="006C2D73">
        <w:rPr>
          <w:lang w:val="en-AU"/>
        </w:rPr>
        <w:t>). A suggestion is to start with a minimum requirement for the statistical tests that are probably used (</w:t>
      </w:r>
      <w:r w:rsidR="00901DA6" w:rsidRPr="00901DA6">
        <w:rPr>
          <w:lang w:val="en-AU"/>
        </w:rPr>
        <w:t>Cohen, Manion &amp; Morrison 2011</w:t>
      </w:r>
      <w:r w:rsidRPr="006C2D73">
        <w:rPr>
          <w:lang w:val="en-AU"/>
        </w:rPr>
        <w:t>). One of the purposes of this research is to identify the barriers of knowledge sharing. Thus, it is a need for providing a factor analysis technique. It can be argued that the minimum requirement of sample size for factorability is 150 cases (</w:t>
      </w:r>
      <w:proofErr w:type="spellStart"/>
      <w:r w:rsidRPr="006C2D73">
        <w:rPr>
          <w:lang w:val="en-AU"/>
        </w:rPr>
        <w:t>Pallant</w:t>
      </w:r>
      <w:proofErr w:type="spellEnd"/>
      <w:r w:rsidRPr="006C2D73">
        <w:rPr>
          <w:lang w:val="en-AU"/>
        </w:rPr>
        <w:t xml:space="preserve"> 2011).</w:t>
      </w:r>
    </w:p>
    <w:p w14:paraId="7B08CAED" w14:textId="77777777" w:rsidR="006C2D73" w:rsidRPr="006C2D73" w:rsidRDefault="006C2D73" w:rsidP="006C2D73">
      <w:pPr>
        <w:spacing w:before="240" w:after="240" w:line="360" w:lineRule="auto"/>
        <w:jc w:val="both"/>
        <w:rPr>
          <w:lang w:val="en-AU"/>
        </w:rPr>
      </w:pPr>
      <w:r w:rsidRPr="006C2D73">
        <w:rPr>
          <w:lang w:val="en-AU"/>
        </w:rPr>
        <w:t>In qualitative interviews, the researcher interviews participants face-to-face, emails by telephone, or engages in focus group interviews, with six to eight interviewees in each group. The participants will be categorised into four groups with six to eight interviewees in each group: 1) students, 2) leaders, 3) lecturers and 4) staff.</w:t>
      </w:r>
    </w:p>
    <w:p w14:paraId="1B5DCEDA" w14:textId="77777777" w:rsidR="006C2D73" w:rsidRPr="006C2D73" w:rsidRDefault="006C2D73" w:rsidP="00EF4301">
      <w:pPr>
        <w:spacing w:before="240" w:after="240" w:line="360" w:lineRule="auto"/>
        <w:jc w:val="both"/>
        <w:rPr>
          <w:lang w:val="en-AU"/>
        </w:rPr>
      </w:pPr>
      <w:r w:rsidRPr="006C2D73">
        <w:rPr>
          <w:lang w:val="en-AU"/>
        </w:rPr>
        <w:t>All leaders, lecturers, academic staff, IT staff, library staff from Hanoi University will be invited to complete the surveys under support by the approval letter of the HANU President.</w:t>
      </w:r>
    </w:p>
    <w:p w14:paraId="78D53245" w14:textId="77777777" w:rsidR="0011143B" w:rsidRDefault="005B15C4" w:rsidP="008B5A41">
      <w:pPr>
        <w:pStyle w:val="Heading2"/>
        <w:spacing w:before="0" w:after="0" w:line="360" w:lineRule="auto"/>
      </w:pPr>
      <w:bookmarkStart w:id="31" w:name="_Toc26283779"/>
      <w:r>
        <w:t>D</w:t>
      </w:r>
      <w:r w:rsidR="0045454B">
        <w:t>ata Analysis</w:t>
      </w:r>
      <w:bookmarkEnd w:id="31"/>
    </w:p>
    <w:p w14:paraId="25F6804C" w14:textId="77777777" w:rsidR="00B54C5A" w:rsidRPr="00CE04D3" w:rsidRDefault="00D2782B" w:rsidP="00D2782B">
      <w:pPr>
        <w:spacing w:before="240" w:after="240" w:line="360" w:lineRule="auto"/>
        <w:jc w:val="both"/>
        <w:rPr>
          <w:lang w:val="en-AU"/>
        </w:rPr>
      </w:pPr>
      <w:r w:rsidRPr="00CE04D3">
        <w:rPr>
          <w:lang w:val="en-AU"/>
        </w:rPr>
        <w:t>In this research, quantitative data analysis will be integrated with qualitative data analysis to respond to two main research questions.</w:t>
      </w:r>
    </w:p>
    <w:p w14:paraId="7CA4A791" w14:textId="77777777" w:rsidR="00000254" w:rsidRDefault="00C50E87" w:rsidP="00D2782B">
      <w:pPr>
        <w:spacing w:before="240" w:after="240" w:line="360" w:lineRule="auto"/>
        <w:jc w:val="both"/>
        <w:rPr>
          <w:b/>
          <w:i/>
        </w:rPr>
      </w:pPr>
      <w:r w:rsidRPr="00C50E87">
        <w:rPr>
          <w:b/>
          <w:i/>
        </w:rPr>
        <w:t>SPSS</w:t>
      </w:r>
      <w:r w:rsidR="008A225E">
        <w:rPr>
          <w:b/>
          <w:i/>
        </w:rPr>
        <w:t>:</w:t>
      </w:r>
      <w:r w:rsidRPr="00C50E87">
        <w:rPr>
          <w:b/>
          <w:i/>
        </w:rPr>
        <w:t xml:space="preserve"> </w:t>
      </w:r>
      <w:r w:rsidR="008A225E">
        <w:rPr>
          <w:b/>
          <w:i/>
        </w:rPr>
        <w:t>Q</w:t>
      </w:r>
      <w:r>
        <w:rPr>
          <w:b/>
          <w:i/>
        </w:rPr>
        <w:t>uantitative data analysis</w:t>
      </w:r>
    </w:p>
    <w:p w14:paraId="53BD5C36" w14:textId="77777777" w:rsidR="00D2782B" w:rsidRPr="00CE04D3" w:rsidRDefault="00484C2D" w:rsidP="00492055">
      <w:pPr>
        <w:spacing w:before="240" w:after="240" w:line="360" w:lineRule="auto"/>
        <w:jc w:val="both"/>
        <w:rPr>
          <w:lang w:val="en-AU"/>
        </w:rPr>
      </w:pPr>
      <w:r w:rsidRPr="00CE04D3">
        <w:rPr>
          <w:lang w:val="en-AU"/>
        </w:rPr>
        <w:t>A</w:t>
      </w:r>
      <w:r w:rsidR="00000254" w:rsidRPr="00CE04D3">
        <w:rPr>
          <w:lang w:val="en-AU"/>
        </w:rPr>
        <w:t xml:space="preserve"> codebook </w:t>
      </w:r>
      <w:r w:rsidRPr="00CE04D3">
        <w:rPr>
          <w:lang w:val="en-AU"/>
        </w:rPr>
        <w:t>will be uses</w:t>
      </w:r>
      <w:r w:rsidR="00000254" w:rsidRPr="00CE04D3">
        <w:rPr>
          <w:lang w:val="en-AU"/>
        </w:rPr>
        <w:t xml:space="preserve"> to guide computerised data entry</w:t>
      </w:r>
      <w:r w:rsidRPr="00CE04D3">
        <w:rPr>
          <w:lang w:val="en-AU"/>
        </w:rPr>
        <w:t xml:space="preserve"> for the quantitative data analysis</w:t>
      </w:r>
      <w:r w:rsidR="00000254" w:rsidRPr="00CE04D3">
        <w:rPr>
          <w:lang w:val="en-AU"/>
        </w:rPr>
        <w:t xml:space="preserve"> (</w:t>
      </w:r>
      <w:proofErr w:type="spellStart"/>
      <w:r w:rsidR="00000254" w:rsidRPr="00CE04D3">
        <w:rPr>
          <w:lang w:val="en-AU"/>
        </w:rPr>
        <w:t>Pallant</w:t>
      </w:r>
      <w:proofErr w:type="spellEnd"/>
      <w:r w:rsidR="00000254" w:rsidRPr="00CE04D3">
        <w:rPr>
          <w:lang w:val="en-AU"/>
        </w:rPr>
        <w:t xml:space="preserve"> 2011). The Statistical Package for the Social Sciences (SPSS) </w:t>
      </w:r>
      <w:r w:rsidRPr="00CE04D3">
        <w:rPr>
          <w:lang w:val="en-AU"/>
        </w:rPr>
        <w:t xml:space="preserve">statistical tool will be </w:t>
      </w:r>
      <w:r w:rsidR="00000254" w:rsidRPr="00CE04D3">
        <w:rPr>
          <w:lang w:val="en-AU"/>
        </w:rPr>
        <w:t xml:space="preserve">used for analysis with </w:t>
      </w:r>
      <w:r w:rsidRPr="00CE04D3">
        <w:rPr>
          <w:lang w:val="en-AU"/>
        </w:rPr>
        <w:t>stress</w:t>
      </w:r>
      <w:r w:rsidR="00000254" w:rsidRPr="00CE04D3">
        <w:rPr>
          <w:lang w:val="en-AU"/>
        </w:rPr>
        <w:t xml:space="preserve"> on factor analysis, correlation analysis, regression and ANOVA (analysis of variance).</w:t>
      </w:r>
      <w:r w:rsidR="007278B8" w:rsidRPr="00CE04D3">
        <w:rPr>
          <w:lang w:val="en-AU"/>
        </w:rPr>
        <w:t xml:space="preserve"> Moreover, SPSS allows quantitative data can be organised, easily coded, easily search and interrogated to build propositions and theories, due to the systematic recording of the information and data (Saunders</w:t>
      </w:r>
      <w:r w:rsidR="001D20A6" w:rsidRPr="00CE04D3">
        <w:rPr>
          <w:lang w:val="en-AU"/>
        </w:rPr>
        <w:t>,</w:t>
      </w:r>
      <w:r w:rsidR="007278B8" w:rsidRPr="00CE04D3">
        <w:rPr>
          <w:lang w:val="en-AU"/>
        </w:rPr>
        <w:t xml:space="preserve"> </w:t>
      </w:r>
      <w:r w:rsidR="001D20A6" w:rsidRPr="00CE04D3">
        <w:rPr>
          <w:lang w:val="en-AU"/>
        </w:rPr>
        <w:t xml:space="preserve">Lewis &amp; Thornhill </w:t>
      </w:r>
      <w:r w:rsidR="007278B8" w:rsidRPr="00CE04D3">
        <w:rPr>
          <w:lang w:val="en-AU"/>
        </w:rPr>
        <w:t>2009).</w:t>
      </w:r>
    </w:p>
    <w:p w14:paraId="22876B3F" w14:textId="77777777" w:rsidR="00C50E87" w:rsidRPr="00C50E87" w:rsidRDefault="00C50E87" w:rsidP="00C50E87">
      <w:pPr>
        <w:spacing w:before="240" w:after="240" w:line="360" w:lineRule="auto"/>
        <w:jc w:val="both"/>
        <w:rPr>
          <w:b/>
          <w:i/>
        </w:rPr>
      </w:pPr>
      <w:r w:rsidRPr="00C50E87">
        <w:rPr>
          <w:b/>
          <w:i/>
        </w:rPr>
        <w:t>NV</w:t>
      </w:r>
      <w:r w:rsidR="00FB46CD">
        <w:rPr>
          <w:b/>
          <w:i/>
        </w:rPr>
        <w:t>IVO</w:t>
      </w:r>
      <w:r w:rsidR="008A225E">
        <w:rPr>
          <w:b/>
          <w:i/>
        </w:rPr>
        <w:t>: Q</w:t>
      </w:r>
      <w:r>
        <w:rPr>
          <w:b/>
          <w:i/>
        </w:rPr>
        <w:t>ualitative data analysis</w:t>
      </w:r>
    </w:p>
    <w:p w14:paraId="402A0B61" w14:textId="77777777" w:rsidR="00834B9A" w:rsidRPr="00CE04D3" w:rsidRDefault="00BC21BA" w:rsidP="000F2FBB">
      <w:pPr>
        <w:spacing w:before="240" w:after="240" w:line="360" w:lineRule="auto"/>
        <w:jc w:val="both"/>
        <w:rPr>
          <w:lang w:val="en-AU"/>
        </w:rPr>
      </w:pPr>
      <w:r w:rsidRPr="00CE04D3">
        <w:rPr>
          <w:lang w:val="en-AU"/>
        </w:rPr>
        <w:t>NVivo software, a powerful tool for qualitative analysis, has been widely used in social research.</w:t>
      </w:r>
      <w:r w:rsidR="00F01229" w:rsidRPr="00CE04D3">
        <w:rPr>
          <w:lang w:val="en-AU"/>
        </w:rPr>
        <w:t xml:space="preserve"> </w:t>
      </w:r>
      <w:r w:rsidR="00C50E87" w:rsidRPr="00CE04D3">
        <w:rPr>
          <w:lang w:val="en-AU"/>
        </w:rPr>
        <w:t>The recorded interviews</w:t>
      </w:r>
      <w:r w:rsidR="007B0C66" w:rsidRPr="00CE04D3">
        <w:rPr>
          <w:lang w:val="en-AU"/>
        </w:rPr>
        <w:t>, focus groups, expert panel workshop</w:t>
      </w:r>
      <w:r w:rsidR="00C50E87" w:rsidRPr="00CE04D3">
        <w:rPr>
          <w:lang w:val="en-AU"/>
        </w:rPr>
        <w:t xml:space="preserve"> </w:t>
      </w:r>
      <w:r w:rsidR="007B0C66" w:rsidRPr="00CE04D3">
        <w:rPr>
          <w:lang w:val="en-AU"/>
        </w:rPr>
        <w:t>will be</w:t>
      </w:r>
      <w:r w:rsidR="00C50E87" w:rsidRPr="00CE04D3">
        <w:rPr>
          <w:lang w:val="en-AU"/>
        </w:rPr>
        <w:t xml:space="preserve"> manually transcribed using Microsoft Word, and then entered into the NV</w:t>
      </w:r>
      <w:r w:rsidR="00FA7F44" w:rsidRPr="00CE04D3">
        <w:rPr>
          <w:lang w:val="en-AU"/>
        </w:rPr>
        <w:t xml:space="preserve">IVO </w:t>
      </w:r>
      <w:r w:rsidR="00FA7F44" w:rsidRPr="00CE04D3">
        <w:rPr>
          <w:lang w:val="en-AU"/>
        </w:rPr>
        <w:lastRenderedPageBreak/>
        <w:t>software</w:t>
      </w:r>
      <w:r w:rsidR="00471A68" w:rsidRPr="00CE04D3">
        <w:rPr>
          <w:lang w:val="en-AU"/>
        </w:rPr>
        <w:t xml:space="preserve"> </w:t>
      </w:r>
      <w:r w:rsidR="00C50E87" w:rsidRPr="00CE04D3">
        <w:rPr>
          <w:lang w:val="en-AU"/>
        </w:rPr>
        <w:t xml:space="preserve">for coding </w:t>
      </w:r>
      <w:r w:rsidR="007B0C66" w:rsidRPr="00CE04D3">
        <w:rPr>
          <w:lang w:val="en-AU"/>
        </w:rPr>
        <w:t>and interpretation (Gibbs 2002</w:t>
      </w:r>
      <w:r w:rsidR="00C50E87" w:rsidRPr="00CE04D3">
        <w:rPr>
          <w:lang w:val="en-AU"/>
        </w:rPr>
        <w:t xml:space="preserve">). Qualitative data analysis techniques </w:t>
      </w:r>
      <w:r w:rsidR="00471A68" w:rsidRPr="00CE04D3">
        <w:rPr>
          <w:lang w:val="en-AU"/>
        </w:rPr>
        <w:t>will be</w:t>
      </w:r>
      <w:r w:rsidR="00C50E87" w:rsidRPr="00CE04D3">
        <w:rPr>
          <w:lang w:val="en-AU"/>
        </w:rPr>
        <w:t xml:space="preserve"> used such as content, comparative, thematic analyses and emergent </w:t>
      </w:r>
      <w:r w:rsidR="00B740C9" w:rsidRPr="00CE04D3">
        <w:rPr>
          <w:lang w:val="en-AU"/>
        </w:rPr>
        <w:t>themes (</w:t>
      </w:r>
      <w:proofErr w:type="spellStart"/>
      <w:r w:rsidR="00B740C9" w:rsidRPr="00CE04D3">
        <w:rPr>
          <w:lang w:val="en-AU"/>
        </w:rPr>
        <w:t>Bazeley</w:t>
      </w:r>
      <w:proofErr w:type="spellEnd"/>
      <w:r w:rsidR="00B740C9" w:rsidRPr="00CE04D3">
        <w:rPr>
          <w:lang w:val="en-AU"/>
        </w:rPr>
        <w:t xml:space="preserve"> &amp; Jackson</w:t>
      </w:r>
      <w:r w:rsidR="00F81004" w:rsidRPr="00CE04D3">
        <w:rPr>
          <w:lang w:val="en-AU"/>
        </w:rPr>
        <w:t xml:space="preserve"> 2013</w:t>
      </w:r>
      <w:r w:rsidR="00C50E87" w:rsidRPr="00CE04D3">
        <w:rPr>
          <w:lang w:val="en-AU"/>
        </w:rPr>
        <w:t>). All</w:t>
      </w:r>
      <w:r w:rsidR="002E49FE" w:rsidRPr="00CE04D3">
        <w:rPr>
          <w:lang w:val="en-AU"/>
        </w:rPr>
        <w:t xml:space="preserve"> participants’</w:t>
      </w:r>
      <w:r w:rsidR="00C50E87" w:rsidRPr="00CE04D3">
        <w:rPr>
          <w:lang w:val="en-AU"/>
        </w:rPr>
        <w:t xml:space="preserve"> </w:t>
      </w:r>
      <w:r w:rsidR="002E49FE" w:rsidRPr="00CE04D3">
        <w:rPr>
          <w:lang w:val="en-AU"/>
        </w:rPr>
        <w:t xml:space="preserve">names in data collection process will be </w:t>
      </w:r>
      <w:r w:rsidR="00C50E87" w:rsidRPr="00CE04D3">
        <w:rPr>
          <w:lang w:val="en-AU"/>
        </w:rPr>
        <w:t xml:space="preserve">coded to ensure anonymity of </w:t>
      </w:r>
      <w:r w:rsidR="00B740C9" w:rsidRPr="00CE04D3">
        <w:rPr>
          <w:lang w:val="en-AU"/>
        </w:rPr>
        <w:t>participants (</w:t>
      </w:r>
      <w:proofErr w:type="spellStart"/>
      <w:r w:rsidR="00B740C9" w:rsidRPr="00CE04D3">
        <w:rPr>
          <w:lang w:val="en-AU"/>
        </w:rPr>
        <w:t>Bazeley</w:t>
      </w:r>
      <w:proofErr w:type="spellEnd"/>
      <w:r w:rsidR="00B740C9" w:rsidRPr="00CE04D3">
        <w:rPr>
          <w:lang w:val="en-AU"/>
        </w:rPr>
        <w:t xml:space="preserve"> &amp; Jackson</w:t>
      </w:r>
      <w:r w:rsidR="00C50E87" w:rsidRPr="00CE04D3">
        <w:rPr>
          <w:lang w:val="en-AU"/>
        </w:rPr>
        <w:t xml:space="preserve"> 2013; Gibbs 2011).</w:t>
      </w:r>
    </w:p>
    <w:p w14:paraId="01557D1C" w14:textId="77777777" w:rsidR="00D568B1" w:rsidRDefault="00D568B1" w:rsidP="008B5A41">
      <w:pPr>
        <w:pStyle w:val="Heading1"/>
        <w:spacing w:before="0" w:after="0"/>
      </w:pPr>
      <w:bookmarkStart w:id="32" w:name="_Toc26283780"/>
      <w:r>
        <w:t xml:space="preserve">Ethics and </w:t>
      </w:r>
      <w:r w:rsidR="00FA20CF">
        <w:t>R</w:t>
      </w:r>
      <w:r>
        <w:t>isk</w:t>
      </w:r>
      <w:r w:rsidRPr="00D568B1">
        <w:t xml:space="preserve"> </w:t>
      </w:r>
      <w:r w:rsidR="00FA20CF">
        <w:t>C</w:t>
      </w:r>
      <w:r w:rsidRPr="00D568B1">
        <w:t>onsiderations</w:t>
      </w:r>
      <w:bookmarkEnd w:id="32"/>
    </w:p>
    <w:p w14:paraId="47AD553E" w14:textId="77777777" w:rsidR="0085560C" w:rsidRPr="0085560C" w:rsidRDefault="0085560C" w:rsidP="0085560C">
      <w:pPr>
        <w:numPr>
          <w:ilvl w:val="1"/>
          <w:numId w:val="3"/>
        </w:numPr>
      </w:pPr>
      <w:r>
        <w:t>Ethics Considerations</w:t>
      </w:r>
    </w:p>
    <w:p w14:paraId="1C866C3A" w14:textId="77777777" w:rsidR="00264F5B" w:rsidRDefault="00264F5B" w:rsidP="0085560C">
      <w:pPr>
        <w:numPr>
          <w:ilvl w:val="1"/>
          <w:numId w:val="3"/>
        </w:numPr>
      </w:pPr>
      <w:r>
        <w:t>Risk Considerations</w:t>
      </w:r>
    </w:p>
    <w:p w14:paraId="6BF2B5E6" w14:textId="0A559F2C" w:rsidR="005F652C" w:rsidRDefault="00660858" w:rsidP="00FE1AC3">
      <w:pPr>
        <w:spacing w:before="240" w:after="240" w:line="360" w:lineRule="auto"/>
        <w:jc w:val="both"/>
        <w:rPr>
          <w:lang w:val="en-AU"/>
        </w:rPr>
      </w:pPr>
      <w:r w:rsidRPr="00CE04D3">
        <w:rPr>
          <w:lang w:val="en-AU"/>
        </w:rPr>
        <w:t xml:space="preserve">Keeping researchers safe is an </w:t>
      </w:r>
      <w:r w:rsidR="00CB0DB5" w:rsidRPr="00CE04D3">
        <w:rPr>
          <w:lang w:val="en-AU"/>
        </w:rPr>
        <w:t>essential</w:t>
      </w:r>
      <w:r w:rsidRPr="00CE04D3">
        <w:rPr>
          <w:lang w:val="en-AU"/>
        </w:rPr>
        <w:t xml:space="preserve"> ethical consideration, for everyone involved in a study</w:t>
      </w:r>
      <w:r w:rsidR="00CB0DB5" w:rsidRPr="00CE04D3">
        <w:rPr>
          <w:lang w:val="en-AU"/>
        </w:rPr>
        <w:t xml:space="preserve"> (</w:t>
      </w:r>
      <w:r w:rsidR="00E9402C" w:rsidRPr="00E9402C">
        <w:rPr>
          <w:lang w:val="en-AU"/>
        </w:rPr>
        <w:t xml:space="preserve">The Research Ethics Guidebook </w:t>
      </w:r>
      <w:r w:rsidR="00CB0DB5" w:rsidRPr="00CE04D3">
        <w:rPr>
          <w:lang w:val="en-AU"/>
        </w:rPr>
        <w:t>2016)</w:t>
      </w:r>
      <w:r w:rsidR="00CE2187" w:rsidRPr="00CE04D3">
        <w:rPr>
          <w:lang w:val="en-AU"/>
        </w:rPr>
        <w:t xml:space="preserve">. </w:t>
      </w:r>
      <w:r w:rsidR="00760E54" w:rsidRPr="00CE04D3">
        <w:rPr>
          <w:lang w:val="en-AU"/>
        </w:rPr>
        <w:t xml:space="preserve"> </w:t>
      </w:r>
      <w:r w:rsidR="005B3AB4">
        <w:rPr>
          <w:lang w:val="en-AU"/>
        </w:rPr>
        <w:t>…</w:t>
      </w:r>
    </w:p>
    <w:p w14:paraId="593927AC" w14:textId="77777777" w:rsidR="006F4100" w:rsidRPr="00CE04D3" w:rsidRDefault="00FA5AE2" w:rsidP="005438E3">
      <w:pPr>
        <w:spacing w:before="240" w:after="240" w:line="360" w:lineRule="auto"/>
        <w:jc w:val="both"/>
        <w:rPr>
          <w:lang w:val="en-AU"/>
        </w:rPr>
      </w:pPr>
      <w:r>
        <w:rPr>
          <w:lang w:val="en-AU"/>
        </w:rPr>
        <w:t>I will</w:t>
      </w:r>
      <w:r w:rsidR="00B020DC" w:rsidRPr="00CE04D3">
        <w:rPr>
          <w:lang w:val="en-AU"/>
        </w:rPr>
        <w:t xml:space="preserve"> </w:t>
      </w:r>
      <w:r w:rsidR="006F4100" w:rsidRPr="00CE04D3">
        <w:rPr>
          <w:lang w:val="en-AU"/>
        </w:rPr>
        <w:t>consider the general considerations</w:t>
      </w:r>
      <w:r>
        <w:rPr>
          <w:lang w:val="en-AU"/>
        </w:rPr>
        <w:t xml:space="preserve"> and solutions to reduce </w:t>
      </w:r>
      <w:r w:rsidR="00AD4D93">
        <w:rPr>
          <w:lang w:val="en-AU"/>
        </w:rPr>
        <w:t>the</w:t>
      </w:r>
      <w:r w:rsidR="0072044A">
        <w:rPr>
          <w:lang w:val="en-AU"/>
        </w:rPr>
        <w:t xml:space="preserve"> risk</w:t>
      </w:r>
      <w:r w:rsidR="00AD4D93">
        <w:rPr>
          <w:lang w:val="en-AU"/>
        </w:rPr>
        <w:t xml:space="preserve"> as follows</w:t>
      </w:r>
      <w:r w:rsidR="006F4100" w:rsidRPr="00CE04D3">
        <w:rPr>
          <w:lang w:val="en-AU"/>
        </w:rPr>
        <w:t>:</w:t>
      </w:r>
    </w:p>
    <w:p w14:paraId="15AFF2F2" w14:textId="77777777" w:rsidR="00D27733" w:rsidRDefault="00E30A99" w:rsidP="008B5A41">
      <w:pPr>
        <w:pStyle w:val="Heading1"/>
        <w:spacing w:before="0" w:after="0"/>
      </w:pPr>
      <w:bookmarkStart w:id="33" w:name="_Toc26283781"/>
      <w:r>
        <w:t>R</w:t>
      </w:r>
      <w:r w:rsidR="00D27733" w:rsidRPr="00D27733">
        <w:t xml:space="preserve">esearch </w:t>
      </w:r>
      <w:r w:rsidR="00FA20CF">
        <w:t>P</w:t>
      </w:r>
      <w:r w:rsidR="00D27733" w:rsidRPr="00D27733">
        <w:t>lan</w:t>
      </w:r>
      <w:bookmarkEnd w:id="33"/>
    </w:p>
    <w:p w14:paraId="1A07EF08" w14:textId="77777777" w:rsidR="00122BCC" w:rsidRDefault="00401741" w:rsidP="00844155">
      <w:pPr>
        <w:spacing w:before="240" w:after="240" w:line="360" w:lineRule="auto"/>
        <w:jc w:val="both"/>
      </w:pPr>
      <w:r>
        <w:t>T</w:t>
      </w:r>
      <w:r w:rsidR="00A1473D">
        <w:t>he steps will</w:t>
      </w:r>
      <w:r>
        <w:t xml:space="preserve"> be</w:t>
      </w:r>
      <w:r w:rsidR="00A1473D">
        <w:t xml:space="preserve"> take</w:t>
      </w:r>
      <w:r>
        <w:t>n</w:t>
      </w:r>
      <w:r w:rsidR="00A1473D">
        <w:t xml:space="preserve"> to ensure </w:t>
      </w:r>
      <w:r w:rsidR="001A0CA9">
        <w:t>I</w:t>
      </w:r>
      <w:r w:rsidR="00A1473D">
        <w:t xml:space="preserve"> complete </w:t>
      </w:r>
      <w:r w:rsidR="001A0CA9">
        <w:t>my</w:t>
      </w:r>
      <w:r w:rsidR="00A1473D">
        <w:t xml:space="preserve"> research program in the prescribed time</w:t>
      </w:r>
      <w:r w:rsidR="00B96A79">
        <w:t>.</w:t>
      </w:r>
      <w:r w:rsidR="00063988">
        <w:t xml:space="preserve"> The Figure </w:t>
      </w:r>
      <w:r w:rsidR="00C65550">
        <w:t>9</w:t>
      </w:r>
      <w:r w:rsidR="00063988">
        <w:t xml:space="preserve"> shows the project timeline.</w:t>
      </w:r>
    </w:p>
    <w:p w14:paraId="3CC30B29" w14:textId="77777777" w:rsidR="00A75017" w:rsidRDefault="00A75017">
      <w:pPr>
        <w:pStyle w:val="PreliminaryHeader"/>
      </w:pPr>
      <w:bookmarkStart w:id="34" w:name="_Toc518744847"/>
      <w:bookmarkStart w:id="35" w:name="_Toc518744981"/>
      <w:bookmarkStart w:id="36" w:name="_Toc26283782"/>
      <w:bookmarkEnd w:id="34"/>
      <w:bookmarkEnd w:id="35"/>
      <w:r>
        <w:t>REFERENCES</w:t>
      </w:r>
      <w:bookmarkEnd w:id="36"/>
    </w:p>
    <w:p w14:paraId="21900B86" w14:textId="77777777" w:rsidR="00BE5E54" w:rsidRPr="006E4DEA" w:rsidRDefault="005B09C5" w:rsidP="00992919">
      <w:pPr>
        <w:pStyle w:val="Referencetext"/>
        <w:jc w:val="both"/>
        <w:rPr>
          <w:rFonts w:ascii="TimesNewRoman" w:hAnsi="TimesNewRoman" w:cs="TimesNewRoman"/>
          <w:color w:val="000000" w:themeColor="text1"/>
          <w:sz w:val="22"/>
          <w:szCs w:val="22"/>
          <w:lang w:val="en-AU" w:eastAsia="en-AU"/>
        </w:rPr>
      </w:pPr>
      <w:r w:rsidRPr="006E4DEA">
        <w:rPr>
          <w:rFonts w:ascii="TimesNewRoman" w:hAnsi="TimesNewRoman" w:cs="TimesNewRoman"/>
          <w:color w:val="000000" w:themeColor="text1"/>
          <w:sz w:val="22"/>
          <w:szCs w:val="22"/>
          <w:lang w:val="en-AU" w:eastAsia="en-AU"/>
        </w:rPr>
        <w:t xml:space="preserve">Ajmal, M., </w:t>
      </w:r>
      <w:proofErr w:type="spellStart"/>
      <w:r w:rsidRPr="006E4DEA">
        <w:rPr>
          <w:rFonts w:ascii="TimesNewRoman" w:hAnsi="TimesNewRoman" w:cs="TimesNewRoman"/>
          <w:color w:val="000000" w:themeColor="text1"/>
          <w:sz w:val="22"/>
          <w:szCs w:val="22"/>
          <w:lang w:val="en-AU" w:eastAsia="en-AU"/>
        </w:rPr>
        <w:t>Helo</w:t>
      </w:r>
      <w:proofErr w:type="spellEnd"/>
      <w:r w:rsidRPr="006E4DEA">
        <w:rPr>
          <w:rFonts w:ascii="TimesNewRoman" w:hAnsi="TimesNewRoman" w:cs="TimesNewRoman"/>
          <w:color w:val="000000" w:themeColor="text1"/>
          <w:sz w:val="22"/>
          <w:szCs w:val="22"/>
          <w:lang w:val="en-AU" w:eastAsia="en-AU"/>
        </w:rPr>
        <w:t xml:space="preserve">, P. &amp; </w:t>
      </w:r>
      <w:proofErr w:type="spellStart"/>
      <w:r w:rsidRPr="006E4DEA">
        <w:rPr>
          <w:rFonts w:ascii="TimesNewRoman" w:hAnsi="TimesNewRoman" w:cs="TimesNewRoman"/>
          <w:color w:val="000000" w:themeColor="text1"/>
          <w:sz w:val="22"/>
          <w:szCs w:val="22"/>
          <w:lang w:val="en-AU" w:eastAsia="en-AU"/>
        </w:rPr>
        <w:t>Kekäle</w:t>
      </w:r>
      <w:proofErr w:type="spellEnd"/>
      <w:r w:rsidRPr="006E4DEA">
        <w:rPr>
          <w:rFonts w:ascii="TimesNewRoman" w:hAnsi="TimesNewRoman" w:cs="TimesNewRoman"/>
          <w:color w:val="000000" w:themeColor="text1"/>
          <w:sz w:val="22"/>
          <w:szCs w:val="22"/>
          <w:lang w:val="en-AU" w:eastAsia="en-AU"/>
        </w:rPr>
        <w:t xml:space="preserve">, T. 2010, ‘Critical factors for knowledge management in project business’, </w:t>
      </w:r>
      <w:r w:rsidRPr="006E4DEA">
        <w:rPr>
          <w:rFonts w:ascii="TimesNewRoman" w:hAnsi="TimesNewRoman" w:cs="TimesNewRoman"/>
          <w:i/>
          <w:color w:val="000000" w:themeColor="text1"/>
          <w:sz w:val="22"/>
          <w:szCs w:val="22"/>
          <w:lang w:val="en-AU" w:eastAsia="en-AU"/>
        </w:rPr>
        <w:t>Journal of Knowledge Management</w:t>
      </w:r>
      <w:r w:rsidRPr="006E4DEA">
        <w:rPr>
          <w:rFonts w:ascii="TimesNewRoman" w:hAnsi="TimesNewRoman" w:cs="TimesNewRoman"/>
          <w:color w:val="000000" w:themeColor="text1"/>
          <w:sz w:val="22"/>
          <w:szCs w:val="22"/>
          <w:lang w:val="en-AU" w:eastAsia="en-AU"/>
        </w:rPr>
        <w:t>, vol. 14, pp. 156–168.</w:t>
      </w:r>
    </w:p>
    <w:p w14:paraId="2E16CF2D" w14:textId="77777777" w:rsidR="00BE5E54" w:rsidRPr="006E4DEA" w:rsidRDefault="005B09C5" w:rsidP="00992919">
      <w:pPr>
        <w:pStyle w:val="Referencetext"/>
        <w:jc w:val="both"/>
        <w:rPr>
          <w:rFonts w:ascii="TimesNewRoman" w:hAnsi="TimesNewRoman" w:cs="TimesNewRoman"/>
          <w:color w:val="000000" w:themeColor="text1"/>
          <w:sz w:val="22"/>
          <w:szCs w:val="22"/>
          <w:lang w:val="en-AU" w:eastAsia="en-AU"/>
        </w:rPr>
      </w:pPr>
      <w:proofErr w:type="spellStart"/>
      <w:r w:rsidRPr="006E4DEA">
        <w:rPr>
          <w:color w:val="000000" w:themeColor="text1"/>
          <w:sz w:val="22"/>
          <w:szCs w:val="22"/>
        </w:rPr>
        <w:t>Alavi</w:t>
      </w:r>
      <w:proofErr w:type="spellEnd"/>
      <w:r w:rsidRPr="006E4DEA">
        <w:rPr>
          <w:color w:val="000000" w:themeColor="text1"/>
          <w:sz w:val="22"/>
          <w:szCs w:val="22"/>
        </w:rPr>
        <w:t xml:space="preserve">, M. &amp; </w:t>
      </w:r>
      <w:proofErr w:type="spellStart"/>
      <w:r w:rsidRPr="006E4DEA">
        <w:rPr>
          <w:color w:val="000000" w:themeColor="text1"/>
          <w:sz w:val="22"/>
          <w:szCs w:val="22"/>
        </w:rPr>
        <w:t>Leidner</w:t>
      </w:r>
      <w:proofErr w:type="spellEnd"/>
      <w:r w:rsidRPr="006E4DEA">
        <w:rPr>
          <w:color w:val="000000" w:themeColor="text1"/>
          <w:sz w:val="22"/>
          <w:szCs w:val="22"/>
        </w:rPr>
        <w:t xml:space="preserve">, D. E. 2001. ‘Review: Knowledge management and knowledge management systems: Conceptual foundations and research issues’, </w:t>
      </w:r>
      <w:r w:rsidRPr="006E4DEA">
        <w:rPr>
          <w:i/>
          <w:iCs/>
          <w:color w:val="000000" w:themeColor="text1"/>
          <w:sz w:val="22"/>
          <w:szCs w:val="22"/>
        </w:rPr>
        <w:t xml:space="preserve">MIS Quarterly, vol. </w:t>
      </w:r>
      <w:proofErr w:type="gramStart"/>
      <w:r w:rsidRPr="006E4DEA">
        <w:rPr>
          <w:i/>
          <w:iCs/>
          <w:color w:val="000000" w:themeColor="text1"/>
          <w:sz w:val="22"/>
          <w:szCs w:val="22"/>
        </w:rPr>
        <w:t>25</w:t>
      </w:r>
      <w:r w:rsidRPr="006E4DEA">
        <w:rPr>
          <w:color w:val="000000" w:themeColor="text1"/>
          <w:sz w:val="22"/>
          <w:szCs w:val="22"/>
        </w:rPr>
        <w:t>,pp.</w:t>
      </w:r>
      <w:proofErr w:type="gramEnd"/>
      <w:r w:rsidRPr="006E4DEA">
        <w:rPr>
          <w:color w:val="000000" w:themeColor="text1"/>
          <w:sz w:val="22"/>
          <w:szCs w:val="22"/>
        </w:rPr>
        <w:t xml:space="preserve"> 107–136.</w:t>
      </w:r>
    </w:p>
    <w:p w14:paraId="3C16AD5E" w14:textId="77777777" w:rsidR="00BE5E54" w:rsidRPr="006E4DEA" w:rsidRDefault="005B09C5" w:rsidP="00992919">
      <w:pPr>
        <w:pStyle w:val="Referencetext"/>
        <w:jc w:val="both"/>
        <w:rPr>
          <w:color w:val="000000" w:themeColor="text1"/>
          <w:sz w:val="22"/>
          <w:szCs w:val="22"/>
        </w:rPr>
      </w:pPr>
      <w:proofErr w:type="spellStart"/>
      <w:r w:rsidRPr="006E4DEA">
        <w:rPr>
          <w:color w:val="000000" w:themeColor="text1"/>
          <w:sz w:val="22"/>
          <w:szCs w:val="22"/>
        </w:rPr>
        <w:t>Alavi</w:t>
      </w:r>
      <w:proofErr w:type="spellEnd"/>
      <w:r w:rsidRPr="006E4DEA">
        <w:rPr>
          <w:color w:val="000000" w:themeColor="text1"/>
          <w:sz w:val="22"/>
          <w:szCs w:val="22"/>
        </w:rPr>
        <w:t xml:space="preserve">, M. &amp; </w:t>
      </w:r>
      <w:proofErr w:type="spellStart"/>
      <w:r w:rsidRPr="006E4DEA">
        <w:rPr>
          <w:color w:val="000000" w:themeColor="text1"/>
          <w:sz w:val="22"/>
          <w:szCs w:val="22"/>
        </w:rPr>
        <w:t>Tiwana</w:t>
      </w:r>
      <w:proofErr w:type="spellEnd"/>
      <w:r w:rsidRPr="006E4DEA">
        <w:rPr>
          <w:color w:val="000000" w:themeColor="text1"/>
          <w:sz w:val="22"/>
          <w:szCs w:val="22"/>
        </w:rPr>
        <w:t xml:space="preserve">, A. 2002, ‘Knowledge integration in virtual teams: the potential role of KMS’, </w:t>
      </w:r>
      <w:r w:rsidRPr="006E4DEA">
        <w:rPr>
          <w:i/>
          <w:color w:val="000000" w:themeColor="text1"/>
          <w:sz w:val="22"/>
          <w:szCs w:val="22"/>
        </w:rPr>
        <w:t>Journal of the American Society for Information Science and Technology</w:t>
      </w:r>
      <w:r w:rsidRPr="006E4DEA">
        <w:rPr>
          <w:color w:val="000000" w:themeColor="text1"/>
          <w:sz w:val="22"/>
          <w:szCs w:val="22"/>
        </w:rPr>
        <w:t>, vol. 53, no. 12,pp. 1029-1037.</w:t>
      </w:r>
    </w:p>
    <w:sectPr w:rsidR="00BE5E54" w:rsidRPr="006E4DEA" w:rsidSect="005B3AB4">
      <w:pgSz w:w="11906" w:h="16838"/>
      <w:pgMar w:top="1418" w:right="1418" w:bottom="1418"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44758" w14:textId="77777777" w:rsidR="00E3633A" w:rsidRDefault="00E3633A">
      <w:r>
        <w:separator/>
      </w:r>
    </w:p>
  </w:endnote>
  <w:endnote w:type="continuationSeparator" w:id="0">
    <w:p w14:paraId="50BA69D1" w14:textId="77777777" w:rsidR="00E3633A" w:rsidRDefault="00E3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7FA66" w14:textId="77777777" w:rsidR="007F6CA4" w:rsidRDefault="007F6CA4">
    <w:pPr>
      <w:pStyle w:val="Footer"/>
      <w:jc w:val="center"/>
    </w:pPr>
    <w:r>
      <w:fldChar w:fldCharType="begin"/>
    </w:r>
    <w:r>
      <w:instrText xml:space="preserve"> PAGE   \* MERGEFORMAT </w:instrText>
    </w:r>
    <w:r>
      <w:fldChar w:fldCharType="separate"/>
    </w:r>
    <w:r w:rsidR="00FC544A">
      <w:rPr>
        <w:noProof/>
      </w:rPr>
      <w:t>23</w:t>
    </w:r>
    <w:r>
      <w:rPr>
        <w:noProof/>
      </w:rPr>
      <w:fldChar w:fldCharType="end"/>
    </w:r>
  </w:p>
  <w:p w14:paraId="3E5DE994" w14:textId="77777777" w:rsidR="007F6CA4" w:rsidRDefault="007F6C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5B46B" w14:textId="77777777" w:rsidR="00E3633A" w:rsidRDefault="00E3633A">
      <w:r>
        <w:separator/>
      </w:r>
    </w:p>
  </w:footnote>
  <w:footnote w:type="continuationSeparator" w:id="0">
    <w:p w14:paraId="19D2D2A7" w14:textId="77777777" w:rsidR="00E3633A" w:rsidRDefault="00E36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0822F" w14:textId="77777777" w:rsidR="007F6CA4" w:rsidRPr="00D03282" w:rsidRDefault="007F6CA4" w:rsidP="00D03282">
    <w:pPr>
      <w:pStyle w:val="Header"/>
    </w:pPr>
    <w:bookmarkStart w:id="5" w:name="_Toc518744837"/>
    <w:bookmarkStart w:id="6" w:name="_Toc518744971"/>
    <w:bookmarkStart w:id="7" w:name="_Toc518913042"/>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3C15"/>
    <w:multiLevelType w:val="hybridMultilevel"/>
    <w:tmpl w:val="3ABA4234"/>
    <w:lvl w:ilvl="0" w:tplc="54E686D4">
      <w:start w:val="1"/>
      <w:numFmt w:val="decimal"/>
      <w:lvlText w:val="Fig. %1."/>
      <w:lvlJc w:val="center"/>
      <w:pPr>
        <w:ind w:left="720" w:hanging="360"/>
      </w:pPr>
      <w:rPr>
        <w:rFonts w:ascii="Times New Roman" w:hAnsi="Times New Roman" w:hint="default"/>
        <w:b w:val="0"/>
        <w:i w:val="0"/>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773461"/>
    <w:multiLevelType w:val="multilevel"/>
    <w:tmpl w:val="B9161896"/>
    <w:lvl w:ilvl="0">
      <w:start w:val="1"/>
      <w:numFmt w:val="decimal"/>
      <w:lvlText w:val="%1."/>
      <w:lvlJc w:val="left"/>
      <w:pPr>
        <w:tabs>
          <w:tab w:val="num" w:pos="432"/>
        </w:tabs>
        <w:ind w:left="432" w:hanging="432"/>
      </w:pPr>
    </w:lvl>
    <w:lvl w:ilvl="1">
      <w:start w:val="1"/>
      <w:numFmt w:val="decimal"/>
      <w:pStyle w:val="Subheading1"/>
      <w:lvlText w:val="%1.%2"/>
      <w:lvlJc w:val="left"/>
      <w:pPr>
        <w:tabs>
          <w:tab w:val="num" w:pos="576"/>
        </w:tabs>
        <w:ind w:left="576" w:hanging="576"/>
      </w:pPr>
    </w:lvl>
    <w:lvl w:ilvl="2">
      <w:start w:val="1"/>
      <w:numFmt w:val="decimal"/>
      <w:pStyle w:val="Subheading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D572E75"/>
    <w:multiLevelType w:val="hybridMultilevel"/>
    <w:tmpl w:val="DAF81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6A2212"/>
    <w:multiLevelType w:val="hybridMultilevel"/>
    <w:tmpl w:val="2BD4B8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A55282"/>
    <w:multiLevelType w:val="hybridMultilevel"/>
    <w:tmpl w:val="1F98881E"/>
    <w:lvl w:ilvl="0" w:tplc="6E52B9E6">
      <w:start w:val="1"/>
      <w:numFmt w:val="decimal"/>
      <w:lvlText w:val="Fig. %1."/>
      <w:lvlJc w:val="center"/>
      <w:pPr>
        <w:ind w:left="720" w:hanging="360"/>
      </w:pPr>
      <w:rPr>
        <w:rFonts w:ascii="Times New Roman" w:hAnsi="Times New Roman" w:hint="default"/>
        <w:b w:val="0"/>
        <w:i w:val="0"/>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897FC4"/>
    <w:multiLevelType w:val="hybridMultilevel"/>
    <w:tmpl w:val="2BD4B8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721A16"/>
    <w:multiLevelType w:val="hybridMultilevel"/>
    <w:tmpl w:val="D4881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AE60E72"/>
    <w:multiLevelType w:val="hybridMultilevel"/>
    <w:tmpl w:val="3ABA4234"/>
    <w:lvl w:ilvl="0" w:tplc="54E686D4">
      <w:start w:val="1"/>
      <w:numFmt w:val="decimal"/>
      <w:lvlText w:val="Fig. %1."/>
      <w:lvlJc w:val="center"/>
      <w:pPr>
        <w:ind w:left="720" w:hanging="360"/>
      </w:pPr>
      <w:rPr>
        <w:rFonts w:ascii="Times New Roman" w:hAnsi="Times New Roman" w:hint="default"/>
        <w:b w:val="0"/>
        <w:i w:val="0"/>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C14723"/>
    <w:multiLevelType w:val="hybridMultilevel"/>
    <w:tmpl w:val="75D016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BD07AE2"/>
    <w:multiLevelType w:val="multilevel"/>
    <w:tmpl w:val="8F982144"/>
    <w:lvl w:ilvl="0">
      <w:start w:val="1"/>
      <w:numFmt w:val="decimal"/>
      <w:pStyle w:val="Heading1"/>
      <w:suff w:val="space"/>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F55713E"/>
    <w:multiLevelType w:val="hybridMultilevel"/>
    <w:tmpl w:val="46569E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5A4F91"/>
    <w:multiLevelType w:val="multilevel"/>
    <w:tmpl w:val="8AFC8AD0"/>
    <w:lvl w:ilvl="0">
      <w:start w:val="1"/>
      <w:numFmt w:val="lowerLetter"/>
      <w:pStyle w:val="Sublist"/>
      <w:lvlText w:val="(%1)"/>
      <w:lvlJc w:val="left"/>
      <w:pPr>
        <w:tabs>
          <w:tab w:val="num" w:pos="360"/>
        </w:tabs>
        <w:ind w:left="360" w:hanging="360"/>
      </w:pPr>
    </w:lvl>
    <w:lvl w:ilvl="1">
      <w:start w:val="1"/>
      <w:numFmt w:val="low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CDF48D2"/>
    <w:multiLevelType w:val="hybridMultilevel"/>
    <w:tmpl w:val="2BD4B8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
  </w:num>
  <w:num w:numId="3">
    <w:abstractNumId w:val="12"/>
  </w:num>
  <w:num w:numId="4">
    <w:abstractNumId w:val="5"/>
  </w:num>
  <w:num w:numId="5">
    <w:abstractNumId w:val="3"/>
  </w:num>
  <w:num w:numId="6">
    <w:abstractNumId w:val="10"/>
  </w:num>
  <w:num w:numId="7">
    <w:abstractNumId w:val="7"/>
  </w:num>
  <w:num w:numId="8">
    <w:abstractNumId w:val="11"/>
  </w:num>
  <w:num w:numId="9">
    <w:abstractNumId w:val="2"/>
  </w:num>
  <w:num w:numId="10">
    <w:abstractNumId w:val="15"/>
  </w:num>
  <w:num w:numId="11">
    <w:abstractNumId w:val="6"/>
  </w:num>
  <w:num w:numId="12">
    <w:abstractNumId w:val="8"/>
  </w:num>
  <w:num w:numId="13">
    <w:abstractNumId w:val="13"/>
  </w:num>
  <w:num w:numId="14">
    <w:abstractNumId w:val="0"/>
  </w:num>
  <w:num w:numId="15">
    <w:abstractNumId w:val="4"/>
  </w:num>
  <w:num w:numId="16">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70E"/>
    <w:rsid w:val="00000102"/>
    <w:rsid w:val="00000254"/>
    <w:rsid w:val="00000677"/>
    <w:rsid w:val="0000133C"/>
    <w:rsid w:val="000016F8"/>
    <w:rsid w:val="00001CC8"/>
    <w:rsid w:val="00002169"/>
    <w:rsid w:val="00002992"/>
    <w:rsid w:val="00004246"/>
    <w:rsid w:val="000048A9"/>
    <w:rsid w:val="000056A3"/>
    <w:rsid w:val="000056FA"/>
    <w:rsid w:val="00005C88"/>
    <w:rsid w:val="00005D57"/>
    <w:rsid w:val="000062D0"/>
    <w:rsid w:val="000065A4"/>
    <w:rsid w:val="00006B8A"/>
    <w:rsid w:val="00007058"/>
    <w:rsid w:val="00007521"/>
    <w:rsid w:val="000079ED"/>
    <w:rsid w:val="00007F39"/>
    <w:rsid w:val="0001032A"/>
    <w:rsid w:val="00011353"/>
    <w:rsid w:val="00012116"/>
    <w:rsid w:val="0001289A"/>
    <w:rsid w:val="00015135"/>
    <w:rsid w:val="00015ABC"/>
    <w:rsid w:val="00015F8C"/>
    <w:rsid w:val="00016A8B"/>
    <w:rsid w:val="00017349"/>
    <w:rsid w:val="000177BF"/>
    <w:rsid w:val="00017AD7"/>
    <w:rsid w:val="00020016"/>
    <w:rsid w:val="00020516"/>
    <w:rsid w:val="0002060F"/>
    <w:rsid w:val="0002130E"/>
    <w:rsid w:val="00021BBA"/>
    <w:rsid w:val="000226A9"/>
    <w:rsid w:val="00022C2A"/>
    <w:rsid w:val="00023018"/>
    <w:rsid w:val="000238A8"/>
    <w:rsid w:val="00024A6B"/>
    <w:rsid w:val="00024D35"/>
    <w:rsid w:val="00024F4D"/>
    <w:rsid w:val="00025179"/>
    <w:rsid w:val="00025FE7"/>
    <w:rsid w:val="000260CE"/>
    <w:rsid w:val="00026851"/>
    <w:rsid w:val="00027FF6"/>
    <w:rsid w:val="00030251"/>
    <w:rsid w:val="000303CC"/>
    <w:rsid w:val="00030BCB"/>
    <w:rsid w:val="000315DC"/>
    <w:rsid w:val="00031945"/>
    <w:rsid w:val="00031B25"/>
    <w:rsid w:val="00031DF3"/>
    <w:rsid w:val="00031FE6"/>
    <w:rsid w:val="00032741"/>
    <w:rsid w:val="00033680"/>
    <w:rsid w:val="000352B9"/>
    <w:rsid w:val="000358FE"/>
    <w:rsid w:val="00035C08"/>
    <w:rsid w:val="00036A89"/>
    <w:rsid w:val="00036D73"/>
    <w:rsid w:val="00036F74"/>
    <w:rsid w:val="00041471"/>
    <w:rsid w:val="000415B9"/>
    <w:rsid w:val="000427F9"/>
    <w:rsid w:val="0004296E"/>
    <w:rsid w:val="00043453"/>
    <w:rsid w:val="0004350A"/>
    <w:rsid w:val="000436AF"/>
    <w:rsid w:val="00043759"/>
    <w:rsid w:val="000437F0"/>
    <w:rsid w:val="0004464B"/>
    <w:rsid w:val="000446A0"/>
    <w:rsid w:val="00045664"/>
    <w:rsid w:val="00045C2B"/>
    <w:rsid w:val="000469A6"/>
    <w:rsid w:val="00046E8C"/>
    <w:rsid w:val="00047252"/>
    <w:rsid w:val="00047370"/>
    <w:rsid w:val="000502F7"/>
    <w:rsid w:val="000507A5"/>
    <w:rsid w:val="00050BDC"/>
    <w:rsid w:val="00050D5A"/>
    <w:rsid w:val="00051435"/>
    <w:rsid w:val="0005155B"/>
    <w:rsid w:val="000527FB"/>
    <w:rsid w:val="000543A5"/>
    <w:rsid w:val="00054A46"/>
    <w:rsid w:val="00054A70"/>
    <w:rsid w:val="00055475"/>
    <w:rsid w:val="00055F3E"/>
    <w:rsid w:val="00056374"/>
    <w:rsid w:val="0005679A"/>
    <w:rsid w:val="00056C56"/>
    <w:rsid w:val="00056E11"/>
    <w:rsid w:val="000575EC"/>
    <w:rsid w:val="0005779B"/>
    <w:rsid w:val="00057F2C"/>
    <w:rsid w:val="0006036B"/>
    <w:rsid w:val="00061340"/>
    <w:rsid w:val="000614F3"/>
    <w:rsid w:val="0006304E"/>
    <w:rsid w:val="000630B5"/>
    <w:rsid w:val="00063988"/>
    <w:rsid w:val="000643CD"/>
    <w:rsid w:val="00064901"/>
    <w:rsid w:val="0006580C"/>
    <w:rsid w:val="000669DC"/>
    <w:rsid w:val="00070424"/>
    <w:rsid w:val="00070B4A"/>
    <w:rsid w:val="00070FC2"/>
    <w:rsid w:val="00071122"/>
    <w:rsid w:val="00071A59"/>
    <w:rsid w:val="00072324"/>
    <w:rsid w:val="00072589"/>
    <w:rsid w:val="0007302B"/>
    <w:rsid w:val="000733D0"/>
    <w:rsid w:val="00074BB3"/>
    <w:rsid w:val="00074F7B"/>
    <w:rsid w:val="000756AF"/>
    <w:rsid w:val="000758FF"/>
    <w:rsid w:val="000759C9"/>
    <w:rsid w:val="0007645B"/>
    <w:rsid w:val="00076E63"/>
    <w:rsid w:val="000771B8"/>
    <w:rsid w:val="00077623"/>
    <w:rsid w:val="0007765E"/>
    <w:rsid w:val="00077FCB"/>
    <w:rsid w:val="00080829"/>
    <w:rsid w:val="00080E63"/>
    <w:rsid w:val="00081B55"/>
    <w:rsid w:val="00081FB7"/>
    <w:rsid w:val="0008281F"/>
    <w:rsid w:val="00083065"/>
    <w:rsid w:val="000836A1"/>
    <w:rsid w:val="00084290"/>
    <w:rsid w:val="000848C2"/>
    <w:rsid w:val="00084D8C"/>
    <w:rsid w:val="00086AE3"/>
    <w:rsid w:val="0008777D"/>
    <w:rsid w:val="000902C5"/>
    <w:rsid w:val="00090486"/>
    <w:rsid w:val="00090864"/>
    <w:rsid w:val="00090A7E"/>
    <w:rsid w:val="000910A9"/>
    <w:rsid w:val="00091389"/>
    <w:rsid w:val="00091BE9"/>
    <w:rsid w:val="000920CC"/>
    <w:rsid w:val="000926C1"/>
    <w:rsid w:val="00092AA7"/>
    <w:rsid w:val="00093245"/>
    <w:rsid w:val="00093B8D"/>
    <w:rsid w:val="00093C6B"/>
    <w:rsid w:val="00093CEE"/>
    <w:rsid w:val="00093D55"/>
    <w:rsid w:val="00093EE3"/>
    <w:rsid w:val="0009448C"/>
    <w:rsid w:val="0009548A"/>
    <w:rsid w:val="000956DF"/>
    <w:rsid w:val="00096C9E"/>
    <w:rsid w:val="00096E29"/>
    <w:rsid w:val="00097C56"/>
    <w:rsid w:val="000A03F2"/>
    <w:rsid w:val="000A0913"/>
    <w:rsid w:val="000A153E"/>
    <w:rsid w:val="000A350B"/>
    <w:rsid w:val="000A370E"/>
    <w:rsid w:val="000A38F0"/>
    <w:rsid w:val="000A3E51"/>
    <w:rsid w:val="000A3E95"/>
    <w:rsid w:val="000A41A9"/>
    <w:rsid w:val="000A53A2"/>
    <w:rsid w:val="000A5651"/>
    <w:rsid w:val="000A577A"/>
    <w:rsid w:val="000A58EF"/>
    <w:rsid w:val="000A62B6"/>
    <w:rsid w:val="000A6556"/>
    <w:rsid w:val="000A7513"/>
    <w:rsid w:val="000A759A"/>
    <w:rsid w:val="000B031B"/>
    <w:rsid w:val="000B1252"/>
    <w:rsid w:val="000B14E6"/>
    <w:rsid w:val="000B191A"/>
    <w:rsid w:val="000B281F"/>
    <w:rsid w:val="000B36E8"/>
    <w:rsid w:val="000B414B"/>
    <w:rsid w:val="000B4489"/>
    <w:rsid w:val="000B6138"/>
    <w:rsid w:val="000B665C"/>
    <w:rsid w:val="000B6D5C"/>
    <w:rsid w:val="000B760E"/>
    <w:rsid w:val="000B7A22"/>
    <w:rsid w:val="000B7FD1"/>
    <w:rsid w:val="000C04FA"/>
    <w:rsid w:val="000C0C9F"/>
    <w:rsid w:val="000C1509"/>
    <w:rsid w:val="000C192E"/>
    <w:rsid w:val="000C2396"/>
    <w:rsid w:val="000C297B"/>
    <w:rsid w:val="000C2BCB"/>
    <w:rsid w:val="000C322F"/>
    <w:rsid w:val="000C3407"/>
    <w:rsid w:val="000C354E"/>
    <w:rsid w:val="000C3E8A"/>
    <w:rsid w:val="000C5E11"/>
    <w:rsid w:val="000C62FD"/>
    <w:rsid w:val="000C68C4"/>
    <w:rsid w:val="000C6E2F"/>
    <w:rsid w:val="000C7620"/>
    <w:rsid w:val="000D02EA"/>
    <w:rsid w:val="000D05D4"/>
    <w:rsid w:val="000D0B9C"/>
    <w:rsid w:val="000D1189"/>
    <w:rsid w:val="000D138F"/>
    <w:rsid w:val="000D1DA0"/>
    <w:rsid w:val="000D2072"/>
    <w:rsid w:val="000D22E9"/>
    <w:rsid w:val="000D2F27"/>
    <w:rsid w:val="000D31AF"/>
    <w:rsid w:val="000D5023"/>
    <w:rsid w:val="000D52A9"/>
    <w:rsid w:val="000D5723"/>
    <w:rsid w:val="000D58E5"/>
    <w:rsid w:val="000D78C3"/>
    <w:rsid w:val="000E09EC"/>
    <w:rsid w:val="000E115C"/>
    <w:rsid w:val="000E2606"/>
    <w:rsid w:val="000E2FB0"/>
    <w:rsid w:val="000E31D7"/>
    <w:rsid w:val="000E3E5D"/>
    <w:rsid w:val="000E4037"/>
    <w:rsid w:val="000E4AC1"/>
    <w:rsid w:val="000E4C3D"/>
    <w:rsid w:val="000E4F13"/>
    <w:rsid w:val="000E5916"/>
    <w:rsid w:val="000E5CA6"/>
    <w:rsid w:val="000E6041"/>
    <w:rsid w:val="000E6408"/>
    <w:rsid w:val="000E6B84"/>
    <w:rsid w:val="000E6D41"/>
    <w:rsid w:val="000E710B"/>
    <w:rsid w:val="000E74C5"/>
    <w:rsid w:val="000E7647"/>
    <w:rsid w:val="000E7BC1"/>
    <w:rsid w:val="000F04F7"/>
    <w:rsid w:val="000F0690"/>
    <w:rsid w:val="000F1F83"/>
    <w:rsid w:val="000F2494"/>
    <w:rsid w:val="000F2B19"/>
    <w:rsid w:val="000F2EC4"/>
    <w:rsid w:val="000F2FBB"/>
    <w:rsid w:val="000F3248"/>
    <w:rsid w:val="000F3338"/>
    <w:rsid w:val="000F365F"/>
    <w:rsid w:val="000F3C9E"/>
    <w:rsid w:val="000F44C9"/>
    <w:rsid w:val="000F4AF7"/>
    <w:rsid w:val="000F52D1"/>
    <w:rsid w:val="000F5644"/>
    <w:rsid w:val="000F5AE0"/>
    <w:rsid w:val="000F73A2"/>
    <w:rsid w:val="000F7838"/>
    <w:rsid w:val="001000B0"/>
    <w:rsid w:val="0010057B"/>
    <w:rsid w:val="00100BD6"/>
    <w:rsid w:val="00101745"/>
    <w:rsid w:val="00103395"/>
    <w:rsid w:val="00103889"/>
    <w:rsid w:val="00103933"/>
    <w:rsid w:val="00103E06"/>
    <w:rsid w:val="00104E22"/>
    <w:rsid w:val="001050CA"/>
    <w:rsid w:val="00105EE5"/>
    <w:rsid w:val="001060CD"/>
    <w:rsid w:val="001078DD"/>
    <w:rsid w:val="00107F80"/>
    <w:rsid w:val="0011012F"/>
    <w:rsid w:val="0011093A"/>
    <w:rsid w:val="0011098E"/>
    <w:rsid w:val="00111393"/>
    <w:rsid w:val="0011143B"/>
    <w:rsid w:val="00111BEA"/>
    <w:rsid w:val="00111CA3"/>
    <w:rsid w:val="00111FE2"/>
    <w:rsid w:val="00112547"/>
    <w:rsid w:val="00112792"/>
    <w:rsid w:val="00112FDF"/>
    <w:rsid w:val="001133E3"/>
    <w:rsid w:val="0011368E"/>
    <w:rsid w:val="0011393C"/>
    <w:rsid w:val="00113AC7"/>
    <w:rsid w:val="0011552C"/>
    <w:rsid w:val="00116223"/>
    <w:rsid w:val="001167C4"/>
    <w:rsid w:val="001169D8"/>
    <w:rsid w:val="001169E9"/>
    <w:rsid w:val="00116D3E"/>
    <w:rsid w:val="0011715A"/>
    <w:rsid w:val="001177CB"/>
    <w:rsid w:val="0012015F"/>
    <w:rsid w:val="001206F2"/>
    <w:rsid w:val="001207E8"/>
    <w:rsid w:val="0012095A"/>
    <w:rsid w:val="00120B21"/>
    <w:rsid w:val="00120CD1"/>
    <w:rsid w:val="001212AE"/>
    <w:rsid w:val="00122121"/>
    <w:rsid w:val="00122BCC"/>
    <w:rsid w:val="001247A2"/>
    <w:rsid w:val="00125A26"/>
    <w:rsid w:val="0012625F"/>
    <w:rsid w:val="0012778C"/>
    <w:rsid w:val="00127E02"/>
    <w:rsid w:val="00127F72"/>
    <w:rsid w:val="00131310"/>
    <w:rsid w:val="001315CE"/>
    <w:rsid w:val="00131D5B"/>
    <w:rsid w:val="00131F59"/>
    <w:rsid w:val="00132BFC"/>
    <w:rsid w:val="00132DA6"/>
    <w:rsid w:val="00133A86"/>
    <w:rsid w:val="00133C18"/>
    <w:rsid w:val="00133D19"/>
    <w:rsid w:val="00135146"/>
    <w:rsid w:val="00136AAB"/>
    <w:rsid w:val="00136B2A"/>
    <w:rsid w:val="00136C85"/>
    <w:rsid w:val="00136D3D"/>
    <w:rsid w:val="00137243"/>
    <w:rsid w:val="00137263"/>
    <w:rsid w:val="0013770B"/>
    <w:rsid w:val="00137984"/>
    <w:rsid w:val="001400C3"/>
    <w:rsid w:val="00140176"/>
    <w:rsid w:val="00141188"/>
    <w:rsid w:val="00141EFA"/>
    <w:rsid w:val="00142175"/>
    <w:rsid w:val="0014225A"/>
    <w:rsid w:val="00143D22"/>
    <w:rsid w:val="00145063"/>
    <w:rsid w:val="00145084"/>
    <w:rsid w:val="0014549E"/>
    <w:rsid w:val="00145D25"/>
    <w:rsid w:val="00146026"/>
    <w:rsid w:val="0014621B"/>
    <w:rsid w:val="0014627D"/>
    <w:rsid w:val="0014642F"/>
    <w:rsid w:val="00146A10"/>
    <w:rsid w:val="00146DD8"/>
    <w:rsid w:val="00146F65"/>
    <w:rsid w:val="00146F6D"/>
    <w:rsid w:val="00147901"/>
    <w:rsid w:val="00147F95"/>
    <w:rsid w:val="001503AD"/>
    <w:rsid w:val="001509C5"/>
    <w:rsid w:val="00151011"/>
    <w:rsid w:val="001518F9"/>
    <w:rsid w:val="00151FA4"/>
    <w:rsid w:val="00152471"/>
    <w:rsid w:val="001527F5"/>
    <w:rsid w:val="00153C65"/>
    <w:rsid w:val="00153CA5"/>
    <w:rsid w:val="00153F5F"/>
    <w:rsid w:val="00154579"/>
    <w:rsid w:val="00154BC0"/>
    <w:rsid w:val="001550F3"/>
    <w:rsid w:val="00155267"/>
    <w:rsid w:val="0015606E"/>
    <w:rsid w:val="0015693E"/>
    <w:rsid w:val="00156970"/>
    <w:rsid w:val="00156A57"/>
    <w:rsid w:val="00160AC3"/>
    <w:rsid w:val="00160D0B"/>
    <w:rsid w:val="001619DA"/>
    <w:rsid w:val="0016414E"/>
    <w:rsid w:val="00164471"/>
    <w:rsid w:val="0016467A"/>
    <w:rsid w:val="001649A0"/>
    <w:rsid w:val="00164AC5"/>
    <w:rsid w:val="001654E1"/>
    <w:rsid w:val="00166007"/>
    <w:rsid w:val="00166A01"/>
    <w:rsid w:val="001675C2"/>
    <w:rsid w:val="0016767B"/>
    <w:rsid w:val="0016786E"/>
    <w:rsid w:val="0017028A"/>
    <w:rsid w:val="00170A2A"/>
    <w:rsid w:val="00170DD4"/>
    <w:rsid w:val="00170F48"/>
    <w:rsid w:val="00171DFC"/>
    <w:rsid w:val="00171FE8"/>
    <w:rsid w:val="00172219"/>
    <w:rsid w:val="0017297A"/>
    <w:rsid w:val="0017379B"/>
    <w:rsid w:val="00173ADF"/>
    <w:rsid w:val="00173B83"/>
    <w:rsid w:val="00174F4D"/>
    <w:rsid w:val="001756FF"/>
    <w:rsid w:val="0017591D"/>
    <w:rsid w:val="0017634B"/>
    <w:rsid w:val="001766D1"/>
    <w:rsid w:val="00176B28"/>
    <w:rsid w:val="00176C59"/>
    <w:rsid w:val="00177C5F"/>
    <w:rsid w:val="00180332"/>
    <w:rsid w:val="00180CA4"/>
    <w:rsid w:val="00182A1A"/>
    <w:rsid w:val="00182A62"/>
    <w:rsid w:val="00182ACF"/>
    <w:rsid w:val="00183210"/>
    <w:rsid w:val="00184A2C"/>
    <w:rsid w:val="00184D05"/>
    <w:rsid w:val="00184F20"/>
    <w:rsid w:val="0018518E"/>
    <w:rsid w:val="001863E6"/>
    <w:rsid w:val="00186A82"/>
    <w:rsid w:val="00187918"/>
    <w:rsid w:val="00190F2F"/>
    <w:rsid w:val="001910E1"/>
    <w:rsid w:val="0019118E"/>
    <w:rsid w:val="00191528"/>
    <w:rsid w:val="001917A7"/>
    <w:rsid w:val="00191CFB"/>
    <w:rsid w:val="00191E6B"/>
    <w:rsid w:val="00192954"/>
    <w:rsid w:val="001934AD"/>
    <w:rsid w:val="00193841"/>
    <w:rsid w:val="00193B56"/>
    <w:rsid w:val="00193C0C"/>
    <w:rsid w:val="00194652"/>
    <w:rsid w:val="00195258"/>
    <w:rsid w:val="00195663"/>
    <w:rsid w:val="001963E8"/>
    <w:rsid w:val="00197994"/>
    <w:rsid w:val="001A07FC"/>
    <w:rsid w:val="001A0954"/>
    <w:rsid w:val="001A0CA9"/>
    <w:rsid w:val="001A16FF"/>
    <w:rsid w:val="001A18F9"/>
    <w:rsid w:val="001A1EC3"/>
    <w:rsid w:val="001A2790"/>
    <w:rsid w:val="001A2C2F"/>
    <w:rsid w:val="001A2D8E"/>
    <w:rsid w:val="001A306B"/>
    <w:rsid w:val="001A3F18"/>
    <w:rsid w:val="001A4104"/>
    <w:rsid w:val="001A4B53"/>
    <w:rsid w:val="001A560D"/>
    <w:rsid w:val="001A5EB5"/>
    <w:rsid w:val="001A5ED4"/>
    <w:rsid w:val="001A624A"/>
    <w:rsid w:val="001A6266"/>
    <w:rsid w:val="001A6570"/>
    <w:rsid w:val="001A68B3"/>
    <w:rsid w:val="001A6CC4"/>
    <w:rsid w:val="001A70E4"/>
    <w:rsid w:val="001A720D"/>
    <w:rsid w:val="001B00B2"/>
    <w:rsid w:val="001B0545"/>
    <w:rsid w:val="001B1367"/>
    <w:rsid w:val="001B29DD"/>
    <w:rsid w:val="001B2EF6"/>
    <w:rsid w:val="001B3A2F"/>
    <w:rsid w:val="001B42BA"/>
    <w:rsid w:val="001B42C6"/>
    <w:rsid w:val="001B4920"/>
    <w:rsid w:val="001B4BD1"/>
    <w:rsid w:val="001B4FCC"/>
    <w:rsid w:val="001B5E8B"/>
    <w:rsid w:val="001B6292"/>
    <w:rsid w:val="001B6A86"/>
    <w:rsid w:val="001B6C18"/>
    <w:rsid w:val="001C095D"/>
    <w:rsid w:val="001C1552"/>
    <w:rsid w:val="001C1FB1"/>
    <w:rsid w:val="001C227E"/>
    <w:rsid w:val="001C24E4"/>
    <w:rsid w:val="001C2941"/>
    <w:rsid w:val="001C2EE6"/>
    <w:rsid w:val="001C4DB4"/>
    <w:rsid w:val="001C545F"/>
    <w:rsid w:val="001D0C38"/>
    <w:rsid w:val="001D11F3"/>
    <w:rsid w:val="001D20A6"/>
    <w:rsid w:val="001D2BA6"/>
    <w:rsid w:val="001D2CFE"/>
    <w:rsid w:val="001D2F7B"/>
    <w:rsid w:val="001D314C"/>
    <w:rsid w:val="001D4282"/>
    <w:rsid w:val="001D4626"/>
    <w:rsid w:val="001D46A6"/>
    <w:rsid w:val="001D5340"/>
    <w:rsid w:val="001D540D"/>
    <w:rsid w:val="001D5AFD"/>
    <w:rsid w:val="001D60AE"/>
    <w:rsid w:val="001D60BC"/>
    <w:rsid w:val="001D642C"/>
    <w:rsid w:val="001D6C4C"/>
    <w:rsid w:val="001D7313"/>
    <w:rsid w:val="001E0181"/>
    <w:rsid w:val="001E05A2"/>
    <w:rsid w:val="001E18A0"/>
    <w:rsid w:val="001E1FAF"/>
    <w:rsid w:val="001E2127"/>
    <w:rsid w:val="001E26A4"/>
    <w:rsid w:val="001E32EC"/>
    <w:rsid w:val="001E3798"/>
    <w:rsid w:val="001E3EEF"/>
    <w:rsid w:val="001E4927"/>
    <w:rsid w:val="001E4DFB"/>
    <w:rsid w:val="001E4FE6"/>
    <w:rsid w:val="001E636D"/>
    <w:rsid w:val="001E6C92"/>
    <w:rsid w:val="001E6C96"/>
    <w:rsid w:val="001E6CE4"/>
    <w:rsid w:val="001E6F9C"/>
    <w:rsid w:val="001E70AB"/>
    <w:rsid w:val="001E74C5"/>
    <w:rsid w:val="001E77F8"/>
    <w:rsid w:val="001F2AD6"/>
    <w:rsid w:val="001F2F35"/>
    <w:rsid w:val="001F475A"/>
    <w:rsid w:val="001F498F"/>
    <w:rsid w:val="001F524E"/>
    <w:rsid w:val="001F6ADF"/>
    <w:rsid w:val="001F76D8"/>
    <w:rsid w:val="001F7A71"/>
    <w:rsid w:val="00200678"/>
    <w:rsid w:val="00200756"/>
    <w:rsid w:val="00200983"/>
    <w:rsid w:val="0020192A"/>
    <w:rsid w:val="00201985"/>
    <w:rsid w:val="00201FC3"/>
    <w:rsid w:val="00203592"/>
    <w:rsid w:val="00204264"/>
    <w:rsid w:val="00204C85"/>
    <w:rsid w:val="00204FDB"/>
    <w:rsid w:val="00205EE1"/>
    <w:rsid w:val="00206446"/>
    <w:rsid w:val="00206A0E"/>
    <w:rsid w:val="00211EF2"/>
    <w:rsid w:val="002120AF"/>
    <w:rsid w:val="0021241D"/>
    <w:rsid w:val="002126FF"/>
    <w:rsid w:val="00212732"/>
    <w:rsid w:val="00213707"/>
    <w:rsid w:val="002144A9"/>
    <w:rsid w:val="00216719"/>
    <w:rsid w:val="002169C9"/>
    <w:rsid w:val="00216A36"/>
    <w:rsid w:val="00217EC7"/>
    <w:rsid w:val="002207C6"/>
    <w:rsid w:val="002214CD"/>
    <w:rsid w:val="00221C0B"/>
    <w:rsid w:val="0022205C"/>
    <w:rsid w:val="00222855"/>
    <w:rsid w:val="0022306F"/>
    <w:rsid w:val="0022446B"/>
    <w:rsid w:val="00224698"/>
    <w:rsid w:val="0022499C"/>
    <w:rsid w:val="00224A4C"/>
    <w:rsid w:val="00225382"/>
    <w:rsid w:val="00225B3C"/>
    <w:rsid w:val="00225E41"/>
    <w:rsid w:val="00231715"/>
    <w:rsid w:val="002319D5"/>
    <w:rsid w:val="00234E4E"/>
    <w:rsid w:val="00236561"/>
    <w:rsid w:val="0023676C"/>
    <w:rsid w:val="002368B1"/>
    <w:rsid w:val="00237261"/>
    <w:rsid w:val="002372B0"/>
    <w:rsid w:val="002372B7"/>
    <w:rsid w:val="0023731D"/>
    <w:rsid w:val="00237580"/>
    <w:rsid w:val="002378AA"/>
    <w:rsid w:val="0024155F"/>
    <w:rsid w:val="00241A6D"/>
    <w:rsid w:val="0024232F"/>
    <w:rsid w:val="00242BA0"/>
    <w:rsid w:val="00244228"/>
    <w:rsid w:val="0024578A"/>
    <w:rsid w:val="00245D80"/>
    <w:rsid w:val="002465AE"/>
    <w:rsid w:val="00246A68"/>
    <w:rsid w:val="00247BE4"/>
    <w:rsid w:val="00250618"/>
    <w:rsid w:val="00250AD3"/>
    <w:rsid w:val="0025149E"/>
    <w:rsid w:val="00252113"/>
    <w:rsid w:val="00252136"/>
    <w:rsid w:val="00253C55"/>
    <w:rsid w:val="002541A0"/>
    <w:rsid w:val="002549F0"/>
    <w:rsid w:val="00254A61"/>
    <w:rsid w:val="00255076"/>
    <w:rsid w:val="00260458"/>
    <w:rsid w:val="002607A2"/>
    <w:rsid w:val="002623DF"/>
    <w:rsid w:val="00263CC4"/>
    <w:rsid w:val="00264358"/>
    <w:rsid w:val="00264551"/>
    <w:rsid w:val="0026498D"/>
    <w:rsid w:val="00264F5B"/>
    <w:rsid w:val="0026504E"/>
    <w:rsid w:val="002659AC"/>
    <w:rsid w:val="00265B51"/>
    <w:rsid w:val="00266047"/>
    <w:rsid w:val="002668D9"/>
    <w:rsid w:val="002673DC"/>
    <w:rsid w:val="002674E7"/>
    <w:rsid w:val="00267870"/>
    <w:rsid w:val="00270FC3"/>
    <w:rsid w:val="002715F4"/>
    <w:rsid w:val="00271DA4"/>
    <w:rsid w:val="00271FF0"/>
    <w:rsid w:val="00272330"/>
    <w:rsid w:val="00272335"/>
    <w:rsid w:val="0027256D"/>
    <w:rsid w:val="00273793"/>
    <w:rsid w:val="00273B48"/>
    <w:rsid w:val="00274792"/>
    <w:rsid w:val="00275238"/>
    <w:rsid w:val="00275387"/>
    <w:rsid w:val="002753C6"/>
    <w:rsid w:val="00275E85"/>
    <w:rsid w:val="0027623A"/>
    <w:rsid w:val="002770AA"/>
    <w:rsid w:val="00277213"/>
    <w:rsid w:val="00277929"/>
    <w:rsid w:val="00280448"/>
    <w:rsid w:val="0028130F"/>
    <w:rsid w:val="0028160E"/>
    <w:rsid w:val="0028170F"/>
    <w:rsid w:val="00281B59"/>
    <w:rsid w:val="00282144"/>
    <w:rsid w:val="00282ADF"/>
    <w:rsid w:val="00282E84"/>
    <w:rsid w:val="002839CE"/>
    <w:rsid w:val="00283D9F"/>
    <w:rsid w:val="0028420D"/>
    <w:rsid w:val="00284B77"/>
    <w:rsid w:val="00284C13"/>
    <w:rsid w:val="00286622"/>
    <w:rsid w:val="00286713"/>
    <w:rsid w:val="00290263"/>
    <w:rsid w:val="002912DC"/>
    <w:rsid w:val="002917BE"/>
    <w:rsid w:val="002921E6"/>
    <w:rsid w:val="00292321"/>
    <w:rsid w:val="0029273F"/>
    <w:rsid w:val="0029275F"/>
    <w:rsid w:val="00292830"/>
    <w:rsid w:val="00292E2C"/>
    <w:rsid w:val="00294294"/>
    <w:rsid w:val="00295023"/>
    <w:rsid w:val="00295665"/>
    <w:rsid w:val="00295677"/>
    <w:rsid w:val="0029570D"/>
    <w:rsid w:val="00296506"/>
    <w:rsid w:val="00297E81"/>
    <w:rsid w:val="002A0600"/>
    <w:rsid w:val="002A08A8"/>
    <w:rsid w:val="002A2039"/>
    <w:rsid w:val="002A208F"/>
    <w:rsid w:val="002A35DF"/>
    <w:rsid w:val="002A3C4F"/>
    <w:rsid w:val="002A3E07"/>
    <w:rsid w:val="002A41A9"/>
    <w:rsid w:val="002A4341"/>
    <w:rsid w:val="002A545B"/>
    <w:rsid w:val="002A55F1"/>
    <w:rsid w:val="002A63C2"/>
    <w:rsid w:val="002A687E"/>
    <w:rsid w:val="002A795D"/>
    <w:rsid w:val="002B07C1"/>
    <w:rsid w:val="002B08DF"/>
    <w:rsid w:val="002B0E1E"/>
    <w:rsid w:val="002B0FE7"/>
    <w:rsid w:val="002B1F77"/>
    <w:rsid w:val="002B25D0"/>
    <w:rsid w:val="002B34DD"/>
    <w:rsid w:val="002B59F0"/>
    <w:rsid w:val="002B5B12"/>
    <w:rsid w:val="002B68DB"/>
    <w:rsid w:val="002C362C"/>
    <w:rsid w:val="002C3634"/>
    <w:rsid w:val="002C42B9"/>
    <w:rsid w:val="002C4320"/>
    <w:rsid w:val="002C4504"/>
    <w:rsid w:val="002C49B7"/>
    <w:rsid w:val="002C51C8"/>
    <w:rsid w:val="002C5B43"/>
    <w:rsid w:val="002C5ED7"/>
    <w:rsid w:val="002C7037"/>
    <w:rsid w:val="002D0842"/>
    <w:rsid w:val="002D0931"/>
    <w:rsid w:val="002D1239"/>
    <w:rsid w:val="002D1C4E"/>
    <w:rsid w:val="002D25A8"/>
    <w:rsid w:val="002D3433"/>
    <w:rsid w:val="002D3726"/>
    <w:rsid w:val="002D3914"/>
    <w:rsid w:val="002D439C"/>
    <w:rsid w:val="002D4E07"/>
    <w:rsid w:val="002D4EDF"/>
    <w:rsid w:val="002D5155"/>
    <w:rsid w:val="002D5451"/>
    <w:rsid w:val="002D64FB"/>
    <w:rsid w:val="002D6EB9"/>
    <w:rsid w:val="002D70CF"/>
    <w:rsid w:val="002D71FB"/>
    <w:rsid w:val="002E0155"/>
    <w:rsid w:val="002E053D"/>
    <w:rsid w:val="002E0758"/>
    <w:rsid w:val="002E08E2"/>
    <w:rsid w:val="002E1925"/>
    <w:rsid w:val="002E3271"/>
    <w:rsid w:val="002E373B"/>
    <w:rsid w:val="002E49FE"/>
    <w:rsid w:val="002E592C"/>
    <w:rsid w:val="002E5A8B"/>
    <w:rsid w:val="002E5F9F"/>
    <w:rsid w:val="002E6D8C"/>
    <w:rsid w:val="002E73DC"/>
    <w:rsid w:val="002E7DE2"/>
    <w:rsid w:val="002F127F"/>
    <w:rsid w:val="002F1568"/>
    <w:rsid w:val="002F1B81"/>
    <w:rsid w:val="002F1DA9"/>
    <w:rsid w:val="002F1E3C"/>
    <w:rsid w:val="002F1E54"/>
    <w:rsid w:val="002F24FD"/>
    <w:rsid w:val="002F257D"/>
    <w:rsid w:val="002F2C17"/>
    <w:rsid w:val="002F440E"/>
    <w:rsid w:val="002F44EC"/>
    <w:rsid w:val="002F4662"/>
    <w:rsid w:val="002F4DAD"/>
    <w:rsid w:val="002F5002"/>
    <w:rsid w:val="002F7541"/>
    <w:rsid w:val="002F7819"/>
    <w:rsid w:val="002F791E"/>
    <w:rsid w:val="00300DCD"/>
    <w:rsid w:val="0030161C"/>
    <w:rsid w:val="00301AB1"/>
    <w:rsid w:val="00301D1E"/>
    <w:rsid w:val="00301E48"/>
    <w:rsid w:val="003025F3"/>
    <w:rsid w:val="00302A24"/>
    <w:rsid w:val="0030366E"/>
    <w:rsid w:val="0030390E"/>
    <w:rsid w:val="00303ECB"/>
    <w:rsid w:val="00304224"/>
    <w:rsid w:val="0030498A"/>
    <w:rsid w:val="003054E8"/>
    <w:rsid w:val="0030672E"/>
    <w:rsid w:val="00307353"/>
    <w:rsid w:val="00307ADE"/>
    <w:rsid w:val="003100FD"/>
    <w:rsid w:val="00310410"/>
    <w:rsid w:val="00310C87"/>
    <w:rsid w:val="00310CD7"/>
    <w:rsid w:val="00310CDE"/>
    <w:rsid w:val="003119B2"/>
    <w:rsid w:val="00311D14"/>
    <w:rsid w:val="003120AF"/>
    <w:rsid w:val="003124E4"/>
    <w:rsid w:val="00313744"/>
    <w:rsid w:val="00313F9B"/>
    <w:rsid w:val="00314604"/>
    <w:rsid w:val="0031474E"/>
    <w:rsid w:val="00314A1D"/>
    <w:rsid w:val="00314EC7"/>
    <w:rsid w:val="0031694D"/>
    <w:rsid w:val="00316A20"/>
    <w:rsid w:val="00317780"/>
    <w:rsid w:val="00317DB1"/>
    <w:rsid w:val="00320340"/>
    <w:rsid w:val="00320B4E"/>
    <w:rsid w:val="003210F7"/>
    <w:rsid w:val="0032152A"/>
    <w:rsid w:val="003216EE"/>
    <w:rsid w:val="0032226E"/>
    <w:rsid w:val="003229D9"/>
    <w:rsid w:val="00322DD7"/>
    <w:rsid w:val="003232D5"/>
    <w:rsid w:val="0032432C"/>
    <w:rsid w:val="003254A6"/>
    <w:rsid w:val="003256C0"/>
    <w:rsid w:val="00325C56"/>
    <w:rsid w:val="00326B62"/>
    <w:rsid w:val="0032707B"/>
    <w:rsid w:val="00327300"/>
    <w:rsid w:val="00327371"/>
    <w:rsid w:val="003274EE"/>
    <w:rsid w:val="00327AD9"/>
    <w:rsid w:val="00330842"/>
    <w:rsid w:val="00331132"/>
    <w:rsid w:val="00331A1C"/>
    <w:rsid w:val="00331B41"/>
    <w:rsid w:val="00331D7B"/>
    <w:rsid w:val="00331EA6"/>
    <w:rsid w:val="00333523"/>
    <w:rsid w:val="00334DF3"/>
    <w:rsid w:val="003350B7"/>
    <w:rsid w:val="003358C9"/>
    <w:rsid w:val="00335EE8"/>
    <w:rsid w:val="003360C7"/>
    <w:rsid w:val="003374A9"/>
    <w:rsid w:val="00337C72"/>
    <w:rsid w:val="00337CEB"/>
    <w:rsid w:val="0034032A"/>
    <w:rsid w:val="003409C4"/>
    <w:rsid w:val="00340BF9"/>
    <w:rsid w:val="00340DFA"/>
    <w:rsid w:val="003410EC"/>
    <w:rsid w:val="00341C23"/>
    <w:rsid w:val="00341D0C"/>
    <w:rsid w:val="00341DB8"/>
    <w:rsid w:val="00343362"/>
    <w:rsid w:val="00343377"/>
    <w:rsid w:val="00343466"/>
    <w:rsid w:val="003435C2"/>
    <w:rsid w:val="00343A7D"/>
    <w:rsid w:val="00343B14"/>
    <w:rsid w:val="00343F12"/>
    <w:rsid w:val="003443AF"/>
    <w:rsid w:val="00344912"/>
    <w:rsid w:val="00344D2B"/>
    <w:rsid w:val="0034537C"/>
    <w:rsid w:val="0034544E"/>
    <w:rsid w:val="00345EFC"/>
    <w:rsid w:val="00346AD8"/>
    <w:rsid w:val="00346DC1"/>
    <w:rsid w:val="00346E17"/>
    <w:rsid w:val="00347B76"/>
    <w:rsid w:val="00347DFC"/>
    <w:rsid w:val="00347FD1"/>
    <w:rsid w:val="003501B8"/>
    <w:rsid w:val="00350A60"/>
    <w:rsid w:val="003513B3"/>
    <w:rsid w:val="00351F90"/>
    <w:rsid w:val="003523E5"/>
    <w:rsid w:val="003528E2"/>
    <w:rsid w:val="00353180"/>
    <w:rsid w:val="003535AA"/>
    <w:rsid w:val="0035394D"/>
    <w:rsid w:val="00354204"/>
    <w:rsid w:val="0035426C"/>
    <w:rsid w:val="003559DB"/>
    <w:rsid w:val="00355DE2"/>
    <w:rsid w:val="0035610F"/>
    <w:rsid w:val="00356C66"/>
    <w:rsid w:val="00360613"/>
    <w:rsid w:val="00360746"/>
    <w:rsid w:val="00360971"/>
    <w:rsid w:val="0036120E"/>
    <w:rsid w:val="00361486"/>
    <w:rsid w:val="00361DE4"/>
    <w:rsid w:val="00363962"/>
    <w:rsid w:val="00363C21"/>
    <w:rsid w:val="00363FB5"/>
    <w:rsid w:val="003642D2"/>
    <w:rsid w:val="0036466D"/>
    <w:rsid w:val="0036506E"/>
    <w:rsid w:val="00365895"/>
    <w:rsid w:val="00365CB2"/>
    <w:rsid w:val="00365D22"/>
    <w:rsid w:val="00367280"/>
    <w:rsid w:val="00370D75"/>
    <w:rsid w:val="00370D83"/>
    <w:rsid w:val="00371159"/>
    <w:rsid w:val="0037140F"/>
    <w:rsid w:val="003714A0"/>
    <w:rsid w:val="0037295A"/>
    <w:rsid w:val="00372CEB"/>
    <w:rsid w:val="0037321C"/>
    <w:rsid w:val="00373339"/>
    <w:rsid w:val="003734D9"/>
    <w:rsid w:val="00373808"/>
    <w:rsid w:val="003738C5"/>
    <w:rsid w:val="00374594"/>
    <w:rsid w:val="00375021"/>
    <w:rsid w:val="003751B1"/>
    <w:rsid w:val="00375B16"/>
    <w:rsid w:val="00375D86"/>
    <w:rsid w:val="003763B3"/>
    <w:rsid w:val="00377097"/>
    <w:rsid w:val="00377245"/>
    <w:rsid w:val="00377FA3"/>
    <w:rsid w:val="0038172E"/>
    <w:rsid w:val="00381920"/>
    <w:rsid w:val="00381A3A"/>
    <w:rsid w:val="00381C75"/>
    <w:rsid w:val="00381D36"/>
    <w:rsid w:val="00381FC8"/>
    <w:rsid w:val="003829A8"/>
    <w:rsid w:val="00383CC8"/>
    <w:rsid w:val="00383F54"/>
    <w:rsid w:val="00383F8C"/>
    <w:rsid w:val="0038422B"/>
    <w:rsid w:val="00384CF6"/>
    <w:rsid w:val="0038678A"/>
    <w:rsid w:val="00386944"/>
    <w:rsid w:val="00386E86"/>
    <w:rsid w:val="003874AF"/>
    <w:rsid w:val="00390400"/>
    <w:rsid w:val="00390636"/>
    <w:rsid w:val="00390935"/>
    <w:rsid w:val="00390E66"/>
    <w:rsid w:val="003913A2"/>
    <w:rsid w:val="00392A46"/>
    <w:rsid w:val="00392E2C"/>
    <w:rsid w:val="00393982"/>
    <w:rsid w:val="00393C10"/>
    <w:rsid w:val="003947DB"/>
    <w:rsid w:val="00395C42"/>
    <w:rsid w:val="003965A1"/>
    <w:rsid w:val="003969FE"/>
    <w:rsid w:val="00396DB4"/>
    <w:rsid w:val="00397361"/>
    <w:rsid w:val="00397A31"/>
    <w:rsid w:val="003A0C40"/>
    <w:rsid w:val="003A0C9A"/>
    <w:rsid w:val="003A2A2C"/>
    <w:rsid w:val="003A47C7"/>
    <w:rsid w:val="003A554A"/>
    <w:rsid w:val="003A6342"/>
    <w:rsid w:val="003A6C25"/>
    <w:rsid w:val="003A7467"/>
    <w:rsid w:val="003A7709"/>
    <w:rsid w:val="003A78D5"/>
    <w:rsid w:val="003B08F7"/>
    <w:rsid w:val="003B0C8B"/>
    <w:rsid w:val="003B12BE"/>
    <w:rsid w:val="003B1D49"/>
    <w:rsid w:val="003B2FE0"/>
    <w:rsid w:val="003B345C"/>
    <w:rsid w:val="003B3C1F"/>
    <w:rsid w:val="003B3E73"/>
    <w:rsid w:val="003B40F7"/>
    <w:rsid w:val="003B43FA"/>
    <w:rsid w:val="003B4839"/>
    <w:rsid w:val="003B4A7D"/>
    <w:rsid w:val="003B570F"/>
    <w:rsid w:val="003B5D79"/>
    <w:rsid w:val="003B5FC8"/>
    <w:rsid w:val="003B61B7"/>
    <w:rsid w:val="003B6262"/>
    <w:rsid w:val="003B64EB"/>
    <w:rsid w:val="003B6513"/>
    <w:rsid w:val="003B666D"/>
    <w:rsid w:val="003B6825"/>
    <w:rsid w:val="003B6D3F"/>
    <w:rsid w:val="003B6E1D"/>
    <w:rsid w:val="003C19A5"/>
    <w:rsid w:val="003C1D7D"/>
    <w:rsid w:val="003C1E26"/>
    <w:rsid w:val="003C3776"/>
    <w:rsid w:val="003C37E8"/>
    <w:rsid w:val="003C3E68"/>
    <w:rsid w:val="003C4EBC"/>
    <w:rsid w:val="003C5971"/>
    <w:rsid w:val="003C6691"/>
    <w:rsid w:val="003C6875"/>
    <w:rsid w:val="003C71D0"/>
    <w:rsid w:val="003C77D0"/>
    <w:rsid w:val="003D0077"/>
    <w:rsid w:val="003D03AA"/>
    <w:rsid w:val="003D1446"/>
    <w:rsid w:val="003D203F"/>
    <w:rsid w:val="003D28A9"/>
    <w:rsid w:val="003D396B"/>
    <w:rsid w:val="003D478F"/>
    <w:rsid w:val="003D6A27"/>
    <w:rsid w:val="003D774F"/>
    <w:rsid w:val="003D77F2"/>
    <w:rsid w:val="003D7B16"/>
    <w:rsid w:val="003E0040"/>
    <w:rsid w:val="003E07B6"/>
    <w:rsid w:val="003E091E"/>
    <w:rsid w:val="003E094B"/>
    <w:rsid w:val="003E0A13"/>
    <w:rsid w:val="003E26D2"/>
    <w:rsid w:val="003E2EB6"/>
    <w:rsid w:val="003E353D"/>
    <w:rsid w:val="003E35C0"/>
    <w:rsid w:val="003E3736"/>
    <w:rsid w:val="003E3F15"/>
    <w:rsid w:val="003E4337"/>
    <w:rsid w:val="003E4F51"/>
    <w:rsid w:val="003E5E4A"/>
    <w:rsid w:val="003E6465"/>
    <w:rsid w:val="003E65F2"/>
    <w:rsid w:val="003E6E40"/>
    <w:rsid w:val="003E7285"/>
    <w:rsid w:val="003E7615"/>
    <w:rsid w:val="003F055C"/>
    <w:rsid w:val="003F0631"/>
    <w:rsid w:val="003F1324"/>
    <w:rsid w:val="003F16B9"/>
    <w:rsid w:val="003F2094"/>
    <w:rsid w:val="003F28D9"/>
    <w:rsid w:val="003F3301"/>
    <w:rsid w:val="003F3AF1"/>
    <w:rsid w:val="003F3F12"/>
    <w:rsid w:val="003F4382"/>
    <w:rsid w:val="003F48F9"/>
    <w:rsid w:val="003F4921"/>
    <w:rsid w:val="003F5B18"/>
    <w:rsid w:val="003F5CF7"/>
    <w:rsid w:val="003F64A4"/>
    <w:rsid w:val="003F65B2"/>
    <w:rsid w:val="003F6A42"/>
    <w:rsid w:val="003F6D9F"/>
    <w:rsid w:val="00401741"/>
    <w:rsid w:val="00402015"/>
    <w:rsid w:val="004029C4"/>
    <w:rsid w:val="00402E3E"/>
    <w:rsid w:val="004041A7"/>
    <w:rsid w:val="0040487A"/>
    <w:rsid w:val="00404980"/>
    <w:rsid w:val="004049C2"/>
    <w:rsid w:val="00405ACE"/>
    <w:rsid w:val="00405D5D"/>
    <w:rsid w:val="004069F6"/>
    <w:rsid w:val="00406A27"/>
    <w:rsid w:val="0040790C"/>
    <w:rsid w:val="00410237"/>
    <w:rsid w:val="004105BE"/>
    <w:rsid w:val="0041089B"/>
    <w:rsid w:val="00410A41"/>
    <w:rsid w:val="004116C8"/>
    <w:rsid w:val="0041233C"/>
    <w:rsid w:val="0041246A"/>
    <w:rsid w:val="00412F4E"/>
    <w:rsid w:val="0041365E"/>
    <w:rsid w:val="00413F6E"/>
    <w:rsid w:val="0041401E"/>
    <w:rsid w:val="004145FF"/>
    <w:rsid w:val="004152A4"/>
    <w:rsid w:val="00415588"/>
    <w:rsid w:val="00417F7F"/>
    <w:rsid w:val="0042032B"/>
    <w:rsid w:val="004205B7"/>
    <w:rsid w:val="00422001"/>
    <w:rsid w:val="00422DD9"/>
    <w:rsid w:val="0042313D"/>
    <w:rsid w:val="00423239"/>
    <w:rsid w:val="00423AAA"/>
    <w:rsid w:val="00424397"/>
    <w:rsid w:val="004243B0"/>
    <w:rsid w:val="0042442C"/>
    <w:rsid w:val="00425058"/>
    <w:rsid w:val="004257F1"/>
    <w:rsid w:val="00425C4E"/>
    <w:rsid w:val="0042642D"/>
    <w:rsid w:val="004276AE"/>
    <w:rsid w:val="00427738"/>
    <w:rsid w:val="00430826"/>
    <w:rsid w:val="00430993"/>
    <w:rsid w:val="00431D5E"/>
    <w:rsid w:val="004339CF"/>
    <w:rsid w:val="00433A65"/>
    <w:rsid w:val="00433FBF"/>
    <w:rsid w:val="004342A9"/>
    <w:rsid w:val="00434E51"/>
    <w:rsid w:val="004356B5"/>
    <w:rsid w:val="00435DB9"/>
    <w:rsid w:val="00436451"/>
    <w:rsid w:val="004366CE"/>
    <w:rsid w:val="00436766"/>
    <w:rsid w:val="00437785"/>
    <w:rsid w:val="0044090A"/>
    <w:rsid w:val="00440A5C"/>
    <w:rsid w:val="00440D57"/>
    <w:rsid w:val="00441CF0"/>
    <w:rsid w:val="00442125"/>
    <w:rsid w:val="0044262F"/>
    <w:rsid w:val="004429B0"/>
    <w:rsid w:val="00443024"/>
    <w:rsid w:val="00443D70"/>
    <w:rsid w:val="004442A5"/>
    <w:rsid w:val="00444E5F"/>
    <w:rsid w:val="00445B06"/>
    <w:rsid w:val="00446114"/>
    <w:rsid w:val="004461B8"/>
    <w:rsid w:val="004468FF"/>
    <w:rsid w:val="00446B1C"/>
    <w:rsid w:val="004478E7"/>
    <w:rsid w:val="004479EF"/>
    <w:rsid w:val="00447B3A"/>
    <w:rsid w:val="00447C8B"/>
    <w:rsid w:val="00447FA7"/>
    <w:rsid w:val="00450623"/>
    <w:rsid w:val="004506E4"/>
    <w:rsid w:val="00451D0E"/>
    <w:rsid w:val="00452273"/>
    <w:rsid w:val="00452884"/>
    <w:rsid w:val="004529F5"/>
    <w:rsid w:val="00452C7D"/>
    <w:rsid w:val="0045454B"/>
    <w:rsid w:val="00454C97"/>
    <w:rsid w:val="00455154"/>
    <w:rsid w:val="0045598E"/>
    <w:rsid w:val="00455DB3"/>
    <w:rsid w:val="00456119"/>
    <w:rsid w:val="004571D8"/>
    <w:rsid w:val="0045741C"/>
    <w:rsid w:val="0045768E"/>
    <w:rsid w:val="004578EE"/>
    <w:rsid w:val="00460D54"/>
    <w:rsid w:val="004611B8"/>
    <w:rsid w:val="00461523"/>
    <w:rsid w:val="004616D7"/>
    <w:rsid w:val="00461DDC"/>
    <w:rsid w:val="00461EB4"/>
    <w:rsid w:val="0046266A"/>
    <w:rsid w:val="0046284B"/>
    <w:rsid w:val="00462B91"/>
    <w:rsid w:val="00463FBD"/>
    <w:rsid w:val="004640A7"/>
    <w:rsid w:val="004643B9"/>
    <w:rsid w:val="00464494"/>
    <w:rsid w:val="00464B33"/>
    <w:rsid w:val="00464E2D"/>
    <w:rsid w:val="00464F93"/>
    <w:rsid w:val="00465182"/>
    <w:rsid w:val="0046541D"/>
    <w:rsid w:val="00465730"/>
    <w:rsid w:val="004660D6"/>
    <w:rsid w:val="0046628C"/>
    <w:rsid w:val="004663CC"/>
    <w:rsid w:val="0046665E"/>
    <w:rsid w:val="004668CA"/>
    <w:rsid w:val="0046693A"/>
    <w:rsid w:val="004674E4"/>
    <w:rsid w:val="00467FF2"/>
    <w:rsid w:val="00470609"/>
    <w:rsid w:val="00470839"/>
    <w:rsid w:val="00470DFF"/>
    <w:rsid w:val="0047185E"/>
    <w:rsid w:val="00471A68"/>
    <w:rsid w:val="004723F9"/>
    <w:rsid w:val="004724A0"/>
    <w:rsid w:val="004727D3"/>
    <w:rsid w:val="004733CD"/>
    <w:rsid w:val="00474495"/>
    <w:rsid w:val="00474ACF"/>
    <w:rsid w:val="00476952"/>
    <w:rsid w:val="00476E2D"/>
    <w:rsid w:val="00477503"/>
    <w:rsid w:val="00477AA1"/>
    <w:rsid w:val="00480390"/>
    <w:rsid w:val="00480D7D"/>
    <w:rsid w:val="00480F8A"/>
    <w:rsid w:val="004814B5"/>
    <w:rsid w:val="00482900"/>
    <w:rsid w:val="00482A77"/>
    <w:rsid w:val="00483BA6"/>
    <w:rsid w:val="00483BC8"/>
    <w:rsid w:val="00483D1C"/>
    <w:rsid w:val="004842E5"/>
    <w:rsid w:val="00484C2D"/>
    <w:rsid w:val="00485058"/>
    <w:rsid w:val="004860F1"/>
    <w:rsid w:val="004869D4"/>
    <w:rsid w:val="00486DBF"/>
    <w:rsid w:val="00487E60"/>
    <w:rsid w:val="00490BBB"/>
    <w:rsid w:val="00491328"/>
    <w:rsid w:val="00491894"/>
    <w:rsid w:val="00492055"/>
    <w:rsid w:val="00492410"/>
    <w:rsid w:val="0049244F"/>
    <w:rsid w:val="00492652"/>
    <w:rsid w:val="00492789"/>
    <w:rsid w:val="004929C2"/>
    <w:rsid w:val="00492F76"/>
    <w:rsid w:val="004952BA"/>
    <w:rsid w:val="00495AF2"/>
    <w:rsid w:val="00495B9E"/>
    <w:rsid w:val="00497B94"/>
    <w:rsid w:val="004A0897"/>
    <w:rsid w:val="004A108E"/>
    <w:rsid w:val="004A15CC"/>
    <w:rsid w:val="004A18AD"/>
    <w:rsid w:val="004A309D"/>
    <w:rsid w:val="004A30F4"/>
    <w:rsid w:val="004A4FCB"/>
    <w:rsid w:val="004A543B"/>
    <w:rsid w:val="004A6889"/>
    <w:rsid w:val="004A6F44"/>
    <w:rsid w:val="004A74CF"/>
    <w:rsid w:val="004A76D6"/>
    <w:rsid w:val="004B0020"/>
    <w:rsid w:val="004B0EC9"/>
    <w:rsid w:val="004B1476"/>
    <w:rsid w:val="004B2C37"/>
    <w:rsid w:val="004B31F3"/>
    <w:rsid w:val="004B324E"/>
    <w:rsid w:val="004B3927"/>
    <w:rsid w:val="004B3D51"/>
    <w:rsid w:val="004B47E4"/>
    <w:rsid w:val="004B5039"/>
    <w:rsid w:val="004B5772"/>
    <w:rsid w:val="004B58B0"/>
    <w:rsid w:val="004B5F04"/>
    <w:rsid w:val="004B65AD"/>
    <w:rsid w:val="004B6B2B"/>
    <w:rsid w:val="004C0126"/>
    <w:rsid w:val="004C023E"/>
    <w:rsid w:val="004C0250"/>
    <w:rsid w:val="004C0CEF"/>
    <w:rsid w:val="004C0E09"/>
    <w:rsid w:val="004C1D80"/>
    <w:rsid w:val="004C22FD"/>
    <w:rsid w:val="004C2DA2"/>
    <w:rsid w:val="004C372E"/>
    <w:rsid w:val="004C3C5A"/>
    <w:rsid w:val="004C4783"/>
    <w:rsid w:val="004C4D64"/>
    <w:rsid w:val="004C52A8"/>
    <w:rsid w:val="004C578B"/>
    <w:rsid w:val="004C65FA"/>
    <w:rsid w:val="004C6A04"/>
    <w:rsid w:val="004C7F37"/>
    <w:rsid w:val="004D0028"/>
    <w:rsid w:val="004D05AC"/>
    <w:rsid w:val="004D0CC7"/>
    <w:rsid w:val="004D189E"/>
    <w:rsid w:val="004D1C86"/>
    <w:rsid w:val="004D2842"/>
    <w:rsid w:val="004D2A7C"/>
    <w:rsid w:val="004D2DBF"/>
    <w:rsid w:val="004D3122"/>
    <w:rsid w:val="004D365F"/>
    <w:rsid w:val="004D5547"/>
    <w:rsid w:val="004D570E"/>
    <w:rsid w:val="004D5ABA"/>
    <w:rsid w:val="004D5AE9"/>
    <w:rsid w:val="004D5E07"/>
    <w:rsid w:val="004D68B1"/>
    <w:rsid w:val="004D690D"/>
    <w:rsid w:val="004D69B5"/>
    <w:rsid w:val="004D69CE"/>
    <w:rsid w:val="004D7288"/>
    <w:rsid w:val="004D773F"/>
    <w:rsid w:val="004D7B43"/>
    <w:rsid w:val="004D7DD1"/>
    <w:rsid w:val="004E0707"/>
    <w:rsid w:val="004E0D8F"/>
    <w:rsid w:val="004E0E87"/>
    <w:rsid w:val="004E1D7A"/>
    <w:rsid w:val="004E291E"/>
    <w:rsid w:val="004E3C98"/>
    <w:rsid w:val="004E4283"/>
    <w:rsid w:val="004E48E6"/>
    <w:rsid w:val="004E4E21"/>
    <w:rsid w:val="004E5559"/>
    <w:rsid w:val="004E5D26"/>
    <w:rsid w:val="004E6082"/>
    <w:rsid w:val="004E6A67"/>
    <w:rsid w:val="004E6E1B"/>
    <w:rsid w:val="004E6E36"/>
    <w:rsid w:val="004E7312"/>
    <w:rsid w:val="004E77B6"/>
    <w:rsid w:val="004F0E03"/>
    <w:rsid w:val="004F36BB"/>
    <w:rsid w:val="004F3DC6"/>
    <w:rsid w:val="004F4018"/>
    <w:rsid w:val="004F4EE8"/>
    <w:rsid w:val="004F5EBA"/>
    <w:rsid w:val="004F6399"/>
    <w:rsid w:val="004F7819"/>
    <w:rsid w:val="004F7827"/>
    <w:rsid w:val="004F7985"/>
    <w:rsid w:val="00500686"/>
    <w:rsid w:val="005009E5"/>
    <w:rsid w:val="00501109"/>
    <w:rsid w:val="0050126B"/>
    <w:rsid w:val="00501690"/>
    <w:rsid w:val="00501AF6"/>
    <w:rsid w:val="00503155"/>
    <w:rsid w:val="005036C5"/>
    <w:rsid w:val="00503F02"/>
    <w:rsid w:val="005049FF"/>
    <w:rsid w:val="00504C1C"/>
    <w:rsid w:val="00505BA1"/>
    <w:rsid w:val="00507D40"/>
    <w:rsid w:val="00510110"/>
    <w:rsid w:val="00510491"/>
    <w:rsid w:val="005106EE"/>
    <w:rsid w:val="00511B25"/>
    <w:rsid w:val="00511C2D"/>
    <w:rsid w:val="005120A1"/>
    <w:rsid w:val="0051404A"/>
    <w:rsid w:val="00514320"/>
    <w:rsid w:val="005144F2"/>
    <w:rsid w:val="005152B8"/>
    <w:rsid w:val="005158AA"/>
    <w:rsid w:val="00515B52"/>
    <w:rsid w:val="0051638E"/>
    <w:rsid w:val="00516BEF"/>
    <w:rsid w:val="0052054C"/>
    <w:rsid w:val="00521E94"/>
    <w:rsid w:val="00522593"/>
    <w:rsid w:val="00522B70"/>
    <w:rsid w:val="00522B8B"/>
    <w:rsid w:val="005230AC"/>
    <w:rsid w:val="0052346E"/>
    <w:rsid w:val="00523EF1"/>
    <w:rsid w:val="005247F8"/>
    <w:rsid w:val="00524C9E"/>
    <w:rsid w:val="00525D9C"/>
    <w:rsid w:val="005266AF"/>
    <w:rsid w:val="00526D47"/>
    <w:rsid w:val="00526E63"/>
    <w:rsid w:val="00527448"/>
    <w:rsid w:val="005302CF"/>
    <w:rsid w:val="00530656"/>
    <w:rsid w:val="00530979"/>
    <w:rsid w:val="00530E6E"/>
    <w:rsid w:val="00531510"/>
    <w:rsid w:val="005318F6"/>
    <w:rsid w:val="0053241D"/>
    <w:rsid w:val="00532C0A"/>
    <w:rsid w:val="00533003"/>
    <w:rsid w:val="00533674"/>
    <w:rsid w:val="00533D2E"/>
    <w:rsid w:val="005345F7"/>
    <w:rsid w:val="00534C7E"/>
    <w:rsid w:val="00535D2D"/>
    <w:rsid w:val="005379DA"/>
    <w:rsid w:val="005406A6"/>
    <w:rsid w:val="00540912"/>
    <w:rsid w:val="0054141B"/>
    <w:rsid w:val="00541A80"/>
    <w:rsid w:val="00541BB1"/>
    <w:rsid w:val="00541F69"/>
    <w:rsid w:val="005438E3"/>
    <w:rsid w:val="00543913"/>
    <w:rsid w:val="00544B50"/>
    <w:rsid w:val="00545852"/>
    <w:rsid w:val="0054593E"/>
    <w:rsid w:val="00546678"/>
    <w:rsid w:val="00546B66"/>
    <w:rsid w:val="00546FE3"/>
    <w:rsid w:val="00547081"/>
    <w:rsid w:val="00547317"/>
    <w:rsid w:val="00550CDA"/>
    <w:rsid w:val="00551572"/>
    <w:rsid w:val="00552AF2"/>
    <w:rsid w:val="005530A7"/>
    <w:rsid w:val="00553C6D"/>
    <w:rsid w:val="005543BE"/>
    <w:rsid w:val="0055444D"/>
    <w:rsid w:val="00554602"/>
    <w:rsid w:val="00555396"/>
    <w:rsid w:val="00555912"/>
    <w:rsid w:val="00557333"/>
    <w:rsid w:val="00557F8D"/>
    <w:rsid w:val="00561262"/>
    <w:rsid w:val="00562DD0"/>
    <w:rsid w:val="00562F28"/>
    <w:rsid w:val="0056402E"/>
    <w:rsid w:val="005658E7"/>
    <w:rsid w:val="00566154"/>
    <w:rsid w:val="0056622B"/>
    <w:rsid w:val="0056631E"/>
    <w:rsid w:val="00566412"/>
    <w:rsid w:val="00566B63"/>
    <w:rsid w:val="00566E63"/>
    <w:rsid w:val="005674BB"/>
    <w:rsid w:val="00570090"/>
    <w:rsid w:val="0057041A"/>
    <w:rsid w:val="00570981"/>
    <w:rsid w:val="00571710"/>
    <w:rsid w:val="005724DD"/>
    <w:rsid w:val="0057301C"/>
    <w:rsid w:val="005741FC"/>
    <w:rsid w:val="005743DD"/>
    <w:rsid w:val="00574A27"/>
    <w:rsid w:val="00575691"/>
    <w:rsid w:val="00575896"/>
    <w:rsid w:val="00575BD7"/>
    <w:rsid w:val="005769C7"/>
    <w:rsid w:val="00577100"/>
    <w:rsid w:val="005803CC"/>
    <w:rsid w:val="00580615"/>
    <w:rsid w:val="00580754"/>
    <w:rsid w:val="00580782"/>
    <w:rsid w:val="005807AA"/>
    <w:rsid w:val="00581AE9"/>
    <w:rsid w:val="00581D00"/>
    <w:rsid w:val="00583552"/>
    <w:rsid w:val="00583B5F"/>
    <w:rsid w:val="005847CE"/>
    <w:rsid w:val="0058496E"/>
    <w:rsid w:val="0058576C"/>
    <w:rsid w:val="00585D69"/>
    <w:rsid w:val="00585F57"/>
    <w:rsid w:val="0058627E"/>
    <w:rsid w:val="00586C62"/>
    <w:rsid w:val="0058744A"/>
    <w:rsid w:val="005879AF"/>
    <w:rsid w:val="00590641"/>
    <w:rsid w:val="005917B7"/>
    <w:rsid w:val="0059205C"/>
    <w:rsid w:val="005920A7"/>
    <w:rsid w:val="00592DE6"/>
    <w:rsid w:val="00592E67"/>
    <w:rsid w:val="005937D4"/>
    <w:rsid w:val="0059445C"/>
    <w:rsid w:val="00594764"/>
    <w:rsid w:val="00595B95"/>
    <w:rsid w:val="00595D0A"/>
    <w:rsid w:val="00596501"/>
    <w:rsid w:val="005966E2"/>
    <w:rsid w:val="00596915"/>
    <w:rsid w:val="0059691C"/>
    <w:rsid w:val="005971B7"/>
    <w:rsid w:val="0059737C"/>
    <w:rsid w:val="00597480"/>
    <w:rsid w:val="005A0B12"/>
    <w:rsid w:val="005A14CF"/>
    <w:rsid w:val="005A26CB"/>
    <w:rsid w:val="005A2F83"/>
    <w:rsid w:val="005A398D"/>
    <w:rsid w:val="005A611D"/>
    <w:rsid w:val="005A7F11"/>
    <w:rsid w:val="005B09C5"/>
    <w:rsid w:val="005B0C6D"/>
    <w:rsid w:val="005B118E"/>
    <w:rsid w:val="005B122A"/>
    <w:rsid w:val="005B12C4"/>
    <w:rsid w:val="005B15C4"/>
    <w:rsid w:val="005B218C"/>
    <w:rsid w:val="005B21C4"/>
    <w:rsid w:val="005B3335"/>
    <w:rsid w:val="005B341B"/>
    <w:rsid w:val="005B380C"/>
    <w:rsid w:val="005B3A12"/>
    <w:rsid w:val="005B3AB4"/>
    <w:rsid w:val="005B3FBC"/>
    <w:rsid w:val="005B417A"/>
    <w:rsid w:val="005B42AF"/>
    <w:rsid w:val="005B4A70"/>
    <w:rsid w:val="005B5223"/>
    <w:rsid w:val="005B5F90"/>
    <w:rsid w:val="005B618B"/>
    <w:rsid w:val="005B6355"/>
    <w:rsid w:val="005B6A23"/>
    <w:rsid w:val="005B6FCA"/>
    <w:rsid w:val="005B7300"/>
    <w:rsid w:val="005B7342"/>
    <w:rsid w:val="005B7B0F"/>
    <w:rsid w:val="005B7B54"/>
    <w:rsid w:val="005C11AD"/>
    <w:rsid w:val="005C1585"/>
    <w:rsid w:val="005C193D"/>
    <w:rsid w:val="005C2AF7"/>
    <w:rsid w:val="005C2B90"/>
    <w:rsid w:val="005C3106"/>
    <w:rsid w:val="005C3BD3"/>
    <w:rsid w:val="005C5D4E"/>
    <w:rsid w:val="005C5D69"/>
    <w:rsid w:val="005C6D00"/>
    <w:rsid w:val="005D005D"/>
    <w:rsid w:val="005D00C0"/>
    <w:rsid w:val="005D01E3"/>
    <w:rsid w:val="005D08E0"/>
    <w:rsid w:val="005D0D9C"/>
    <w:rsid w:val="005D105F"/>
    <w:rsid w:val="005D15F7"/>
    <w:rsid w:val="005D1621"/>
    <w:rsid w:val="005D1E29"/>
    <w:rsid w:val="005D20ED"/>
    <w:rsid w:val="005D2192"/>
    <w:rsid w:val="005D4802"/>
    <w:rsid w:val="005D5636"/>
    <w:rsid w:val="005D5A39"/>
    <w:rsid w:val="005D5A77"/>
    <w:rsid w:val="005D5D33"/>
    <w:rsid w:val="005D6D51"/>
    <w:rsid w:val="005D6F56"/>
    <w:rsid w:val="005D7423"/>
    <w:rsid w:val="005D77EE"/>
    <w:rsid w:val="005E002B"/>
    <w:rsid w:val="005E017F"/>
    <w:rsid w:val="005E037F"/>
    <w:rsid w:val="005E065D"/>
    <w:rsid w:val="005E0B28"/>
    <w:rsid w:val="005E0C6C"/>
    <w:rsid w:val="005E0F78"/>
    <w:rsid w:val="005E1037"/>
    <w:rsid w:val="005E14B9"/>
    <w:rsid w:val="005E2AC4"/>
    <w:rsid w:val="005E3129"/>
    <w:rsid w:val="005E3692"/>
    <w:rsid w:val="005E41CB"/>
    <w:rsid w:val="005E5727"/>
    <w:rsid w:val="005E765E"/>
    <w:rsid w:val="005E7CCB"/>
    <w:rsid w:val="005F0402"/>
    <w:rsid w:val="005F0840"/>
    <w:rsid w:val="005F11A3"/>
    <w:rsid w:val="005F1939"/>
    <w:rsid w:val="005F1B2A"/>
    <w:rsid w:val="005F1DEE"/>
    <w:rsid w:val="005F22A0"/>
    <w:rsid w:val="005F28EB"/>
    <w:rsid w:val="005F3B60"/>
    <w:rsid w:val="005F42D1"/>
    <w:rsid w:val="005F4413"/>
    <w:rsid w:val="005F571F"/>
    <w:rsid w:val="005F579A"/>
    <w:rsid w:val="005F588E"/>
    <w:rsid w:val="005F652C"/>
    <w:rsid w:val="005F7054"/>
    <w:rsid w:val="005F777E"/>
    <w:rsid w:val="005F7921"/>
    <w:rsid w:val="005F7ECC"/>
    <w:rsid w:val="00600415"/>
    <w:rsid w:val="006015C7"/>
    <w:rsid w:val="00601C3E"/>
    <w:rsid w:val="00601D37"/>
    <w:rsid w:val="00601D3F"/>
    <w:rsid w:val="00602D48"/>
    <w:rsid w:val="006032C2"/>
    <w:rsid w:val="006032FF"/>
    <w:rsid w:val="00603EC2"/>
    <w:rsid w:val="0060556D"/>
    <w:rsid w:val="00606745"/>
    <w:rsid w:val="006069CD"/>
    <w:rsid w:val="0061138D"/>
    <w:rsid w:val="00611917"/>
    <w:rsid w:val="00611E26"/>
    <w:rsid w:val="00612032"/>
    <w:rsid w:val="0061285D"/>
    <w:rsid w:val="006129C8"/>
    <w:rsid w:val="006132F8"/>
    <w:rsid w:val="0061330E"/>
    <w:rsid w:val="00613831"/>
    <w:rsid w:val="00613F6C"/>
    <w:rsid w:val="00614273"/>
    <w:rsid w:val="006145BF"/>
    <w:rsid w:val="006145FE"/>
    <w:rsid w:val="0061473B"/>
    <w:rsid w:val="00614FA3"/>
    <w:rsid w:val="0061534A"/>
    <w:rsid w:val="00616C1A"/>
    <w:rsid w:val="00617077"/>
    <w:rsid w:val="006172F3"/>
    <w:rsid w:val="00620D32"/>
    <w:rsid w:val="00621C18"/>
    <w:rsid w:val="00621CB8"/>
    <w:rsid w:val="00623124"/>
    <w:rsid w:val="006232E7"/>
    <w:rsid w:val="00623A17"/>
    <w:rsid w:val="006241A0"/>
    <w:rsid w:val="00624848"/>
    <w:rsid w:val="00624B4E"/>
    <w:rsid w:val="0062530D"/>
    <w:rsid w:val="006260BF"/>
    <w:rsid w:val="006275B5"/>
    <w:rsid w:val="00627ABA"/>
    <w:rsid w:val="00630448"/>
    <w:rsid w:val="0063061F"/>
    <w:rsid w:val="00630BED"/>
    <w:rsid w:val="0063209B"/>
    <w:rsid w:val="0063240E"/>
    <w:rsid w:val="0063276D"/>
    <w:rsid w:val="00633110"/>
    <w:rsid w:val="006343CA"/>
    <w:rsid w:val="00634597"/>
    <w:rsid w:val="00635DA0"/>
    <w:rsid w:val="006365C9"/>
    <w:rsid w:val="00636AF3"/>
    <w:rsid w:val="00636C00"/>
    <w:rsid w:val="00637D13"/>
    <w:rsid w:val="00640247"/>
    <w:rsid w:val="006409B8"/>
    <w:rsid w:val="00641EE2"/>
    <w:rsid w:val="0064389A"/>
    <w:rsid w:val="00643946"/>
    <w:rsid w:val="00643B06"/>
    <w:rsid w:val="00643D28"/>
    <w:rsid w:val="0064439E"/>
    <w:rsid w:val="006447D0"/>
    <w:rsid w:val="00645123"/>
    <w:rsid w:val="006454D0"/>
    <w:rsid w:val="006458F5"/>
    <w:rsid w:val="0064593F"/>
    <w:rsid w:val="00646360"/>
    <w:rsid w:val="00646B69"/>
    <w:rsid w:val="00647499"/>
    <w:rsid w:val="0065073F"/>
    <w:rsid w:val="006508C9"/>
    <w:rsid w:val="006510F8"/>
    <w:rsid w:val="00652F9C"/>
    <w:rsid w:val="006530D8"/>
    <w:rsid w:val="00653599"/>
    <w:rsid w:val="00653F59"/>
    <w:rsid w:val="00655AA3"/>
    <w:rsid w:val="0065637C"/>
    <w:rsid w:val="00656AED"/>
    <w:rsid w:val="00656CCB"/>
    <w:rsid w:val="00657505"/>
    <w:rsid w:val="00657A29"/>
    <w:rsid w:val="00657B36"/>
    <w:rsid w:val="00657DF1"/>
    <w:rsid w:val="006602A5"/>
    <w:rsid w:val="00660688"/>
    <w:rsid w:val="00660858"/>
    <w:rsid w:val="006618FA"/>
    <w:rsid w:val="00661E08"/>
    <w:rsid w:val="006622DB"/>
    <w:rsid w:val="00662AAA"/>
    <w:rsid w:val="00663166"/>
    <w:rsid w:val="0066322B"/>
    <w:rsid w:val="006645B8"/>
    <w:rsid w:val="0066568D"/>
    <w:rsid w:val="0066592B"/>
    <w:rsid w:val="0066639C"/>
    <w:rsid w:val="00666A9B"/>
    <w:rsid w:val="00667180"/>
    <w:rsid w:val="0066740B"/>
    <w:rsid w:val="00667592"/>
    <w:rsid w:val="00671885"/>
    <w:rsid w:val="006725ED"/>
    <w:rsid w:val="006728DA"/>
    <w:rsid w:val="006729B8"/>
    <w:rsid w:val="0067306C"/>
    <w:rsid w:val="0067316C"/>
    <w:rsid w:val="00673B6E"/>
    <w:rsid w:val="00673FE6"/>
    <w:rsid w:val="006740CF"/>
    <w:rsid w:val="00674547"/>
    <w:rsid w:val="00674EE9"/>
    <w:rsid w:val="006754FA"/>
    <w:rsid w:val="006768AD"/>
    <w:rsid w:val="00676D00"/>
    <w:rsid w:val="00677D2C"/>
    <w:rsid w:val="00677E64"/>
    <w:rsid w:val="006800D6"/>
    <w:rsid w:val="006803A6"/>
    <w:rsid w:val="0068163A"/>
    <w:rsid w:val="00681E5C"/>
    <w:rsid w:val="006820EA"/>
    <w:rsid w:val="006823E4"/>
    <w:rsid w:val="00682A5B"/>
    <w:rsid w:val="006833F3"/>
    <w:rsid w:val="00684860"/>
    <w:rsid w:val="00684CB7"/>
    <w:rsid w:val="00685A8F"/>
    <w:rsid w:val="00686232"/>
    <w:rsid w:val="006863BC"/>
    <w:rsid w:val="00690CDA"/>
    <w:rsid w:val="006912F7"/>
    <w:rsid w:val="0069191D"/>
    <w:rsid w:val="00693377"/>
    <w:rsid w:val="006936EB"/>
    <w:rsid w:val="00693894"/>
    <w:rsid w:val="00694418"/>
    <w:rsid w:val="006950AC"/>
    <w:rsid w:val="00695389"/>
    <w:rsid w:val="006959A3"/>
    <w:rsid w:val="0069665D"/>
    <w:rsid w:val="00696E44"/>
    <w:rsid w:val="00697D22"/>
    <w:rsid w:val="00697DEF"/>
    <w:rsid w:val="006A057C"/>
    <w:rsid w:val="006A156A"/>
    <w:rsid w:val="006A2378"/>
    <w:rsid w:val="006A2777"/>
    <w:rsid w:val="006A411B"/>
    <w:rsid w:val="006A422B"/>
    <w:rsid w:val="006A48F3"/>
    <w:rsid w:val="006A53B1"/>
    <w:rsid w:val="006A5B38"/>
    <w:rsid w:val="006A7D11"/>
    <w:rsid w:val="006A7E79"/>
    <w:rsid w:val="006B00F3"/>
    <w:rsid w:val="006B08F1"/>
    <w:rsid w:val="006B0A7E"/>
    <w:rsid w:val="006B0DFA"/>
    <w:rsid w:val="006B13DB"/>
    <w:rsid w:val="006B14DA"/>
    <w:rsid w:val="006B2CAE"/>
    <w:rsid w:val="006B3CEF"/>
    <w:rsid w:val="006B3FA3"/>
    <w:rsid w:val="006B43B8"/>
    <w:rsid w:val="006B4FBC"/>
    <w:rsid w:val="006B53E9"/>
    <w:rsid w:val="006B5B27"/>
    <w:rsid w:val="006B5CEA"/>
    <w:rsid w:val="006B5F3B"/>
    <w:rsid w:val="006B6311"/>
    <w:rsid w:val="006B6769"/>
    <w:rsid w:val="006B7A4C"/>
    <w:rsid w:val="006B7B92"/>
    <w:rsid w:val="006C0E7B"/>
    <w:rsid w:val="006C0EF0"/>
    <w:rsid w:val="006C100C"/>
    <w:rsid w:val="006C1980"/>
    <w:rsid w:val="006C19FB"/>
    <w:rsid w:val="006C2D73"/>
    <w:rsid w:val="006C3D7F"/>
    <w:rsid w:val="006C439A"/>
    <w:rsid w:val="006C4C04"/>
    <w:rsid w:val="006C4DA1"/>
    <w:rsid w:val="006C52A6"/>
    <w:rsid w:val="006C54A2"/>
    <w:rsid w:val="006C559B"/>
    <w:rsid w:val="006C5848"/>
    <w:rsid w:val="006C5A09"/>
    <w:rsid w:val="006C5EC8"/>
    <w:rsid w:val="006C6069"/>
    <w:rsid w:val="006C6A70"/>
    <w:rsid w:val="006C79FA"/>
    <w:rsid w:val="006D04BB"/>
    <w:rsid w:val="006D1CCA"/>
    <w:rsid w:val="006D2264"/>
    <w:rsid w:val="006D28C6"/>
    <w:rsid w:val="006D2BCB"/>
    <w:rsid w:val="006D2F33"/>
    <w:rsid w:val="006D3E4B"/>
    <w:rsid w:val="006D428D"/>
    <w:rsid w:val="006D42C0"/>
    <w:rsid w:val="006D4D35"/>
    <w:rsid w:val="006D51F9"/>
    <w:rsid w:val="006D5226"/>
    <w:rsid w:val="006D56B7"/>
    <w:rsid w:val="006D5796"/>
    <w:rsid w:val="006D5C4A"/>
    <w:rsid w:val="006D6FD1"/>
    <w:rsid w:val="006D76F7"/>
    <w:rsid w:val="006D7FB7"/>
    <w:rsid w:val="006E0E8D"/>
    <w:rsid w:val="006E177D"/>
    <w:rsid w:val="006E1A7A"/>
    <w:rsid w:val="006E2828"/>
    <w:rsid w:val="006E316E"/>
    <w:rsid w:val="006E3472"/>
    <w:rsid w:val="006E3D20"/>
    <w:rsid w:val="006E4114"/>
    <w:rsid w:val="006E4AE3"/>
    <w:rsid w:val="006E4D84"/>
    <w:rsid w:val="006E4DEA"/>
    <w:rsid w:val="006E5EEB"/>
    <w:rsid w:val="006E634A"/>
    <w:rsid w:val="006E68CA"/>
    <w:rsid w:val="006E7C58"/>
    <w:rsid w:val="006F0326"/>
    <w:rsid w:val="006F15B1"/>
    <w:rsid w:val="006F18F9"/>
    <w:rsid w:val="006F254E"/>
    <w:rsid w:val="006F39A9"/>
    <w:rsid w:val="006F39E5"/>
    <w:rsid w:val="006F4100"/>
    <w:rsid w:val="006F4133"/>
    <w:rsid w:val="006F44C0"/>
    <w:rsid w:val="006F48F9"/>
    <w:rsid w:val="006F5DC6"/>
    <w:rsid w:val="006F69A0"/>
    <w:rsid w:val="006F6C48"/>
    <w:rsid w:val="006F784A"/>
    <w:rsid w:val="006F7914"/>
    <w:rsid w:val="00701548"/>
    <w:rsid w:val="007019B1"/>
    <w:rsid w:val="007020E4"/>
    <w:rsid w:val="007025D8"/>
    <w:rsid w:val="0070290D"/>
    <w:rsid w:val="007030D2"/>
    <w:rsid w:val="0070362F"/>
    <w:rsid w:val="00703D81"/>
    <w:rsid w:val="00704977"/>
    <w:rsid w:val="0070755F"/>
    <w:rsid w:val="0070776F"/>
    <w:rsid w:val="007077C3"/>
    <w:rsid w:val="0071034F"/>
    <w:rsid w:val="00710965"/>
    <w:rsid w:val="007118C6"/>
    <w:rsid w:val="00711B84"/>
    <w:rsid w:val="00711C24"/>
    <w:rsid w:val="007120C4"/>
    <w:rsid w:val="00713765"/>
    <w:rsid w:val="00713D07"/>
    <w:rsid w:val="00714062"/>
    <w:rsid w:val="007143E1"/>
    <w:rsid w:val="007148C6"/>
    <w:rsid w:val="00714C56"/>
    <w:rsid w:val="00714F56"/>
    <w:rsid w:val="007160B3"/>
    <w:rsid w:val="007168D9"/>
    <w:rsid w:val="00716BDD"/>
    <w:rsid w:val="00716F3E"/>
    <w:rsid w:val="00716F85"/>
    <w:rsid w:val="00716FCF"/>
    <w:rsid w:val="007173F0"/>
    <w:rsid w:val="00717D9B"/>
    <w:rsid w:val="00717E01"/>
    <w:rsid w:val="0072021E"/>
    <w:rsid w:val="0072044A"/>
    <w:rsid w:val="0072143E"/>
    <w:rsid w:val="007219FA"/>
    <w:rsid w:val="00721B9E"/>
    <w:rsid w:val="00722516"/>
    <w:rsid w:val="0072253E"/>
    <w:rsid w:val="00722669"/>
    <w:rsid w:val="00722C71"/>
    <w:rsid w:val="007234EA"/>
    <w:rsid w:val="007245FC"/>
    <w:rsid w:val="00724D57"/>
    <w:rsid w:val="007251E7"/>
    <w:rsid w:val="00725773"/>
    <w:rsid w:val="00725E68"/>
    <w:rsid w:val="00727470"/>
    <w:rsid w:val="00727695"/>
    <w:rsid w:val="007278B8"/>
    <w:rsid w:val="00727D68"/>
    <w:rsid w:val="00730577"/>
    <w:rsid w:val="00730C8A"/>
    <w:rsid w:val="00730F54"/>
    <w:rsid w:val="0073173F"/>
    <w:rsid w:val="007319B8"/>
    <w:rsid w:val="00731B01"/>
    <w:rsid w:val="007326A0"/>
    <w:rsid w:val="0073301E"/>
    <w:rsid w:val="00734D41"/>
    <w:rsid w:val="00734F71"/>
    <w:rsid w:val="007353E1"/>
    <w:rsid w:val="00735ED5"/>
    <w:rsid w:val="0073633F"/>
    <w:rsid w:val="00737947"/>
    <w:rsid w:val="00741201"/>
    <w:rsid w:val="00741AF4"/>
    <w:rsid w:val="00741B9D"/>
    <w:rsid w:val="007421DB"/>
    <w:rsid w:val="00742AA2"/>
    <w:rsid w:val="0074336A"/>
    <w:rsid w:val="0074457D"/>
    <w:rsid w:val="007445E1"/>
    <w:rsid w:val="0074533C"/>
    <w:rsid w:val="00745A60"/>
    <w:rsid w:val="00747234"/>
    <w:rsid w:val="00747EA5"/>
    <w:rsid w:val="00750127"/>
    <w:rsid w:val="0075015C"/>
    <w:rsid w:val="0075102B"/>
    <w:rsid w:val="00751A1A"/>
    <w:rsid w:val="00751BDC"/>
    <w:rsid w:val="00752038"/>
    <w:rsid w:val="00752568"/>
    <w:rsid w:val="00752695"/>
    <w:rsid w:val="0075270D"/>
    <w:rsid w:val="00752BB1"/>
    <w:rsid w:val="00753485"/>
    <w:rsid w:val="0075350A"/>
    <w:rsid w:val="007535E2"/>
    <w:rsid w:val="007539E0"/>
    <w:rsid w:val="00754310"/>
    <w:rsid w:val="00754452"/>
    <w:rsid w:val="00755A91"/>
    <w:rsid w:val="00755E0A"/>
    <w:rsid w:val="007568BC"/>
    <w:rsid w:val="00757111"/>
    <w:rsid w:val="007576F9"/>
    <w:rsid w:val="0076033D"/>
    <w:rsid w:val="0076043C"/>
    <w:rsid w:val="00760865"/>
    <w:rsid w:val="00760E54"/>
    <w:rsid w:val="00760F6F"/>
    <w:rsid w:val="0076105E"/>
    <w:rsid w:val="00761382"/>
    <w:rsid w:val="0076176A"/>
    <w:rsid w:val="00761966"/>
    <w:rsid w:val="00761992"/>
    <w:rsid w:val="00761AC1"/>
    <w:rsid w:val="00761CCF"/>
    <w:rsid w:val="00761E1E"/>
    <w:rsid w:val="00762A43"/>
    <w:rsid w:val="00762D63"/>
    <w:rsid w:val="00762F02"/>
    <w:rsid w:val="00762F90"/>
    <w:rsid w:val="00764AED"/>
    <w:rsid w:val="007651EB"/>
    <w:rsid w:val="00765757"/>
    <w:rsid w:val="0076611B"/>
    <w:rsid w:val="00766941"/>
    <w:rsid w:val="00767715"/>
    <w:rsid w:val="0076787E"/>
    <w:rsid w:val="00770061"/>
    <w:rsid w:val="00770BC2"/>
    <w:rsid w:val="0077200C"/>
    <w:rsid w:val="007725ED"/>
    <w:rsid w:val="00772EAC"/>
    <w:rsid w:val="00773417"/>
    <w:rsid w:val="00773621"/>
    <w:rsid w:val="007741D9"/>
    <w:rsid w:val="00774450"/>
    <w:rsid w:val="00775264"/>
    <w:rsid w:val="00775551"/>
    <w:rsid w:val="007763FF"/>
    <w:rsid w:val="007769C4"/>
    <w:rsid w:val="00776A1A"/>
    <w:rsid w:val="00776F84"/>
    <w:rsid w:val="0077780C"/>
    <w:rsid w:val="00777F5E"/>
    <w:rsid w:val="007801C8"/>
    <w:rsid w:val="00780524"/>
    <w:rsid w:val="0078094D"/>
    <w:rsid w:val="007815BC"/>
    <w:rsid w:val="00781A34"/>
    <w:rsid w:val="00782FA1"/>
    <w:rsid w:val="00783B81"/>
    <w:rsid w:val="0078404D"/>
    <w:rsid w:val="007841EA"/>
    <w:rsid w:val="007849DB"/>
    <w:rsid w:val="00784F41"/>
    <w:rsid w:val="007856FA"/>
    <w:rsid w:val="00785D16"/>
    <w:rsid w:val="00786FBD"/>
    <w:rsid w:val="00787158"/>
    <w:rsid w:val="00790139"/>
    <w:rsid w:val="0079057A"/>
    <w:rsid w:val="0079106F"/>
    <w:rsid w:val="007916DD"/>
    <w:rsid w:val="00791AD7"/>
    <w:rsid w:val="0079335C"/>
    <w:rsid w:val="007941DE"/>
    <w:rsid w:val="007953B0"/>
    <w:rsid w:val="00797F19"/>
    <w:rsid w:val="007A286E"/>
    <w:rsid w:val="007A3343"/>
    <w:rsid w:val="007A3A88"/>
    <w:rsid w:val="007A4120"/>
    <w:rsid w:val="007A44AC"/>
    <w:rsid w:val="007A4B5B"/>
    <w:rsid w:val="007A4C8C"/>
    <w:rsid w:val="007A5831"/>
    <w:rsid w:val="007A5A14"/>
    <w:rsid w:val="007A5DDE"/>
    <w:rsid w:val="007A77C0"/>
    <w:rsid w:val="007A789A"/>
    <w:rsid w:val="007B00DA"/>
    <w:rsid w:val="007B05BE"/>
    <w:rsid w:val="007B0C66"/>
    <w:rsid w:val="007B0FBE"/>
    <w:rsid w:val="007B1DC9"/>
    <w:rsid w:val="007B30F9"/>
    <w:rsid w:val="007B3131"/>
    <w:rsid w:val="007B437F"/>
    <w:rsid w:val="007B4475"/>
    <w:rsid w:val="007B47F0"/>
    <w:rsid w:val="007B4E60"/>
    <w:rsid w:val="007B5546"/>
    <w:rsid w:val="007B5C75"/>
    <w:rsid w:val="007B5D1F"/>
    <w:rsid w:val="007B66B6"/>
    <w:rsid w:val="007C0605"/>
    <w:rsid w:val="007C0C03"/>
    <w:rsid w:val="007C136C"/>
    <w:rsid w:val="007C1BF3"/>
    <w:rsid w:val="007C22EB"/>
    <w:rsid w:val="007C27C1"/>
    <w:rsid w:val="007C3292"/>
    <w:rsid w:val="007C36C4"/>
    <w:rsid w:val="007C3890"/>
    <w:rsid w:val="007C58F0"/>
    <w:rsid w:val="007C6F51"/>
    <w:rsid w:val="007C7EEC"/>
    <w:rsid w:val="007D003A"/>
    <w:rsid w:val="007D0264"/>
    <w:rsid w:val="007D089C"/>
    <w:rsid w:val="007D0984"/>
    <w:rsid w:val="007D15ED"/>
    <w:rsid w:val="007D1802"/>
    <w:rsid w:val="007D2428"/>
    <w:rsid w:val="007D2836"/>
    <w:rsid w:val="007D2BA8"/>
    <w:rsid w:val="007D3122"/>
    <w:rsid w:val="007D3496"/>
    <w:rsid w:val="007D384C"/>
    <w:rsid w:val="007D39B8"/>
    <w:rsid w:val="007D3E46"/>
    <w:rsid w:val="007D3FCB"/>
    <w:rsid w:val="007D44E4"/>
    <w:rsid w:val="007D498A"/>
    <w:rsid w:val="007D5D8E"/>
    <w:rsid w:val="007D5F75"/>
    <w:rsid w:val="007D62BD"/>
    <w:rsid w:val="007D65DE"/>
    <w:rsid w:val="007D67D7"/>
    <w:rsid w:val="007D6BFE"/>
    <w:rsid w:val="007D6DBF"/>
    <w:rsid w:val="007D763E"/>
    <w:rsid w:val="007D7B0F"/>
    <w:rsid w:val="007D7C2E"/>
    <w:rsid w:val="007D7C5A"/>
    <w:rsid w:val="007E026A"/>
    <w:rsid w:val="007E1C3E"/>
    <w:rsid w:val="007E27B7"/>
    <w:rsid w:val="007E27C9"/>
    <w:rsid w:val="007E2FEE"/>
    <w:rsid w:val="007E3398"/>
    <w:rsid w:val="007E348B"/>
    <w:rsid w:val="007E3682"/>
    <w:rsid w:val="007E3BD8"/>
    <w:rsid w:val="007E463A"/>
    <w:rsid w:val="007E479A"/>
    <w:rsid w:val="007E5182"/>
    <w:rsid w:val="007E54E2"/>
    <w:rsid w:val="007E56E7"/>
    <w:rsid w:val="007E56F9"/>
    <w:rsid w:val="007E5A82"/>
    <w:rsid w:val="007E5F39"/>
    <w:rsid w:val="007E650C"/>
    <w:rsid w:val="007E6BEC"/>
    <w:rsid w:val="007E6E8C"/>
    <w:rsid w:val="007E72F4"/>
    <w:rsid w:val="007E74CE"/>
    <w:rsid w:val="007E78DD"/>
    <w:rsid w:val="007E79B2"/>
    <w:rsid w:val="007E7FA5"/>
    <w:rsid w:val="007F18DD"/>
    <w:rsid w:val="007F24A3"/>
    <w:rsid w:val="007F30F7"/>
    <w:rsid w:val="007F3783"/>
    <w:rsid w:val="007F3E93"/>
    <w:rsid w:val="007F41DD"/>
    <w:rsid w:val="007F4C16"/>
    <w:rsid w:val="007F5C80"/>
    <w:rsid w:val="007F66B0"/>
    <w:rsid w:val="007F682F"/>
    <w:rsid w:val="007F6C6C"/>
    <w:rsid w:val="007F6CA4"/>
    <w:rsid w:val="008007D8"/>
    <w:rsid w:val="008009BC"/>
    <w:rsid w:val="00801319"/>
    <w:rsid w:val="00801D6E"/>
    <w:rsid w:val="00803B0E"/>
    <w:rsid w:val="0080461A"/>
    <w:rsid w:val="00804955"/>
    <w:rsid w:val="00804FDD"/>
    <w:rsid w:val="008058EE"/>
    <w:rsid w:val="00805C69"/>
    <w:rsid w:val="0080617C"/>
    <w:rsid w:val="008071BA"/>
    <w:rsid w:val="00807A32"/>
    <w:rsid w:val="00807BD6"/>
    <w:rsid w:val="00807D4F"/>
    <w:rsid w:val="00807E0A"/>
    <w:rsid w:val="008107D8"/>
    <w:rsid w:val="00810A68"/>
    <w:rsid w:val="00811A8E"/>
    <w:rsid w:val="00811AA0"/>
    <w:rsid w:val="00811B70"/>
    <w:rsid w:val="008122F6"/>
    <w:rsid w:val="00812C51"/>
    <w:rsid w:val="008131A8"/>
    <w:rsid w:val="0081354C"/>
    <w:rsid w:val="008146CB"/>
    <w:rsid w:val="00815BF9"/>
    <w:rsid w:val="00815D23"/>
    <w:rsid w:val="00815EDC"/>
    <w:rsid w:val="0081733A"/>
    <w:rsid w:val="00817C25"/>
    <w:rsid w:val="00820027"/>
    <w:rsid w:val="00820437"/>
    <w:rsid w:val="00820582"/>
    <w:rsid w:val="00820F5B"/>
    <w:rsid w:val="00821B40"/>
    <w:rsid w:val="00822007"/>
    <w:rsid w:val="00822B93"/>
    <w:rsid w:val="00823DD3"/>
    <w:rsid w:val="00825141"/>
    <w:rsid w:val="008253C7"/>
    <w:rsid w:val="0082592E"/>
    <w:rsid w:val="00825FFA"/>
    <w:rsid w:val="00826B00"/>
    <w:rsid w:val="0082768D"/>
    <w:rsid w:val="008302D3"/>
    <w:rsid w:val="0083112B"/>
    <w:rsid w:val="008313F2"/>
    <w:rsid w:val="00831EB2"/>
    <w:rsid w:val="00832487"/>
    <w:rsid w:val="0083249C"/>
    <w:rsid w:val="008326B3"/>
    <w:rsid w:val="00833618"/>
    <w:rsid w:val="008336A1"/>
    <w:rsid w:val="00833739"/>
    <w:rsid w:val="00833A72"/>
    <w:rsid w:val="00834B9A"/>
    <w:rsid w:val="008358E8"/>
    <w:rsid w:val="00836BBE"/>
    <w:rsid w:val="00836CD4"/>
    <w:rsid w:val="008376C5"/>
    <w:rsid w:val="00840043"/>
    <w:rsid w:val="00840C2E"/>
    <w:rsid w:val="00841BFA"/>
    <w:rsid w:val="0084279B"/>
    <w:rsid w:val="008429EE"/>
    <w:rsid w:val="00843399"/>
    <w:rsid w:val="00843777"/>
    <w:rsid w:val="00843805"/>
    <w:rsid w:val="00844155"/>
    <w:rsid w:val="00844688"/>
    <w:rsid w:val="00844830"/>
    <w:rsid w:val="008459CE"/>
    <w:rsid w:val="008469F1"/>
    <w:rsid w:val="00846D6E"/>
    <w:rsid w:val="00846F9C"/>
    <w:rsid w:val="0084730D"/>
    <w:rsid w:val="00847874"/>
    <w:rsid w:val="00847C37"/>
    <w:rsid w:val="00850086"/>
    <w:rsid w:val="00850358"/>
    <w:rsid w:val="008509AA"/>
    <w:rsid w:val="00851139"/>
    <w:rsid w:val="00851687"/>
    <w:rsid w:val="0085252B"/>
    <w:rsid w:val="00852886"/>
    <w:rsid w:val="00852A11"/>
    <w:rsid w:val="00852B2A"/>
    <w:rsid w:val="00852E95"/>
    <w:rsid w:val="0085417A"/>
    <w:rsid w:val="0085445B"/>
    <w:rsid w:val="0085560C"/>
    <w:rsid w:val="0085599A"/>
    <w:rsid w:val="00855DA6"/>
    <w:rsid w:val="00855F78"/>
    <w:rsid w:val="00856F56"/>
    <w:rsid w:val="008607BF"/>
    <w:rsid w:val="00860D69"/>
    <w:rsid w:val="00860DC4"/>
    <w:rsid w:val="00861184"/>
    <w:rsid w:val="0086141E"/>
    <w:rsid w:val="00862008"/>
    <w:rsid w:val="00862682"/>
    <w:rsid w:val="00862D0E"/>
    <w:rsid w:val="00863425"/>
    <w:rsid w:val="00863D53"/>
    <w:rsid w:val="008649D8"/>
    <w:rsid w:val="00864C9E"/>
    <w:rsid w:val="008657FE"/>
    <w:rsid w:val="00865DA1"/>
    <w:rsid w:val="008660F4"/>
    <w:rsid w:val="00866B33"/>
    <w:rsid w:val="00867AD7"/>
    <w:rsid w:val="00867BC1"/>
    <w:rsid w:val="008706B9"/>
    <w:rsid w:val="008708A1"/>
    <w:rsid w:val="008713FA"/>
    <w:rsid w:val="008719ED"/>
    <w:rsid w:val="00871A0B"/>
    <w:rsid w:val="00871F2B"/>
    <w:rsid w:val="008730E3"/>
    <w:rsid w:val="008731B7"/>
    <w:rsid w:val="00873E14"/>
    <w:rsid w:val="008741CD"/>
    <w:rsid w:val="008749DE"/>
    <w:rsid w:val="00874BCB"/>
    <w:rsid w:val="008756A1"/>
    <w:rsid w:val="00875CD0"/>
    <w:rsid w:val="00875D0B"/>
    <w:rsid w:val="00875FBC"/>
    <w:rsid w:val="00876833"/>
    <w:rsid w:val="00876EDB"/>
    <w:rsid w:val="008771EF"/>
    <w:rsid w:val="00877200"/>
    <w:rsid w:val="008777D1"/>
    <w:rsid w:val="0087786E"/>
    <w:rsid w:val="008779A5"/>
    <w:rsid w:val="008779FD"/>
    <w:rsid w:val="00877E79"/>
    <w:rsid w:val="00880A90"/>
    <w:rsid w:val="00881D3F"/>
    <w:rsid w:val="00881DE3"/>
    <w:rsid w:val="0088245A"/>
    <w:rsid w:val="00883838"/>
    <w:rsid w:val="00884A4B"/>
    <w:rsid w:val="00884A67"/>
    <w:rsid w:val="00885CEE"/>
    <w:rsid w:val="00885EB8"/>
    <w:rsid w:val="0088609A"/>
    <w:rsid w:val="008866B3"/>
    <w:rsid w:val="008869B9"/>
    <w:rsid w:val="0088765F"/>
    <w:rsid w:val="00887FA9"/>
    <w:rsid w:val="008909DC"/>
    <w:rsid w:val="00891961"/>
    <w:rsid w:val="00892CCE"/>
    <w:rsid w:val="00893000"/>
    <w:rsid w:val="00894070"/>
    <w:rsid w:val="00894AFE"/>
    <w:rsid w:val="008958C1"/>
    <w:rsid w:val="00896F09"/>
    <w:rsid w:val="008A00BC"/>
    <w:rsid w:val="008A037F"/>
    <w:rsid w:val="008A0615"/>
    <w:rsid w:val="008A0B37"/>
    <w:rsid w:val="008A0C3F"/>
    <w:rsid w:val="008A19F2"/>
    <w:rsid w:val="008A1A98"/>
    <w:rsid w:val="008A1D43"/>
    <w:rsid w:val="008A225E"/>
    <w:rsid w:val="008A298B"/>
    <w:rsid w:val="008A2ECE"/>
    <w:rsid w:val="008A337D"/>
    <w:rsid w:val="008A3944"/>
    <w:rsid w:val="008A3D82"/>
    <w:rsid w:val="008A3FDF"/>
    <w:rsid w:val="008A3FE0"/>
    <w:rsid w:val="008A4304"/>
    <w:rsid w:val="008A6D82"/>
    <w:rsid w:val="008A7448"/>
    <w:rsid w:val="008A7851"/>
    <w:rsid w:val="008B0977"/>
    <w:rsid w:val="008B1928"/>
    <w:rsid w:val="008B274F"/>
    <w:rsid w:val="008B2FA5"/>
    <w:rsid w:val="008B3457"/>
    <w:rsid w:val="008B440F"/>
    <w:rsid w:val="008B5A41"/>
    <w:rsid w:val="008B6B11"/>
    <w:rsid w:val="008B70AF"/>
    <w:rsid w:val="008C153B"/>
    <w:rsid w:val="008C17FC"/>
    <w:rsid w:val="008C1A4A"/>
    <w:rsid w:val="008C1BC8"/>
    <w:rsid w:val="008C31C0"/>
    <w:rsid w:val="008C32A3"/>
    <w:rsid w:val="008C34E9"/>
    <w:rsid w:val="008C3C13"/>
    <w:rsid w:val="008C47E4"/>
    <w:rsid w:val="008C6365"/>
    <w:rsid w:val="008C650E"/>
    <w:rsid w:val="008C65AE"/>
    <w:rsid w:val="008C69DA"/>
    <w:rsid w:val="008C74D7"/>
    <w:rsid w:val="008D032E"/>
    <w:rsid w:val="008D044C"/>
    <w:rsid w:val="008D064F"/>
    <w:rsid w:val="008D08CF"/>
    <w:rsid w:val="008D09D2"/>
    <w:rsid w:val="008D12FA"/>
    <w:rsid w:val="008D1C74"/>
    <w:rsid w:val="008D26CE"/>
    <w:rsid w:val="008D36B3"/>
    <w:rsid w:val="008D382D"/>
    <w:rsid w:val="008D38B5"/>
    <w:rsid w:val="008D38CF"/>
    <w:rsid w:val="008D43FA"/>
    <w:rsid w:val="008D44BE"/>
    <w:rsid w:val="008D456B"/>
    <w:rsid w:val="008D4792"/>
    <w:rsid w:val="008D54A4"/>
    <w:rsid w:val="008D5D29"/>
    <w:rsid w:val="008D61DE"/>
    <w:rsid w:val="008D73AD"/>
    <w:rsid w:val="008D73C2"/>
    <w:rsid w:val="008D774D"/>
    <w:rsid w:val="008D7EC4"/>
    <w:rsid w:val="008E02C0"/>
    <w:rsid w:val="008E12F7"/>
    <w:rsid w:val="008E140B"/>
    <w:rsid w:val="008E19B7"/>
    <w:rsid w:val="008E19F7"/>
    <w:rsid w:val="008E1B3D"/>
    <w:rsid w:val="008E1C48"/>
    <w:rsid w:val="008E1F96"/>
    <w:rsid w:val="008E25F1"/>
    <w:rsid w:val="008E278A"/>
    <w:rsid w:val="008E37E1"/>
    <w:rsid w:val="008E41D2"/>
    <w:rsid w:val="008E4575"/>
    <w:rsid w:val="008E4912"/>
    <w:rsid w:val="008E4AE2"/>
    <w:rsid w:val="008E4EC4"/>
    <w:rsid w:val="008E5766"/>
    <w:rsid w:val="008E57EA"/>
    <w:rsid w:val="008E5BCC"/>
    <w:rsid w:val="008E78B7"/>
    <w:rsid w:val="008F0187"/>
    <w:rsid w:val="008F0DDE"/>
    <w:rsid w:val="008F1141"/>
    <w:rsid w:val="008F154F"/>
    <w:rsid w:val="008F1F01"/>
    <w:rsid w:val="008F26C4"/>
    <w:rsid w:val="008F2D2A"/>
    <w:rsid w:val="008F4057"/>
    <w:rsid w:val="008F4330"/>
    <w:rsid w:val="008F45B7"/>
    <w:rsid w:val="008F47AE"/>
    <w:rsid w:val="008F47EF"/>
    <w:rsid w:val="008F4C2D"/>
    <w:rsid w:val="008F4F7E"/>
    <w:rsid w:val="008F682F"/>
    <w:rsid w:val="008F69B6"/>
    <w:rsid w:val="00900277"/>
    <w:rsid w:val="009005FC"/>
    <w:rsid w:val="009007EE"/>
    <w:rsid w:val="00900D7D"/>
    <w:rsid w:val="009011A4"/>
    <w:rsid w:val="00901DA6"/>
    <w:rsid w:val="00902A7E"/>
    <w:rsid w:val="009030D2"/>
    <w:rsid w:val="009031DA"/>
    <w:rsid w:val="009032E5"/>
    <w:rsid w:val="00903457"/>
    <w:rsid w:val="00903507"/>
    <w:rsid w:val="00903832"/>
    <w:rsid w:val="0090405F"/>
    <w:rsid w:val="00904A06"/>
    <w:rsid w:val="009051AF"/>
    <w:rsid w:val="00906407"/>
    <w:rsid w:val="00906BD1"/>
    <w:rsid w:val="00906D74"/>
    <w:rsid w:val="00907195"/>
    <w:rsid w:val="0090733C"/>
    <w:rsid w:val="00907776"/>
    <w:rsid w:val="009079D6"/>
    <w:rsid w:val="00907D63"/>
    <w:rsid w:val="0091220C"/>
    <w:rsid w:val="00912217"/>
    <w:rsid w:val="00912423"/>
    <w:rsid w:val="009129E1"/>
    <w:rsid w:val="00912D85"/>
    <w:rsid w:val="00913D37"/>
    <w:rsid w:val="00914C9F"/>
    <w:rsid w:val="00914D19"/>
    <w:rsid w:val="0091593B"/>
    <w:rsid w:val="00915A32"/>
    <w:rsid w:val="00916CDC"/>
    <w:rsid w:val="0091733A"/>
    <w:rsid w:val="00917684"/>
    <w:rsid w:val="00917AA5"/>
    <w:rsid w:val="00920DFD"/>
    <w:rsid w:val="00920F17"/>
    <w:rsid w:val="00922203"/>
    <w:rsid w:val="0092227F"/>
    <w:rsid w:val="0092244D"/>
    <w:rsid w:val="00922DF0"/>
    <w:rsid w:val="00923153"/>
    <w:rsid w:val="00923D53"/>
    <w:rsid w:val="00924167"/>
    <w:rsid w:val="00924BA7"/>
    <w:rsid w:val="0092522F"/>
    <w:rsid w:val="009268F5"/>
    <w:rsid w:val="00926AEC"/>
    <w:rsid w:val="00926B79"/>
    <w:rsid w:val="00926C60"/>
    <w:rsid w:val="009275E8"/>
    <w:rsid w:val="0092768E"/>
    <w:rsid w:val="00927D36"/>
    <w:rsid w:val="009305F1"/>
    <w:rsid w:val="0093096A"/>
    <w:rsid w:val="00931159"/>
    <w:rsid w:val="00931213"/>
    <w:rsid w:val="0093166C"/>
    <w:rsid w:val="00931BAB"/>
    <w:rsid w:val="00931D8C"/>
    <w:rsid w:val="00931E56"/>
    <w:rsid w:val="00932071"/>
    <w:rsid w:val="00932E25"/>
    <w:rsid w:val="009340C6"/>
    <w:rsid w:val="0093442B"/>
    <w:rsid w:val="00934696"/>
    <w:rsid w:val="00934841"/>
    <w:rsid w:val="00935499"/>
    <w:rsid w:val="009356DD"/>
    <w:rsid w:val="00935FFB"/>
    <w:rsid w:val="00936813"/>
    <w:rsid w:val="00937AEA"/>
    <w:rsid w:val="009405A1"/>
    <w:rsid w:val="00940ABF"/>
    <w:rsid w:val="00940C59"/>
    <w:rsid w:val="0094192E"/>
    <w:rsid w:val="00942203"/>
    <w:rsid w:val="009423F4"/>
    <w:rsid w:val="00942737"/>
    <w:rsid w:val="00942793"/>
    <w:rsid w:val="00942C42"/>
    <w:rsid w:val="00943142"/>
    <w:rsid w:val="00943199"/>
    <w:rsid w:val="009432B5"/>
    <w:rsid w:val="009434D9"/>
    <w:rsid w:val="00943AAC"/>
    <w:rsid w:val="00943DFA"/>
    <w:rsid w:val="009442FA"/>
    <w:rsid w:val="009454A6"/>
    <w:rsid w:val="0094577A"/>
    <w:rsid w:val="00945BB6"/>
    <w:rsid w:val="00946044"/>
    <w:rsid w:val="00946079"/>
    <w:rsid w:val="009468E5"/>
    <w:rsid w:val="00946CE6"/>
    <w:rsid w:val="00946DE9"/>
    <w:rsid w:val="009473FE"/>
    <w:rsid w:val="00947F71"/>
    <w:rsid w:val="00950157"/>
    <w:rsid w:val="009504E2"/>
    <w:rsid w:val="009506E0"/>
    <w:rsid w:val="0095098E"/>
    <w:rsid w:val="00950A41"/>
    <w:rsid w:val="00951173"/>
    <w:rsid w:val="00951407"/>
    <w:rsid w:val="009515E6"/>
    <w:rsid w:val="00952E65"/>
    <w:rsid w:val="0095331C"/>
    <w:rsid w:val="00953D6D"/>
    <w:rsid w:val="0095414E"/>
    <w:rsid w:val="009541D9"/>
    <w:rsid w:val="0095446E"/>
    <w:rsid w:val="00954763"/>
    <w:rsid w:val="00955C54"/>
    <w:rsid w:val="0095646B"/>
    <w:rsid w:val="009566B8"/>
    <w:rsid w:val="009567E8"/>
    <w:rsid w:val="009568BE"/>
    <w:rsid w:val="009570F5"/>
    <w:rsid w:val="009579A6"/>
    <w:rsid w:val="00957C5B"/>
    <w:rsid w:val="00960B2D"/>
    <w:rsid w:val="00961120"/>
    <w:rsid w:val="009614FD"/>
    <w:rsid w:val="00961E27"/>
    <w:rsid w:val="0096301E"/>
    <w:rsid w:val="00963924"/>
    <w:rsid w:val="00963ED6"/>
    <w:rsid w:val="00964286"/>
    <w:rsid w:val="00964FD5"/>
    <w:rsid w:val="009652B6"/>
    <w:rsid w:val="00965AEC"/>
    <w:rsid w:val="00966AE5"/>
    <w:rsid w:val="009671F3"/>
    <w:rsid w:val="00967242"/>
    <w:rsid w:val="00970063"/>
    <w:rsid w:val="009703A0"/>
    <w:rsid w:val="009730FC"/>
    <w:rsid w:val="00973A01"/>
    <w:rsid w:val="00973C28"/>
    <w:rsid w:val="0097495B"/>
    <w:rsid w:val="00974B13"/>
    <w:rsid w:val="00974FC3"/>
    <w:rsid w:val="00976928"/>
    <w:rsid w:val="00976C4F"/>
    <w:rsid w:val="009775C0"/>
    <w:rsid w:val="00977765"/>
    <w:rsid w:val="00980313"/>
    <w:rsid w:val="00980358"/>
    <w:rsid w:val="00980E35"/>
    <w:rsid w:val="00980E8C"/>
    <w:rsid w:val="00980FAC"/>
    <w:rsid w:val="00982519"/>
    <w:rsid w:val="009826EF"/>
    <w:rsid w:val="0098441A"/>
    <w:rsid w:val="00985A70"/>
    <w:rsid w:val="00985F0B"/>
    <w:rsid w:val="00986AED"/>
    <w:rsid w:val="0098755C"/>
    <w:rsid w:val="00987C5A"/>
    <w:rsid w:val="00991810"/>
    <w:rsid w:val="00991EF1"/>
    <w:rsid w:val="00992450"/>
    <w:rsid w:val="00992919"/>
    <w:rsid w:val="00993FC0"/>
    <w:rsid w:val="00994250"/>
    <w:rsid w:val="00994562"/>
    <w:rsid w:val="00995664"/>
    <w:rsid w:val="00995DB3"/>
    <w:rsid w:val="0099631E"/>
    <w:rsid w:val="009965B5"/>
    <w:rsid w:val="00996AD7"/>
    <w:rsid w:val="009972DD"/>
    <w:rsid w:val="00997E06"/>
    <w:rsid w:val="009A06D3"/>
    <w:rsid w:val="009A0971"/>
    <w:rsid w:val="009A0BEE"/>
    <w:rsid w:val="009A106D"/>
    <w:rsid w:val="009A2381"/>
    <w:rsid w:val="009A28B5"/>
    <w:rsid w:val="009A37EE"/>
    <w:rsid w:val="009A3C87"/>
    <w:rsid w:val="009A4908"/>
    <w:rsid w:val="009A4999"/>
    <w:rsid w:val="009A4A1C"/>
    <w:rsid w:val="009A4A35"/>
    <w:rsid w:val="009A638B"/>
    <w:rsid w:val="009A69D7"/>
    <w:rsid w:val="009A6E6E"/>
    <w:rsid w:val="009A727A"/>
    <w:rsid w:val="009A7BB9"/>
    <w:rsid w:val="009B0649"/>
    <w:rsid w:val="009B07FB"/>
    <w:rsid w:val="009B0A8E"/>
    <w:rsid w:val="009B0D46"/>
    <w:rsid w:val="009B14D2"/>
    <w:rsid w:val="009B1A85"/>
    <w:rsid w:val="009B1DDA"/>
    <w:rsid w:val="009B1E33"/>
    <w:rsid w:val="009B2548"/>
    <w:rsid w:val="009B293B"/>
    <w:rsid w:val="009B319E"/>
    <w:rsid w:val="009B31BF"/>
    <w:rsid w:val="009B33F9"/>
    <w:rsid w:val="009B43DB"/>
    <w:rsid w:val="009B62DF"/>
    <w:rsid w:val="009B6C83"/>
    <w:rsid w:val="009B7320"/>
    <w:rsid w:val="009B7DFB"/>
    <w:rsid w:val="009C0043"/>
    <w:rsid w:val="009C08DA"/>
    <w:rsid w:val="009C181E"/>
    <w:rsid w:val="009C18BD"/>
    <w:rsid w:val="009C1A9E"/>
    <w:rsid w:val="009C1ABC"/>
    <w:rsid w:val="009C2072"/>
    <w:rsid w:val="009C2289"/>
    <w:rsid w:val="009C3956"/>
    <w:rsid w:val="009C3A46"/>
    <w:rsid w:val="009C418B"/>
    <w:rsid w:val="009C57CC"/>
    <w:rsid w:val="009C6519"/>
    <w:rsid w:val="009C6B2B"/>
    <w:rsid w:val="009C6EA5"/>
    <w:rsid w:val="009C7B69"/>
    <w:rsid w:val="009D01B7"/>
    <w:rsid w:val="009D0233"/>
    <w:rsid w:val="009D12EA"/>
    <w:rsid w:val="009D183E"/>
    <w:rsid w:val="009D24EA"/>
    <w:rsid w:val="009D2677"/>
    <w:rsid w:val="009D2B74"/>
    <w:rsid w:val="009D2F50"/>
    <w:rsid w:val="009D3A93"/>
    <w:rsid w:val="009D3F29"/>
    <w:rsid w:val="009D4000"/>
    <w:rsid w:val="009D4384"/>
    <w:rsid w:val="009D4543"/>
    <w:rsid w:val="009D4F10"/>
    <w:rsid w:val="009D512C"/>
    <w:rsid w:val="009D67AE"/>
    <w:rsid w:val="009D6FFF"/>
    <w:rsid w:val="009D74FB"/>
    <w:rsid w:val="009D78E4"/>
    <w:rsid w:val="009D7B6F"/>
    <w:rsid w:val="009E116B"/>
    <w:rsid w:val="009E1D98"/>
    <w:rsid w:val="009E25FB"/>
    <w:rsid w:val="009E27CB"/>
    <w:rsid w:val="009E367B"/>
    <w:rsid w:val="009E4936"/>
    <w:rsid w:val="009E552C"/>
    <w:rsid w:val="009E55A7"/>
    <w:rsid w:val="009E5B1B"/>
    <w:rsid w:val="009E5D59"/>
    <w:rsid w:val="009E5EDA"/>
    <w:rsid w:val="009E5FD2"/>
    <w:rsid w:val="009E6E9C"/>
    <w:rsid w:val="009E6FAD"/>
    <w:rsid w:val="009E7254"/>
    <w:rsid w:val="009E75A3"/>
    <w:rsid w:val="009F04DE"/>
    <w:rsid w:val="009F0A5F"/>
    <w:rsid w:val="009F0C57"/>
    <w:rsid w:val="009F0DAA"/>
    <w:rsid w:val="009F19D5"/>
    <w:rsid w:val="009F22EF"/>
    <w:rsid w:val="009F3EA4"/>
    <w:rsid w:val="009F3F7E"/>
    <w:rsid w:val="009F4D3E"/>
    <w:rsid w:val="009F54F1"/>
    <w:rsid w:val="009F5531"/>
    <w:rsid w:val="009F5BE2"/>
    <w:rsid w:val="009F617F"/>
    <w:rsid w:val="009F6C30"/>
    <w:rsid w:val="009F73DE"/>
    <w:rsid w:val="00A007B4"/>
    <w:rsid w:val="00A00975"/>
    <w:rsid w:val="00A00C3E"/>
    <w:rsid w:val="00A00EF3"/>
    <w:rsid w:val="00A011D3"/>
    <w:rsid w:val="00A014CF"/>
    <w:rsid w:val="00A023D4"/>
    <w:rsid w:val="00A02ACF"/>
    <w:rsid w:val="00A03380"/>
    <w:rsid w:val="00A03D0A"/>
    <w:rsid w:val="00A03FB3"/>
    <w:rsid w:val="00A040BC"/>
    <w:rsid w:val="00A04346"/>
    <w:rsid w:val="00A04667"/>
    <w:rsid w:val="00A04982"/>
    <w:rsid w:val="00A04BA1"/>
    <w:rsid w:val="00A05194"/>
    <w:rsid w:val="00A05432"/>
    <w:rsid w:val="00A05E48"/>
    <w:rsid w:val="00A06E67"/>
    <w:rsid w:val="00A076B9"/>
    <w:rsid w:val="00A07739"/>
    <w:rsid w:val="00A078B5"/>
    <w:rsid w:val="00A07DF7"/>
    <w:rsid w:val="00A1049C"/>
    <w:rsid w:val="00A1056E"/>
    <w:rsid w:val="00A1080B"/>
    <w:rsid w:val="00A10843"/>
    <w:rsid w:val="00A10F13"/>
    <w:rsid w:val="00A11974"/>
    <w:rsid w:val="00A1207D"/>
    <w:rsid w:val="00A133B7"/>
    <w:rsid w:val="00A135F4"/>
    <w:rsid w:val="00A1373D"/>
    <w:rsid w:val="00A13FB3"/>
    <w:rsid w:val="00A141DC"/>
    <w:rsid w:val="00A14696"/>
    <w:rsid w:val="00A1473D"/>
    <w:rsid w:val="00A15223"/>
    <w:rsid w:val="00A159E4"/>
    <w:rsid w:val="00A1657F"/>
    <w:rsid w:val="00A17F5C"/>
    <w:rsid w:val="00A2062B"/>
    <w:rsid w:val="00A214C5"/>
    <w:rsid w:val="00A214F4"/>
    <w:rsid w:val="00A21A5B"/>
    <w:rsid w:val="00A21C4C"/>
    <w:rsid w:val="00A21DA8"/>
    <w:rsid w:val="00A21DD9"/>
    <w:rsid w:val="00A22FB7"/>
    <w:rsid w:val="00A23991"/>
    <w:rsid w:val="00A23B28"/>
    <w:rsid w:val="00A24132"/>
    <w:rsid w:val="00A24625"/>
    <w:rsid w:val="00A24919"/>
    <w:rsid w:val="00A24AFD"/>
    <w:rsid w:val="00A25318"/>
    <w:rsid w:val="00A264E7"/>
    <w:rsid w:val="00A26579"/>
    <w:rsid w:val="00A26A6F"/>
    <w:rsid w:val="00A26D1E"/>
    <w:rsid w:val="00A270F3"/>
    <w:rsid w:val="00A27394"/>
    <w:rsid w:val="00A273CA"/>
    <w:rsid w:val="00A2777E"/>
    <w:rsid w:val="00A30FF1"/>
    <w:rsid w:val="00A311F7"/>
    <w:rsid w:val="00A31520"/>
    <w:rsid w:val="00A31684"/>
    <w:rsid w:val="00A3175B"/>
    <w:rsid w:val="00A327D3"/>
    <w:rsid w:val="00A33140"/>
    <w:rsid w:val="00A33785"/>
    <w:rsid w:val="00A33D9C"/>
    <w:rsid w:val="00A34172"/>
    <w:rsid w:val="00A346FE"/>
    <w:rsid w:val="00A34D10"/>
    <w:rsid w:val="00A376AA"/>
    <w:rsid w:val="00A40817"/>
    <w:rsid w:val="00A414E1"/>
    <w:rsid w:val="00A41828"/>
    <w:rsid w:val="00A41C51"/>
    <w:rsid w:val="00A41C71"/>
    <w:rsid w:val="00A435E2"/>
    <w:rsid w:val="00A439FA"/>
    <w:rsid w:val="00A43CFE"/>
    <w:rsid w:val="00A43E89"/>
    <w:rsid w:val="00A44708"/>
    <w:rsid w:val="00A44757"/>
    <w:rsid w:val="00A44D82"/>
    <w:rsid w:val="00A45289"/>
    <w:rsid w:val="00A4563E"/>
    <w:rsid w:val="00A45642"/>
    <w:rsid w:val="00A45FEF"/>
    <w:rsid w:val="00A47032"/>
    <w:rsid w:val="00A47282"/>
    <w:rsid w:val="00A5070C"/>
    <w:rsid w:val="00A5210A"/>
    <w:rsid w:val="00A5276E"/>
    <w:rsid w:val="00A528B1"/>
    <w:rsid w:val="00A5298E"/>
    <w:rsid w:val="00A52C87"/>
    <w:rsid w:val="00A52D41"/>
    <w:rsid w:val="00A53505"/>
    <w:rsid w:val="00A53833"/>
    <w:rsid w:val="00A53ED5"/>
    <w:rsid w:val="00A54667"/>
    <w:rsid w:val="00A54788"/>
    <w:rsid w:val="00A54BF6"/>
    <w:rsid w:val="00A54D80"/>
    <w:rsid w:val="00A570AF"/>
    <w:rsid w:val="00A571A0"/>
    <w:rsid w:val="00A57260"/>
    <w:rsid w:val="00A57532"/>
    <w:rsid w:val="00A575CF"/>
    <w:rsid w:val="00A57B21"/>
    <w:rsid w:val="00A57EF2"/>
    <w:rsid w:val="00A6002D"/>
    <w:rsid w:val="00A606C5"/>
    <w:rsid w:val="00A60D9B"/>
    <w:rsid w:val="00A61396"/>
    <w:rsid w:val="00A61C78"/>
    <w:rsid w:val="00A62054"/>
    <w:rsid w:val="00A6277B"/>
    <w:rsid w:val="00A63171"/>
    <w:rsid w:val="00A63940"/>
    <w:rsid w:val="00A63EC1"/>
    <w:rsid w:val="00A64016"/>
    <w:rsid w:val="00A6403E"/>
    <w:rsid w:val="00A64128"/>
    <w:rsid w:val="00A645B0"/>
    <w:rsid w:val="00A657DA"/>
    <w:rsid w:val="00A658FE"/>
    <w:rsid w:val="00A65BCA"/>
    <w:rsid w:val="00A65DC5"/>
    <w:rsid w:val="00A67C06"/>
    <w:rsid w:val="00A700B3"/>
    <w:rsid w:val="00A701EC"/>
    <w:rsid w:val="00A7050B"/>
    <w:rsid w:val="00A705DE"/>
    <w:rsid w:val="00A72308"/>
    <w:rsid w:val="00A72672"/>
    <w:rsid w:val="00A72715"/>
    <w:rsid w:val="00A727A6"/>
    <w:rsid w:val="00A72C8F"/>
    <w:rsid w:val="00A72D4E"/>
    <w:rsid w:val="00A7318A"/>
    <w:rsid w:val="00A7394C"/>
    <w:rsid w:val="00A73BB6"/>
    <w:rsid w:val="00A74098"/>
    <w:rsid w:val="00A74972"/>
    <w:rsid w:val="00A75017"/>
    <w:rsid w:val="00A75063"/>
    <w:rsid w:val="00A75ECA"/>
    <w:rsid w:val="00A778BD"/>
    <w:rsid w:val="00A77D82"/>
    <w:rsid w:val="00A80BB3"/>
    <w:rsid w:val="00A80CA9"/>
    <w:rsid w:val="00A81336"/>
    <w:rsid w:val="00A81531"/>
    <w:rsid w:val="00A81658"/>
    <w:rsid w:val="00A81DB9"/>
    <w:rsid w:val="00A81E36"/>
    <w:rsid w:val="00A82005"/>
    <w:rsid w:val="00A8260A"/>
    <w:rsid w:val="00A84999"/>
    <w:rsid w:val="00A857AE"/>
    <w:rsid w:val="00A85A5C"/>
    <w:rsid w:val="00A85B93"/>
    <w:rsid w:val="00A85CFF"/>
    <w:rsid w:val="00A86089"/>
    <w:rsid w:val="00A8650F"/>
    <w:rsid w:val="00A87C9D"/>
    <w:rsid w:val="00A9140B"/>
    <w:rsid w:val="00A91A87"/>
    <w:rsid w:val="00A923BE"/>
    <w:rsid w:val="00A92BB1"/>
    <w:rsid w:val="00A92C95"/>
    <w:rsid w:val="00A93135"/>
    <w:rsid w:val="00A9333C"/>
    <w:rsid w:val="00A93398"/>
    <w:rsid w:val="00A939D1"/>
    <w:rsid w:val="00A93D33"/>
    <w:rsid w:val="00A94F0D"/>
    <w:rsid w:val="00A95007"/>
    <w:rsid w:val="00A954B3"/>
    <w:rsid w:val="00A95DAB"/>
    <w:rsid w:val="00A96693"/>
    <w:rsid w:val="00A96DDF"/>
    <w:rsid w:val="00A973AB"/>
    <w:rsid w:val="00AA0372"/>
    <w:rsid w:val="00AA0AE3"/>
    <w:rsid w:val="00AA0E72"/>
    <w:rsid w:val="00AA151B"/>
    <w:rsid w:val="00AA1A7A"/>
    <w:rsid w:val="00AA2296"/>
    <w:rsid w:val="00AA27DC"/>
    <w:rsid w:val="00AA2991"/>
    <w:rsid w:val="00AA2F1B"/>
    <w:rsid w:val="00AA3101"/>
    <w:rsid w:val="00AA3502"/>
    <w:rsid w:val="00AA3883"/>
    <w:rsid w:val="00AA38B3"/>
    <w:rsid w:val="00AA3B16"/>
    <w:rsid w:val="00AA3B5C"/>
    <w:rsid w:val="00AA4E99"/>
    <w:rsid w:val="00AA4ED5"/>
    <w:rsid w:val="00AA6C20"/>
    <w:rsid w:val="00AA6FDB"/>
    <w:rsid w:val="00AA7FDA"/>
    <w:rsid w:val="00AB2746"/>
    <w:rsid w:val="00AB275E"/>
    <w:rsid w:val="00AB29B1"/>
    <w:rsid w:val="00AB2F47"/>
    <w:rsid w:val="00AB3CB8"/>
    <w:rsid w:val="00AB4132"/>
    <w:rsid w:val="00AB4515"/>
    <w:rsid w:val="00AB48DB"/>
    <w:rsid w:val="00AB78F9"/>
    <w:rsid w:val="00AB7A51"/>
    <w:rsid w:val="00AC0004"/>
    <w:rsid w:val="00AC0005"/>
    <w:rsid w:val="00AC0EEF"/>
    <w:rsid w:val="00AC2049"/>
    <w:rsid w:val="00AC2125"/>
    <w:rsid w:val="00AC2A6A"/>
    <w:rsid w:val="00AC2E36"/>
    <w:rsid w:val="00AC2EFE"/>
    <w:rsid w:val="00AC3429"/>
    <w:rsid w:val="00AC4EFB"/>
    <w:rsid w:val="00AC59C2"/>
    <w:rsid w:val="00AC5BAB"/>
    <w:rsid w:val="00AC5D06"/>
    <w:rsid w:val="00AC5D6E"/>
    <w:rsid w:val="00AC5E0F"/>
    <w:rsid w:val="00AC63E1"/>
    <w:rsid w:val="00AC655A"/>
    <w:rsid w:val="00AC6B89"/>
    <w:rsid w:val="00AC6C33"/>
    <w:rsid w:val="00AC6EB2"/>
    <w:rsid w:val="00AC75BE"/>
    <w:rsid w:val="00AC78F7"/>
    <w:rsid w:val="00AD05D8"/>
    <w:rsid w:val="00AD16CB"/>
    <w:rsid w:val="00AD1894"/>
    <w:rsid w:val="00AD319C"/>
    <w:rsid w:val="00AD367D"/>
    <w:rsid w:val="00AD3A5D"/>
    <w:rsid w:val="00AD4D93"/>
    <w:rsid w:val="00AD5658"/>
    <w:rsid w:val="00AD675A"/>
    <w:rsid w:val="00AD6FD7"/>
    <w:rsid w:val="00AD71F4"/>
    <w:rsid w:val="00AD7402"/>
    <w:rsid w:val="00AD7F6A"/>
    <w:rsid w:val="00AE072D"/>
    <w:rsid w:val="00AE07C3"/>
    <w:rsid w:val="00AE0CD4"/>
    <w:rsid w:val="00AE28FB"/>
    <w:rsid w:val="00AE363E"/>
    <w:rsid w:val="00AE3778"/>
    <w:rsid w:val="00AE3890"/>
    <w:rsid w:val="00AE4B53"/>
    <w:rsid w:val="00AE4B7B"/>
    <w:rsid w:val="00AE5051"/>
    <w:rsid w:val="00AE5798"/>
    <w:rsid w:val="00AE5DDE"/>
    <w:rsid w:val="00AE5DEC"/>
    <w:rsid w:val="00AE69CE"/>
    <w:rsid w:val="00AE7245"/>
    <w:rsid w:val="00AE775B"/>
    <w:rsid w:val="00AF08B8"/>
    <w:rsid w:val="00AF1546"/>
    <w:rsid w:val="00AF15B1"/>
    <w:rsid w:val="00AF1911"/>
    <w:rsid w:val="00AF204D"/>
    <w:rsid w:val="00AF2FE0"/>
    <w:rsid w:val="00AF2FF6"/>
    <w:rsid w:val="00AF3769"/>
    <w:rsid w:val="00AF43B6"/>
    <w:rsid w:val="00AF44AD"/>
    <w:rsid w:val="00AF4515"/>
    <w:rsid w:val="00AF4F98"/>
    <w:rsid w:val="00AF529B"/>
    <w:rsid w:val="00AF5B8B"/>
    <w:rsid w:val="00AF5D0F"/>
    <w:rsid w:val="00AF60F9"/>
    <w:rsid w:val="00AF671F"/>
    <w:rsid w:val="00AF6F04"/>
    <w:rsid w:val="00AF7EEE"/>
    <w:rsid w:val="00B00999"/>
    <w:rsid w:val="00B00CEB"/>
    <w:rsid w:val="00B0101C"/>
    <w:rsid w:val="00B01217"/>
    <w:rsid w:val="00B0200B"/>
    <w:rsid w:val="00B020DC"/>
    <w:rsid w:val="00B0236E"/>
    <w:rsid w:val="00B026C3"/>
    <w:rsid w:val="00B02A63"/>
    <w:rsid w:val="00B04692"/>
    <w:rsid w:val="00B048C5"/>
    <w:rsid w:val="00B04C46"/>
    <w:rsid w:val="00B05052"/>
    <w:rsid w:val="00B05833"/>
    <w:rsid w:val="00B05A6B"/>
    <w:rsid w:val="00B05E57"/>
    <w:rsid w:val="00B063B3"/>
    <w:rsid w:val="00B06DFB"/>
    <w:rsid w:val="00B076E8"/>
    <w:rsid w:val="00B07B51"/>
    <w:rsid w:val="00B07FF0"/>
    <w:rsid w:val="00B10756"/>
    <w:rsid w:val="00B10820"/>
    <w:rsid w:val="00B1099B"/>
    <w:rsid w:val="00B11D01"/>
    <w:rsid w:val="00B12578"/>
    <w:rsid w:val="00B1307D"/>
    <w:rsid w:val="00B13E82"/>
    <w:rsid w:val="00B147FA"/>
    <w:rsid w:val="00B14F5A"/>
    <w:rsid w:val="00B15605"/>
    <w:rsid w:val="00B1642B"/>
    <w:rsid w:val="00B16AFC"/>
    <w:rsid w:val="00B176D5"/>
    <w:rsid w:val="00B208E0"/>
    <w:rsid w:val="00B210CD"/>
    <w:rsid w:val="00B21AC8"/>
    <w:rsid w:val="00B21FD9"/>
    <w:rsid w:val="00B22B29"/>
    <w:rsid w:val="00B236D7"/>
    <w:rsid w:val="00B239BA"/>
    <w:rsid w:val="00B24C26"/>
    <w:rsid w:val="00B269DC"/>
    <w:rsid w:val="00B26EDA"/>
    <w:rsid w:val="00B277E4"/>
    <w:rsid w:val="00B27875"/>
    <w:rsid w:val="00B312F5"/>
    <w:rsid w:val="00B31DD2"/>
    <w:rsid w:val="00B32966"/>
    <w:rsid w:val="00B333E3"/>
    <w:rsid w:val="00B33888"/>
    <w:rsid w:val="00B339D5"/>
    <w:rsid w:val="00B3455D"/>
    <w:rsid w:val="00B35F13"/>
    <w:rsid w:val="00B37248"/>
    <w:rsid w:val="00B3784D"/>
    <w:rsid w:val="00B4008C"/>
    <w:rsid w:val="00B40245"/>
    <w:rsid w:val="00B41BB2"/>
    <w:rsid w:val="00B42865"/>
    <w:rsid w:val="00B42DE5"/>
    <w:rsid w:val="00B43129"/>
    <w:rsid w:val="00B4387B"/>
    <w:rsid w:val="00B47E00"/>
    <w:rsid w:val="00B500EA"/>
    <w:rsid w:val="00B50C19"/>
    <w:rsid w:val="00B51982"/>
    <w:rsid w:val="00B521B9"/>
    <w:rsid w:val="00B52545"/>
    <w:rsid w:val="00B5414A"/>
    <w:rsid w:val="00B54C5A"/>
    <w:rsid w:val="00B54FB6"/>
    <w:rsid w:val="00B550BE"/>
    <w:rsid w:val="00B5635F"/>
    <w:rsid w:val="00B56C59"/>
    <w:rsid w:val="00B5736B"/>
    <w:rsid w:val="00B57664"/>
    <w:rsid w:val="00B57978"/>
    <w:rsid w:val="00B606FA"/>
    <w:rsid w:val="00B6129E"/>
    <w:rsid w:val="00B61DB0"/>
    <w:rsid w:val="00B61EFD"/>
    <w:rsid w:val="00B621FE"/>
    <w:rsid w:val="00B6290A"/>
    <w:rsid w:val="00B6379D"/>
    <w:rsid w:val="00B63994"/>
    <w:rsid w:val="00B63E55"/>
    <w:rsid w:val="00B64925"/>
    <w:rsid w:val="00B657DE"/>
    <w:rsid w:val="00B6590E"/>
    <w:rsid w:val="00B65F6F"/>
    <w:rsid w:val="00B6642A"/>
    <w:rsid w:val="00B66BBE"/>
    <w:rsid w:val="00B70536"/>
    <w:rsid w:val="00B71160"/>
    <w:rsid w:val="00B718D8"/>
    <w:rsid w:val="00B724FF"/>
    <w:rsid w:val="00B72533"/>
    <w:rsid w:val="00B72723"/>
    <w:rsid w:val="00B732D8"/>
    <w:rsid w:val="00B73D2C"/>
    <w:rsid w:val="00B740C9"/>
    <w:rsid w:val="00B74548"/>
    <w:rsid w:val="00B74A99"/>
    <w:rsid w:val="00B74AC8"/>
    <w:rsid w:val="00B76A35"/>
    <w:rsid w:val="00B772A3"/>
    <w:rsid w:val="00B777C4"/>
    <w:rsid w:val="00B779E9"/>
    <w:rsid w:val="00B77D67"/>
    <w:rsid w:val="00B80901"/>
    <w:rsid w:val="00B80C74"/>
    <w:rsid w:val="00B82E80"/>
    <w:rsid w:val="00B83560"/>
    <w:rsid w:val="00B83B15"/>
    <w:rsid w:val="00B83FEB"/>
    <w:rsid w:val="00B85465"/>
    <w:rsid w:val="00B860B0"/>
    <w:rsid w:val="00B86B91"/>
    <w:rsid w:val="00B876D9"/>
    <w:rsid w:val="00B87DEB"/>
    <w:rsid w:val="00B90A4D"/>
    <w:rsid w:val="00B916EB"/>
    <w:rsid w:val="00B92970"/>
    <w:rsid w:val="00B92D03"/>
    <w:rsid w:val="00B9347C"/>
    <w:rsid w:val="00B94283"/>
    <w:rsid w:val="00B94298"/>
    <w:rsid w:val="00B94751"/>
    <w:rsid w:val="00B94CCF"/>
    <w:rsid w:val="00B955CF"/>
    <w:rsid w:val="00B95735"/>
    <w:rsid w:val="00B95E45"/>
    <w:rsid w:val="00B9601F"/>
    <w:rsid w:val="00B96A79"/>
    <w:rsid w:val="00B97CE6"/>
    <w:rsid w:val="00BA01BA"/>
    <w:rsid w:val="00BA08BD"/>
    <w:rsid w:val="00BA0A86"/>
    <w:rsid w:val="00BA1B6C"/>
    <w:rsid w:val="00BA2692"/>
    <w:rsid w:val="00BA316F"/>
    <w:rsid w:val="00BA38B6"/>
    <w:rsid w:val="00BA3CB4"/>
    <w:rsid w:val="00BA3D85"/>
    <w:rsid w:val="00BA4302"/>
    <w:rsid w:val="00BA433A"/>
    <w:rsid w:val="00BA4492"/>
    <w:rsid w:val="00BA518D"/>
    <w:rsid w:val="00BA533D"/>
    <w:rsid w:val="00BA5437"/>
    <w:rsid w:val="00BA5646"/>
    <w:rsid w:val="00BA59EC"/>
    <w:rsid w:val="00BA6263"/>
    <w:rsid w:val="00BA7122"/>
    <w:rsid w:val="00BA729C"/>
    <w:rsid w:val="00BA72A8"/>
    <w:rsid w:val="00BA7F5B"/>
    <w:rsid w:val="00BB05F9"/>
    <w:rsid w:val="00BB0DCE"/>
    <w:rsid w:val="00BB16C9"/>
    <w:rsid w:val="00BB1AA0"/>
    <w:rsid w:val="00BB1B7B"/>
    <w:rsid w:val="00BB1EB6"/>
    <w:rsid w:val="00BB33B7"/>
    <w:rsid w:val="00BB34CF"/>
    <w:rsid w:val="00BB3A93"/>
    <w:rsid w:val="00BB4035"/>
    <w:rsid w:val="00BB43E2"/>
    <w:rsid w:val="00BB4D37"/>
    <w:rsid w:val="00BB6607"/>
    <w:rsid w:val="00BB74EF"/>
    <w:rsid w:val="00BC11AB"/>
    <w:rsid w:val="00BC1EC0"/>
    <w:rsid w:val="00BC1F4C"/>
    <w:rsid w:val="00BC1F62"/>
    <w:rsid w:val="00BC21BA"/>
    <w:rsid w:val="00BC2AE2"/>
    <w:rsid w:val="00BC30AD"/>
    <w:rsid w:val="00BC331C"/>
    <w:rsid w:val="00BC3742"/>
    <w:rsid w:val="00BC43E2"/>
    <w:rsid w:val="00BC4F26"/>
    <w:rsid w:val="00BC53D3"/>
    <w:rsid w:val="00BC6149"/>
    <w:rsid w:val="00BC63E7"/>
    <w:rsid w:val="00BC744A"/>
    <w:rsid w:val="00BD07C6"/>
    <w:rsid w:val="00BD1E6E"/>
    <w:rsid w:val="00BD2C80"/>
    <w:rsid w:val="00BD2C8C"/>
    <w:rsid w:val="00BD31D0"/>
    <w:rsid w:val="00BD331F"/>
    <w:rsid w:val="00BD39A4"/>
    <w:rsid w:val="00BD3CB6"/>
    <w:rsid w:val="00BD4A0B"/>
    <w:rsid w:val="00BD59F1"/>
    <w:rsid w:val="00BD63B8"/>
    <w:rsid w:val="00BD646C"/>
    <w:rsid w:val="00BD69EE"/>
    <w:rsid w:val="00BD7C70"/>
    <w:rsid w:val="00BE0E19"/>
    <w:rsid w:val="00BE2E70"/>
    <w:rsid w:val="00BE39CE"/>
    <w:rsid w:val="00BE4B71"/>
    <w:rsid w:val="00BE4FF8"/>
    <w:rsid w:val="00BE53B4"/>
    <w:rsid w:val="00BE5757"/>
    <w:rsid w:val="00BE5DC6"/>
    <w:rsid w:val="00BE5DFB"/>
    <w:rsid w:val="00BE5E54"/>
    <w:rsid w:val="00BE6400"/>
    <w:rsid w:val="00BE6585"/>
    <w:rsid w:val="00BE6DA4"/>
    <w:rsid w:val="00BE6E20"/>
    <w:rsid w:val="00BE6FEB"/>
    <w:rsid w:val="00BF064F"/>
    <w:rsid w:val="00BF06D9"/>
    <w:rsid w:val="00BF1060"/>
    <w:rsid w:val="00BF2044"/>
    <w:rsid w:val="00BF277B"/>
    <w:rsid w:val="00BF2EE6"/>
    <w:rsid w:val="00BF315B"/>
    <w:rsid w:val="00BF31DF"/>
    <w:rsid w:val="00BF34B2"/>
    <w:rsid w:val="00BF3F67"/>
    <w:rsid w:val="00BF461D"/>
    <w:rsid w:val="00BF4639"/>
    <w:rsid w:val="00BF4CC4"/>
    <w:rsid w:val="00BF4DB2"/>
    <w:rsid w:val="00BF5921"/>
    <w:rsid w:val="00BF59C3"/>
    <w:rsid w:val="00C00A0A"/>
    <w:rsid w:val="00C00C15"/>
    <w:rsid w:val="00C01F47"/>
    <w:rsid w:val="00C02CDF"/>
    <w:rsid w:val="00C03063"/>
    <w:rsid w:val="00C0362B"/>
    <w:rsid w:val="00C036C5"/>
    <w:rsid w:val="00C03D63"/>
    <w:rsid w:val="00C03FD1"/>
    <w:rsid w:val="00C0411F"/>
    <w:rsid w:val="00C0438F"/>
    <w:rsid w:val="00C045DB"/>
    <w:rsid w:val="00C0461E"/>
    <w:rsid w:val="00C048F0"/>
    <w:rsid w:val="00C04D1D"/>
    <w:rsid w:val="00C0573E"/>
    <w:rsid w:val="00C060F6"/>
    <w:rsid w:val="00C06780"/>
    <w:rsid w:val="00C06A42"/>
    <w:rsid w:val="00C06D0F"/>
    <w:rsid w:val="00C0721C"/>
    <w:rsid w:val="00C078A5"/>
    <w:rsid w:val="00C07DAB"/>
    <w:rsid w:val="00C11305"/>
    <w:rsid w:val="00C12130"/>
    <w:rsid w:val="00C131DE"/>
    <w:rsid w:val="00C13949"/>
    <w:rsid w:val="00C1591C"/>
    <w:rsid w:val="00C15D39"/>
    <w:rsid w:val="00C16AB4"/>
    <w:rsid w:val="00C16D9B"/>
    <w:rsid w:val="00C16E7B"/>
    <w:rsid w:val="00C1719B"/>
    <w:rsid w:val="00C17936"/>
    <w:rsid w:val="00C17B9A"/>
    <w:rsid w:val="00C202CE"/>
    <w:rsid w:val="00C20E8D"/>
    <w:rsid w:val="00C20EC1"/>
    <w:rsid w:val="00C2154F"/>
    <w:rsid w:val="00C21848"/>
    <w:rsid w:val="00C21981"/>
    <w:rsid w:val="00C21A85"/>
    <w:rsid w:val="00C221BC"/>
    <w:rsid w:val="00C225FA"/>
    <w:rsid w:val="00C228E2"/>
    <w:rsid w:val="00C22F40"/>
    <w:rsid w:val="00C23211"/>
    <w:rsid w:val="00C23260"/>
    <w:rsid w:val="00C23695"/>
    <w:rsid w:val="00C239FA"/>
    <w:rsid w:val="00C23FE5"/>
    <w:rsid w:val="00C24239"/>
    <w:rsid w:val="00C24AF9"/>
    <w:rsid w:val="00C24E95"/>
    <w:rsid w:val="00C24F31"/>
    <w:rsid w:val="00C25221"/>
    <w:rsid w:val="00C253FD"/>
    <w:rsid w:val="00C2545A"/>
    <w:rsid w:val="00C254A5"/>
    <w:rsid w:val="00C2629B"/>
    <w:rsid w:val="00C27937"/>
    <w:rsid w:val="00C304FB"/>
    <w:rsid w:val="00C30AA4"/>
    <w:rsid w:val="00C30AB3"/>
    <w:rsid w:val="00C315A0"/>
    <w:rsid w:val="00C31D1F"/>
    <w:rsid w:val="00C32C36"/>
    <w:rsid w:val="00C32F68"/>
    <w:rsid w:val="00C33317"/>
    <w:rsid w:val="00C333E1"/>
    <w:rsid w:val="00C3347F"/>
    <w:rsid w:val="00C33F77"/>
    <w:rsid w:val="00C34268"/>
    <w:rsid w:val="00C34470"/>
    <w:rsid w:val="00C345DF"/>
    <w:rsid w:val="00C3488F"/>
    <w:rsid w:val="00C35634"/>
    <w:rsid w:val="00C364BB"/>
    <w:rsid w:val="00C411DE"/>
    <w:rsid w:val="00C414D5"/>
    <w:rsid w:val="00C417B1"/>
    <w:rsid w:val="00C4281A"/>
    <w:rsid w:val="00C432B3"/>
    <w:rsid w:val="00C434E8"/>
    <w:rsid w:val="00C44349"/>
    <w:rsid w:val="00C46FA3"/>
    <w:rsid w:val="00C47522"/>
    <w:rsid w:val="00C4754A"/>
    <w:rsid w:val="00C50962"/>
    <w:rsid w:val="00C50E87"/>
    <w:rsid w:val="00C51022"/>
    <w:rsid w:val="00C51E0C"/>
    <w:rsid w:val="00C52328"/>
    <w:rsid w:val="00C52637"/>
    <w:rsid w:val="00C5312A"/>
    <w:rsid w:val="00C53130"/>
    <w:rsid w:val="00C53D6D"/>
    <w:rsid w:val="00C53F08"/>
    <w:rsid w:val="00C5477B"/>
    <w:rsid w:val="00C549D0"/>
    <w:rsid w:val="00C54AE3"/>
    <w:rsid w:val="00C54F37"/>
    <w:rsid w:val="00C5587D"/>
    <w:rsid w:val="00C57375"/>
    <w:rsid w:val="00C573CF"/>
    <w:rsid w:val="00C57984"/>
    <w:rsid w:val="00C57E59"/>
    <w:rsid w:val="00C60195"/>
    <w:rsid w:val="00C60703"/>
    <w:rsid w:val="00C60AAC"/>
    <w:rsid w:val="00C60F89"/>
    <w:rsid w:val="00C60FE9"/>
    <w:rsid w:val="00C62C31"/>
    <w:rsid w:val="00C6341B"/>
    <w:rsid w:val="00C636FF"/>
    <w:rsid w:val="00C63FB2"/>
    <w:rsid w:val="00C64B87"/>
    <w:rsid w:val="00C65550"/>
    <w:rsid w:val="00C65E23"/>
    <w:rsid w:val="00C66C6D"/>
    <w:rsid w:val="00C7028B"/>
    <w:rsid w:val="00C7131A"/>
    <w:rsid w:val="00C71C4C"/>
    <w:rsid w:val="00C71D2D"/>
    <w:rsid w:val="00C73001"/>
    <w:rsid w:val="00C7309F"/>
    <w:rsid w:val="00C74926"/>
    <w:rsid w:val="00C7575D"/>
    <w:rsid w:val="00C75FAF"/>
    <w:rsid w:val="00C761EE"/>
    <w:rsid w:val="00C76338"/>
    <w:rsid w:val="00C8115C"/>
    <w:rsid w:val="00C81863"/>
    <w:rsid w:val="00C81D8C"/>
    <w:rsid w:val="00C838B9"/>
    <w:rsid w:val="00C83CE8"/>
    <w:rsid w:val="00C8419B"/>
    <w:rsid w:val="00C84416"/>
    <w:rsid w:val="00C85781"/>
    <w:rsid w:val="00C85987"/>
    <w:rsid w:val="00C8600A"/>
    <w:rsid w:val="00C8637E"/>
    <w:rsid w:val="00C86B7D"/>
    <w:rsid w:val="00C86ED3"/>
    <w:rsid w:val="00C86FA3"/>
    <w:rsid w:val="00C87524"/>
    <w:rsid w:val="00C8764C"/>
    <w:rsid w:val="00C87F69"/>
    <w:rsid w:val="00C9081A"/>
    <w:rsid w:val="00C90B0F"/>
    <w:rsid w:val="00C90B2C"/>
    <w:rsid w:val="00C9141C"/>
    <w:rsid w:val="00C91BAA"/>
    <w:rsid w:val="00C92590"/>
    <w:rsid w:val="00C9274C"/>
    <w:rsid w:val="00C92A6D"/>
    <w:rsid w:val="00C92DF9"/>
    <w:rsid w:val="00C93146"/>
    <w:rsid w:val="00C94789"/>
    <w:rsid w:val="00C951B2"/>
    <w:rsid w:val="00C9521A"/>
    <w:rsid w:val="00C959F8"/>
    <w:rsid w:val="00C96064"/>
    <w:rsid w:val="00C96123"/>
    <w:rsid w:val="00C966A2"/>
    <w:rsid w:val="00C97AF5"/>
    <w:rsid w:val="00C97B65"/>
    <w:rsid w:val="00C97FF2"/>
    <w:rsid w:val="00CA00CC"/>
    <w:rsid w:val="00CA26EA"/>
    <w:rsid w:val="00CA2B68"/>
    <w:rsid w:val="00CA2EB7"/>
    <w:rsid w:val="00CA356D"/>
    <w:rsid w:val="00CA3FBA"/>
    <w:rsid w:val="00CA4092"/>
    <w:rsid w:val="00CA4874"/>
    <w:rsid w:val="00CA5B54"/>
    <w:rsid w:val="00CA61A2"/>
    <w:rsid w:val="00CA6598"/>
    <w:rsid w:val="00CA705F"/>
    <w:rsid w:val="00CB05DF"/>
    <w:rsid w:val="00CB0A4B"/>
    <w:rsid w:val="00CB0DB5"/>
    <w:rsid w:val="00CB14F3"/>
    <w:rsid w:val="00CB1F32"/>
    <w:rsid w:val="00CB3638"/>
    <w:rsid w:val="00CB3843"/>
    <w:rsid w:val="00CB38FA"/>
    <w:rsid w:val="00CB3F07"/>
    <w:rsid w:val="00CB41C9"/>
    <w:rsid w:val="00CB4392"/>
    <w:rsid w:val="00CB46CE"/>
    <w:rsid w:val="00CB577D"/>
    <w:rsid w:val="00CB5C88"/>
    <w:rsid w:val="00CB5F16"/>
    <w:rsid w:val="00CB6FBF"/>
    <w:rsid w:val="00CB78AA"/>
    <w:rsid w:val="00CB7A16"/>
    <w:rsid w:val="00CC04F8"/>
    <w:rsid w:val="00CC22FB"/>
    <w:rsid w:val="00CC24EF"/>
    <w:rsid w:val="00CC3050"/>
    <w:rsid w:val="00CC43DD"/>
    <w:rsid w:val="00CC55FE"/>
    <w:rsid w:val="00CC59DB"/>
    <w:rsid w:val="00CC6175"/>
    <w:rsid w:val="00CC649A"/>
    <w:rsid w:val="00CC68FC"/>
    <w:rsid w:val="00CC692B"/>
    <w:rsid w:val="00CC69E4"/>
    <w:rsid w:val="00CD04BB"/>
    <w:rsid w:val="00CD04D0"/>
    <w:rsid w:val="00CD0667"/>
    <w:rsid w:val="00CD07D3"/>
    <w:rsid w:val="00CD1889"/>
    <w:rsid w:val="00CD1CDC"/>
    <w:rsid w:val="00CD2B1C"/>
    <w:rsid w:val="00CD3D04"/>
    <w:rsid w:val="00CD438F"/>
    <w:rsid w:val="00CD6DC4"/>
    <w:rsid w:val="00CD7308"/>
    <w:rsid w:val="00CD79D4"/>
    <w:rsid w:val="00CD7E43"/>
    <w:rsid w:val="00CE04D3"/>
    <w:rsid w:val="00CE0E0F"/>
    <w:rsid w:val="00CE12FA"/>
    <w:rsid w:val="00CE1F2F"/>
    <w:rsid w:val="00CE2187"/>
    <w:rsid w:val="00CE2B06"/>
    <w:rsid w:val="00CE2F5A"/>
    <w:rsid w:val="00CE3683"/>
    <w:rsid w:val="00CE3854"/>
    <w:rsid w:val="00CE3916"/>
    <w:rsid w:val="00CE39D8"/>
    <w:rsid w:val="00CE4428"/>
    <w:rsid w:val="00CE48C8"/>
    <w:rsid w:val="00CE621A"/>
    <w:rsid w:val="00CE6554"/>
    <w:rsid w:val="00CE65AB"/>
    <w:rsid w:val="00CE680C"/>
    <w:rsid w:val="00CE799E"/>
    <w:rsid w:val="00CF0D89"/>
    <w:rsid w:val="00CF17F4"/>
    <w:rsid w:val="00CF2232"/>
    <w:rsid w:val="00CF2561"/>
    <w:rsid w:val="00CF2B30"/>
    <w:rsid w:val="00CF449B"/>
    <w:rsid w:val="00CF4922"/>
    <w:rsid w:val="00CF4F33"/>
    <w:rsid w:val="00CF5013"/>
    <w:rsid w:val="00CF5862"/>
    <w:rsid w:val="00CF5E1C"/>
    <w:rsid w:val="00CF61EA"/>
    <w:rsid w:val="00CF623A"/>
    <w:rsid w:val="00CF6830"/>
    <w:rsid w:val="00D005D4"/>
    <w:rsid w:val="00D0100E"/>
    <w:rsid w:val="00D011F4"/>
    <w:rsid w:val="00D01371"/>
    <w:rsid w:val="00D018E4"/>
    <w:rsid w:val="00D02237"/>
    <w:rsid w:val="00D03282"/>
    <w:rsid w:val="00D03D71"/>
    <w:rsid w:val="00D041FD"/>
    <w:rsid w:val="00D04B36"/>
    <w:rsid w:val="00D050D2"/>
    <w:rsid w:val="00D060A1"/>
    <w:rsid w:val="00D06A78"/>
    <w:rsid w:val="00D06C23"/>
    <w:rsid w:val="00D06F7B"/>
    <w:rsid w:val="00D07B12"/>
    <w:rsid w:val="00D07E57"/>
    <w:rsid w:val="00D07E99"/>
    <w:rsid w:val="00D10E7C"/>
    <w:rsid w:val="00D10F21"/>
    <w:rsid w:val="00D11757"/>
    <w:rsid w:val="00D11E29"/>
    <w:rsid w:val="00D121EF"/>
    <w:rsid w:val="00D130D6"/>
    <w:rsid w:val="00D1326A"/>
    <w:rsid w:val="00D140D6"/>
    <w:rsid w:val="00D141D8"/>
    <w:rsid w:val="00D14E9D"/>
    <w:rsid w:val="00D15AF1"/>
    <w:rsid w:val="00D15C82"/>
    <w:rsid w:val="00D15C91"/>
    <w:rsid w:val="00D1639F"/>
    <w:rsid w:val="00D1697E"/>
    <w:rsid w:val="00D16CEE"/>
    <w:rsid w:val="00D171B4"/>
    <w:rsid w:val="00D17799"/>
    <w:rsid w:val="00D17CC8"/>
    <w:rsid w:val="00D20017"/>
    <w:rsid w:val="00D200A1"/>
    <w:rsid w:val="00D201A1"/>
    <w:rsid w:val="00D20768"/>
    <w:rsid w:val="00D2097A"/>
    <w:rsid w:val="00D20F96"/>
    <w:rsid w:val="00D21274"/>
    <w:rsid w:val="00D21948"/>
    <w:rsid w:val="00D225AA"/>
    <w:rsid w:val="00D2283F"/>
    <w:rsid w:val="00D22C5C"/>
    <w:rsid w:val="00D244F2"/>
    <w:rsid w:val="00D24B89"/>
    <w:rsid w:val="00D24F62"/>
    <w:rsid w:val="00D250C3"/>
    <w:rsid w:val="00D2565B"/>
    <w:rsid w:val="00D25B23"/>
    <w:rsid w:val="00D25DFC"/>
    <w:rsid w:val="00D26006"/>
    <w:rsid w:val="00D26394"/>
    <w:rsid w:val="00D26C53"/>
    <w:rsid w:val="00D26CF9"/>
    <w:rsid w:val="00D2712A"/>
    <w:rsid w:val="00D272FD"/>
    <w:rsid w:val="00D27733"/>
    <w:rsid w:val="00D2782B"/>
    <w:rsid w:val="00D27B6A"/>
    <w:rsid w:val="00D302EA"/>
    <w:rsid w:val="00D32BE6"/>
    <w:rsid w:val="00D34146"/>
    <w:rsid w:val="00D356D9"/>
    <w:rsid w:val="00D3639C"/>
    <w:rsid w:val="00D3691D"/>
    <w:rsid w:val="00D36CE4"/>
    <w:rsid w:val="00D36D0C"/>
    <w:rsid w:val="00D37081"/>
    <w:rsid w:val="00D37F17"/>
    <w:rsid w:val="00D40C5F"/>
    <w:rsid w:val="00D4132D"/>
    <w:rsid w:val="00D414EA"/>
    <w:rsid w:val="00D41BC0"/>
    <w:rsid w:val="00D41BDC"/>
    <w:rsid w:val="00D42339"/>
    <w:rsid w:val="00D4295F"/>
    <w:rsid w:val="00D43CEC"/>
    <w:rsid w:val="00D43DA2"/>
    <w:rsid w:val="00D43DC7"/>
    <w:rsid w:val="00D444DA"/>
    <w:rsid w:val="00D447EE"/>
    <w:rsid w:val="00D449D9"/>
    <w:rsid w:val="00D45109"/>
    <w:rsid w:val="00D45872"/>
    <w:rsid w:val="00D45AF3"/>
    <w:rsid w:val="00D45B9E"/>
    <w:rsid w:val="00D46D4A"/>
    <w:rsid w:val="00D477EF"/>
    <w:rsid w:val="00D47B3F"/>
    <w:rsid w:val="00D50430"/>
    <w:rsid w:val="00D5098E"/>
    <w:rsid w:val="00D515FD"/>
    <w:rsid w:val="00D52127"/>
    <w:rsid w:val="00D53DA3"/>
    <w:rsid w:val="00D53F83"/>
    <w:rsid w:val="00D5449F"/>
    <w:rsid w:val="00D548D7"/>
    <w:rsid w:val="00D55DF6"/>
    <w:rsid w:val="00D5606C"/>
    <w:rsid w:val="00D568B1"/>
    <w:rsid w:val="00D57402"/>
    <w:rsid w:val="00D574C5"/>
    <w:rsid w:val="00D57B99"/>
    <w:rsid w:val="00D605C9"/>
    <w:rsid w:val="00D606A5"/>
    <w:rsid w:val="00D62D96"/>
    <w:rsid w:val="00D6375D"/>
    <w:rsid w:val="00D64741"/>
    <w:rsid w:val="00D650A6"/>
    <w:rsid w:val="00D65190"/>
    <w:rsid w:val="00D66056"/>
    <w:rsid w:val="00D6625E"/>
    <w:rsid w:val="00D66278"/>
    <w:rsid w:val="00D671D0"/>
    <w:rsid w:val="00D67CA9"/>
    <w:rsid w:val="00D70570"/>
    <w:rsid w:val="00D709E0"/>
    <w:rsid w:val="00D712C7"/>
    <w:rsid w:val="00D71A1C"/>
    <w:rsid w:val="00D7283C"/>
    <w:rsid w:val="00D72ED8"/>
    <w:rsid w:val="00D7426E"/>
    <w:rsid w:val="00D74C1E"/>
    <w:rsid w:val="00D75A5E"/>
    <w:rsid w:val="00D75AF0"/>
    <w:rsid w:val="00D75BC7"/>
    <w:rsid w:val="00D76780"/>
    <w:rsid w:val="00D76963"/>
    <w:rsid w:val="00D77269"/>
    <w:rsid w:val="00D7726F"/>
    <w:rsid w:val="00D7730D"/>
    <w:rsid w:val="00D77651"/>
    <w:rsid w:val="00D77FCD"/>
    <w:rsid w:val="00D809EE"/>
    <w:rsid w:val="00D80D2C"/>
    <w:rsid w:val="00D8111C"/>
    <w:rsid w:val="00D81183"/>
    <w:rsid w:val="00D81FA1"/>
    <w:rsid w:val="00D820D9"/>
    <w:rsid w:val="00D82828"/>
    <w:rsid w:val="00D82972"/>
    <w:rsid w:val="00D82D06"/>
    <w:rsid w:val="00D833BA"/>
    <w:rsid w:val="00D83E3A"/>
    <w:rsid w:val="00D8406D"/>
    <w:rsid w:val="00D8440C"/>
    <w:rsid w:val="00D845EB"/>
    <w:rsid w:val="00D84964"/>
    <w:rsid w:val="00D84C09"/>
    <w:rsid w:val="00D86021"/>
    <w:rsid w:val="00D86348"/>
    <w:rsid w:val="00D86F3B"/>
    <w:rsid w:val="00D87096"/>
    <w:rsid w:val="00D871A4"/>
    <w:rsid w:val="00D872E0"/>
    <w:rsid w:val="00D874C7"/>
    <w:rsid w:val="00D87585"/>
    <w:rsid w:val="00D87BFB"/>
    <w:rsid w:val="00D90379"/>
    <w:rsid w:val="00D908C6"/>
    <w:rsid w:val="00D90EEE"/>
    <w:rsid w:val="00D911F7"/>
    <w:rsid w:val="00D914CB"/>
    <w:rsid w:val="00D91510"/>
    <w:rsid w:val="00D93259"/>
    <w:rsid w:val="00D93285"/>
    <w:rsid w:val="00D938BA"/>
    <w:rsid w:val="00D9460D"/>
    <w:rsid w:val="00D94632"/>
    <w:rsid w:val="00D950D0"/>
    <w:rsid w:val="00D95A9E"/>
    <w:rsid w:val="00D960FB"/>
    <w:rsid w:val="00D977FF"/>
    <w:rsid w:val="00D97944"/>
    <w:rsid w:val="00DA23F2"/>
    <w:rsid w:val="00DA2A50"/>
    <w:rsid w:val="00DA3309"/>
    <w:rsid w:val="00DA331C"/>
    <w:rsid w:val="00DA3670"/>
    <w:rsid w:val="00DA3FA9"/>
    <w:rsid w:val="00DA4A71"/>
    <w:rsid w:val="00DA4C8C"/>
    <w:rsid w:val="00DA5469"/>
    <w:rsid w:val="00DA61C9"/>
    <w:rsid w:val="00DA6959"/>
    <w:rsid w:val="00DA6EAE"/>
    <w:rsid w:val="00DA71B0"/>
    <w:rsid w:val="00DB0409"/>
    <w:rsid w:val="00DB0EF0"/>
    <w:rsid w:val="00DB10BD"/>
    <w:rsid w:val="00DB1159"/>
    <w:rsid w:val="00DB15E9"/>
    <w:rsid w:val="00DB1844"/>
    <w:rsid w:val="00DB2B67"/>
    <w:rsid w:val="00DB32DD"/>
    <w:rsid w:val="00DB36E7"/>
    <w:rsid w:val="00DB382A"/>
    <w:rsid w:val="00DB3923"/>
    <w:rsid w:val="00DB3950"/>
    <w:rsid w:val="00DB3AAE"/>
    <w:rsid w:val="00DB3B87"/>
    <w:rsid w:val="00DB4995"/>
    <w:rsid w:val="00DB49F1"/>
    <w:rsid w:val="00DB6251"/>
    <w:rsid w:val="00DB6337"/>
    <w:rsid w:val="00DB640D"/>
    <w:rsid w:val="00DB74D7"/>
    <w:rsid w:val="00DB75A6"/>
    <w:rsid w:val="00DB7839"/>
    <w:rsid w:val="00DB7CC1"/>
    <w:rsid w:val="00DC006D"/>
    <w:rsid w:val="00DC00CA"/>
    <w:rsid w:val="00DC05F7"/>
    <w:rsid w:val="00DC1032"/>
    <w:rsid w:val="00DC18E6"/>
    <w:rsid w:val="00DC1A2A"/>
    <w:rsid w:val="00DC240D"/>
    <w:rsid w:val="00DC2F94"/>
    <w:rsid w:val="00DC2FA4"/>
    <w:rsid w:val="00DC564E"/>
    <w:rsid w:val="00DC576C"/>
    <w:rsid w:val="00DC58C1"/>
    <w:rsid w:val="00DC5DF4"/>
    <w:rsid w:val="00DC6572"/>
    <w:rsid w:val="00DC6896"/>
    <w:rsid w:val="00DC6ADA"/>
    <w:rsid w:val="00DC6B09"/>
    <w:rsid w:val="00DC6C12"/>
    <w:rsid w:val="00DC7084"/>
    <w:rsid w:val="00DC745E"/>
    <w:rsid w:val="00DD0B65"/>
    <w:rsid w:val="00DD1DF8"/>
    <w:rsid w:val="00DD22F7"/>
    <w:rsid w:val="00DD23C1"/>
    <w:rsid w:val="00DD361E"/>
    <w:rsid w:val="00DD48A1"/>
    <w:rsid w:val="00DD5FE3"/>
    <w:rsid w:val="00DD6091"/>
    <w:rsid w:val="00DD6A0A"/>
    <w:rsid w:val="00DD7311"/>
    <w:rsid w:val="00DD7A46"/>
    <w:rsid w:val="00DE0ED3"/>
    <w:rsid w:val="00DE13F8"/>
    <w:rsid w:val="00DE18D0"/>
    <w:rsid w:val="00DE3307"/>
    <w:rsid w:val="00DE469F"/>
    <w:rsid w:val="00DE4712"/>
    <w:rsid w:val="00DE4740"/>
    <w:rsid w:val="00DE55B9"/>
    <w:rsid w:val="00DE7218"/>
    <w:rsid w:val="00DE7237"/>
    <w:rsid w:val="00DE7367"/>
    <w:rsid w:val="00DE7380"/>
    <w:rsid w:val="00DE775B"/>
    <w:rsid w:val="00DF0281"/>
    <w:rsid w:val="00DF0975"/>
    <w:rsid w:val="00DF0C88"/>
    <w:rsid w:val="00DF149D"/>
    <w:rsid w:val="00DF2F75"/>
    <w:rsid w:val="00DF31CC"/>
    <w:rsid w:val="00DF32BD"/>
    <w:rsid w:val="00DF33DD"/>
    <w:rsid w:val="00DF41F3"/>
    <w:rsid w:val="00DF4468"/>
    <w:rsid w:val="00DF4C5B"/>
    <w:rsid w:val="00DF54C8"/>
    <w:rsid w:val="00DF5682"/>
    <w:rsid w:val="00DF7215"/>
    <w:rsid w:val="00DF73CD"/>
    <w:rsid w:val="00DF747C"/>
    <w:rsid w:val="00DF7BE7"/>
    <w:rsid w:val="00DF7E19"/>
    <w:rsid w:val="00E00BD4"/>
    <w:rsid w:val="00E01065"/>
    <w:rsid w:val="00E01D10"/>
    <w:rsid w:val="00E0205B"/>
    <w:rsid w:val="00E03C63"/>
    <w:rsid w:val="00E0428D"/>
    <w:rsid w:val="00E05AB1"/>
    <w:rsid w:val="00E05E48"/>
    <w:rsid w:val="00E05F2B"/>
    <w:rsid w:val="00E06023"/>
    <w:rsid w:val="00E06525"/>
    <w:rsid w:val="00E06889"/>
    <w:rsid w:val="00E0782D"/>
    <w:rsid w:val="00E10163"/>
    <w:rsid w:val="00E108A6"/>
    <w:rsid w:val="00E108AD"/>
    <w:rsid w:val="00E10984"/>
    <w:rsid w:val="00E10D8B"/>
    <w:rsid w:val="00E11771"/>
    <w:rsid w:val="00E117E5"/>
    <w:rsid w:val="00E118CF"/>
    <w:rsid w:val="00E11FBF"/>
    <w:rsid w:val="00E12555"/>
    <w:rsid w:val="00E12995"/>
    <w:rsid w:val="00E14194"/>
    <w:rsid w:val="00E14393"/>
    <w:rsid w:val="00E143F5"/>
    <w:rsid w:val="00E1471E"/>
    <w:rsid w:val="00E14832"/>
    <w:rsid w:val="00E167AF"/>
    <w:rsid w:val="00E16D84"/>
    <w:rsid w:val="00E1721B"/>
    <w:rsid w:val="00E1721C"/>
    <w:rsid w:val="00E17240"/>
    <w:rsid w:val="00E1747F"/>
    <w:rsid w:val="00E17E65"/>
    <w:rsid w:val="00E22B33"/>
    <w:rsid w:val="00E23631"/>
    <w:rsid w:val="00E24612"/>
    <w:rsid w:val="00E2504B"/>
    <w:rsid w:val="00E25AD6"/>
    <w:rsid w:val="00E25C79"/>
    <w:rsid w:val="00E2618A"/>
    <w:rsid w:val="00E26A26"/>
    <w:rsid w:val="00E27017"/>
    <w:rsid w:val="00E276F3"/>
    <w:rsid w:val="00E27A4A"/>
    <w:rsid w:val="00E27B01"/>
    <w:rsid w:val="00E27EB1"/>
    <w:rsid w:val="00E30A99"/>
    <w:rsid w:val="00E30BE7"/>
    <w:rsid w:val="00E30D4A"/>
    <w:rsid w:val="00E31144"/>
    <w:rsid w:val="00E31311"/>
    <w:rsid w:val="00E31797"/>
    <w:rsid w:val="00E31A4F"/>
    <w:rsid w:val="00E31F6E"/>
    <w:rsid w:val="00E32422"/>
    <w:rsid w:val="00E324F0"/>
    <w:rsid w:val="00E331B8"/>
    <w:rsid w:val="00E34549"/>
    <w:rsid w:val="00E354C7"/>
    <w:rsid w:val="00E35824"/>
    <w:rsid w:val="00E359BE"/>
    <w:rsid w:val="00E35D4B"/>
    <w:rsid w:val="00E35DEA"/>
    <w:rsid w:val="00E35FA2"/>
    <w:rsid w:val="00E3633A"/>
    <w:rsid w:val="00E372E7"/>
    <w:rsid w:val="00E37CF4"/>
    <w:rsid w:val="00E4043F"/>
    <w:rsid w:val="00E40E13"/>
    <w:rsid w:val="00E4107D"/>
    <w:rsid w:val="00E410D9"/>
    <w:rsid w:val="00E42133"/>
    <w:rsid w:val="00E4250A"/>
    <w:rsid w:val="00E4275A"/>
    <w:rsid w:val="00E42937"/>
    <w:rsid w:val="00E42D05"/>
    <w:rsid w:val="00E44E7A"/>
    <w:rsid w:val="00E456BD"/>
    <w:rsid w:val="00E46BFE"/>
    <w:rsid w:val="00E46D28"/>
    <w:rsid w:val="00E46DA4"/>
    <w:rsid w:val="00E46E47"/>
    <w:rsid w:val="00E4794F"/>
    <w:rsid w:val="00E47FED"/>
    <w:rsid w:val="00E50219"/>
    <w:rsid w:val="00E50D0B"/>
    <w:rsid w:val="00E521F5"/>
    <w:rsid w:val="00E52798"/>
    <w:rsid w:val="00E53853"/>
    <w:rsid w:val="00E538FF"/>
    <w:rsid w:val="00E539BB"/>
    <w:rsid w:val="00E53D9B"/>
    <w:rsid w:val="00E53E81"/>
    <w:rsid w:val="00E55248"/>
    <w:rsid w:val="00E556BF"/>
    <w:rsid w:val="00E55866"/>
    <w:rsid w:val="00E55890"/>
    <w:rsid w:val="00E55A6D"/>
    <w:rsid w:val="00E55D68"/>
    <w:rsid w:val="00E56E80"/>
    <w:rsid w:val="00E579E3"/>
    <w:rsid w:val="00E6095D"/>
    <w:rsid w:val="00E60B00"/>
    <w:rsid w:val="00E61A5D"/>
    <w:rsid w:val="00E61BBA"/>
    <w:rsid w:val="00E61CE9"/>
    <w:rsid w:val="00E63146"/>
    <w:rsid w:val="00E63314"/>
    <w:rsid w:val="00E63488"/>
    <w:rsid w:val="00E634F0"/>
    <w:rsid w:val="00E63CAA"/>
    <w:rsid w:val="00E646DA"/>
    <w:rsid w:val="00E64B47"/>
    <w:rsid w:val="00E65A56"/>
    <w:rsid w:val="00E671D9"/>
    <w:rsid w:val="00E673CD"/>
    <w:rsid w:val="00E67D94"/>
    <w:rsid w:val="00E70410"/>
    <w:rsid w:val="00E72343"/>
    <w:rsid w:val="00E72634"/>
    <w:rsid w:val="00E732A4"/>
    <w:rsid w:val="00E7353A"/>
    <w:rsid w:val="00E7439B"/>
    <w:rsid w:val="00E75374"/>
    <w:rsid w:val="00E757BB"/>
    <w:rsid w:val="00E75EA2"/>
    <w:rsid w:val="00E80AC4"/>
    <w:rsid w:val="00E80DF5"/>
    <w:rsid w:val="00E81124"/>
    <w:rsid w:val="00E81236"/>
    <w:rsid w:val="00E812A5"/>
    <w:rsid w:val="00E81AC7"/>
    <w:rsid w:val="00E82995"/>
    <w:rsid w:val="00E82FF4"/>
    <w:rsid w:val="00E83192"/>
    <w:rsid w:val="00E83843"/>
    <w:rsid w:val="00E845E7"/>
    <w:rsid w:val="00E84637"/>
    <w:rsid w:val="00E848AA"/>
    <w:rsid w:val="00E8494D"/>
    <w:rsid w:val="00E84BD7"/>
    <w:rsid w:val="00E8537F"/>
    <w:rsid w:val="00E85952"/>
    <w:rsid w:val="00E86285"/>
    <w:rsid w:val="00E87629"/>
    <w:rsid w:val="00E87858"/>
    <w:rsid w:val="00E87BB9"/>
    <w:rsid w:val="00E87CC7"/>
    <w:rsid w:val="00E902AB"/>
    <w:rsid w:val="00E911B4"/>
    <w:rsid w:val="00E917D8"/>
    <w:rsid w:val="00E92002"/>
    <w:rsid w:val="00E92945"/>
    <w:rsid w:val="00E92E01"/>
    <w:rsid w:val="00E9391E"/>
    <w:rsid w:val="00E93AB5"/>
    <w:rsid w:val="00E9402C"/>
    <w:rsid w:val="00E948E2"/>
    <w:rsid w:val="00E949F8"/>
    <w:rsid w:val="00E94F68"/>
    <w:rsid w:val="00E95141"/>
    <w:rsid w:val="00E955E4"/>
    <w:rsid w:val="00E95849"/>
    <w:rsid w:val="00E96529"/>
    <w:rsid w:val="00E973AB"/>
    <w:rsid w:val="00E97789"/>
    <w:rsid w:val="00E977B1"/>
    <w:rsid w:val="00EA035F"/>
    <w:rsid w:val="00EA04B2"/>
    <w:rsid w:val="00EA0B26"/>
    <w:rsid w:val="00EA1933"/>
    <w:rsid w:val="00EA1BA2"/>
    <w:rsid w:val="00EA1FBA"/>
    <w:rsid w:val="00EA2E35"/>
    <w:rsid w:val="00EA3297"/>
    <w:rsid w:val="00EA362A"/>
    <w:rsid w:val="00EA419B"/>
    <w:rsid w:val="00EA45D9"/>
    <w:rsid w:val="00EA4A79"/>
    <w:rsid w:val="00EA4BB2"/>
    <w:rsid w:val="00EA4CA5"/>
    <w:rsid w:val="00EA4E01"/>
    <w:rsid w:val="00EA5C42"/>
    <w:rsid w:val="00EA62EB"/>
    <w:rsid w:val="00EA68BC"/>
    <w:rsid w:val="00EB06B4"/>
    <w:rsid w:val="00EB0FA8"/>
    <w:rsid w:val="00EB135E"/>
    <w:rsid w:val="00EB1B35"/>
    <w:rsid w:val="00EB1E30"/>
    <w:rsid w:val="00EB1E3F"/>
    <w:rsid w:val="00EB26B5"/>
    <w:rsid w:val="00EB2C0C"/>
    <w:rsid w:val="00EB2CB8"/>
    <w:rsid w:val="00EB39F2"/>
    <w:rsid w:val="00EB432F"/>
    <w:rsid w:val="00EB4683"/>
    <w:rsid w:val="00EB517A"/>
    <w:rsid w:val="00EB5791"/>
    <w:rsid w:val="00EB5EF4"/>
    <w:rsid w:val="00EB6604"/>
    <w:rsid w:val="00EB662A"/>
    <w:rsid w:val="00EB744F"/>
    <w:rsid w:val="00EC0CF9"/>
    <w:rsid w:val="00EC11DC"/>
    <w:rsid w:val="00EC24D7"/>
    <w:rsid w:val="00EC39D8"/>
    <w:rsid w:val="00EC457D"/>
    <w:rsid w:val="00EC4BD6"/>
    <w:rsid w:val="00EC4EC5"/>
    <w:rsid w:val="00EC5164"/>
    <w:rsid w:val="00EC663C"/>
    <w:rsid w:val="00EC6799"/>
    <w:rsid w:val="00EC67FA"/>
    <w:rsid w:val="00EC7275"/>
    <w:rsid w:val="00EC744C"/>
    <w:rsid w:val="00EC77E0"/>
    <w:rsid w:val="00ED007B"/>
    <w:rsid w:val="00ED0124"/>
    <w:rsid w:val="00ED0168"/>
    <w:rsid w:val="00ED029B"/>
    <w:rsid w:val="00ED075C"/>
    <w:rsid w:val="00ED0870"/>
    <w:rsid w:val="00ED0F26"/>
    <w:rsid w:val="00ED1518"/>
    <w:rsid w:val="00ED1AFE"/>
    <w:rsid w:val="00ED1C96"/>
    <w:rsid w:val="00ED1E03"/>
    <w:rsid w:val="00ED1FDE"/>
    <w:rsid w:val="00ED2FC0"/>
    <w:rsid w:val="00ED32D6"/>
    <w:rsid w:val="00ED3E78"/>
    <w:rsid w:val="00ED4ADD"/>
    <w:rsid w:val="00ED4B1F"/>
    <w:rsid w:val="00ED5E14"/>
    <w:rsid w:val="00ED62E1"/>
    <w:rsid w:val="00ED6E3C"/>
    <w:rsid w:val="00ED737F"/>
    <w:rsid w:val="00ED7BA7"/>
    <w:rsid w:val="00ED7CC9"/>
    <w:rsid w:val="00EE1B9F"/>
    <w:rsid w:val="00EE3249"/>
    <w:rsid w:val="00EE356F"/>
    <w:rsid w:val="00EE47EF"/>
    <w:rsid w:val="00EE4C5E"/>
    <w:rsid w:val="00EE53A1"/>
    <w:rsid w:val="00EE5D72"/>
    <w:rsid w:val="00EE6046"/>
    <w:rsid w:val="00EE6A0A"/>
    <w:rsid w:val="00EE6BF8"/>
    <w:rsid w:val="00EE7406"/>
    <w:rsid w:val="00EE78FC"/>
    <w:rsid w:val="00EE7918"/>
    <w:rsid w:val="00EE7B43"/>
    <w:rsid w:val="00EE7D66"/>
    <w:rsid w:val="00EF05A7"/>
    <w:rsid w:val="00EF0889"/>
    <w:rsid w:val="00EF1028"/>
    <w:rsid w:val="00EF244E"/>
    <w:rsid w:val="00EF2476"/>
    <w:rsid w:val="00EF2647"/>
    <w:rsid w:val="00EF3600"/>
    <w:rsid w:val="00EF385E"/>
    <w:rsid w:val="00EF3A35"/>
    <w:rsid w:val="00EF428B"/>
    <w:rsid w:val="00EF4301"/>
    <w:rsid w:val="00EF507A"/>
    <w:rsid w:val="00EF5AC8"/>
    <w:rsid w:val="00EF6734"/>
    <w:rsid w:val="00EF6BE3"/>
    <w:rsid w:val="00EF725D"/>
    <w:rsid w:val="00EF7A21"/>
    <w:rsid w:val="00EF7FAD"/>
    <w:rsid w:val="00F001AD"/>
    <w:rsid w:val="00F00E97"/>
    <w:rsid w:val="00F01229"/>
    <w:rsid w:val="00F01237"/>
    <w:rsid w:val="00F0130C"/>
    <w:rsid w:val="00F01400"/>
    <w:rsid w:val="00F02011"/>
    <w:rsid w:val="00F02603"/>
    <w:rsid w:val="00F02631"/>
    <w:rsid w:val="00F0289C"/>
    <w:rsid w:val="00F02D0B"/>
    <w:rsid w:val="00F02D59"/>
    <w:rsid w:val="00F030D4"/>
    <w:rsid w:val="00F03CA7"/>
    <w:rsid w:val="00F04839"/>
    <w:rsid w:val="00F05362"/>
    <w:rsid w:val="00F05D00"/>
    <w:rsid w:val="00F05D59"/>
    <w:rsid w:val="00F0620E"/>
    <w:rsid w:val="00F075C8"/>
    <w:rsid w:val="00F07649"/>
    <w:rsid w:val="00F07AFF"/>
    <w:rsid w:val="00F07DCA"/>
    <w:rsid w:val="00F07E5D"/>
    <w:rsid w:val="00F103CC"/>
    <w:rsid w:val="00F10B90"/>
    <w:rsid w:val="00F115A7"/>
    <w:rsid w:val="00F128BA"/>
    <w:rsid w:val="00F13022"/>
    <w:rsid w:val="00F13F15"/>
    <w:rsid w:val="00F14625"/>
    <w:rsid w:val="00F14C3D"/>
    <w:rsid w:val="00F151D6"/>
    <w:rsid w:val="00F15DE4"/>
    <w:rsid w:val="00F16923"/>
    <w:rsid w:val="00F20F9A"/>
    <w:rsid w:val="00F22DE8"/>
    <w:rsid w:val="00F239D8"/>
    <w:rsid w:val="00F23A2E"/>
    <w:rsid w:val="00F23C45"/>
    <w:rsid w:val="00F23DEB"/>
    <w:rsid w:val="00F23DED"/>
    <w:rsid w:val="00F24131"/>
    <w:rsid w:val="00F249DD"/>
    <w:rsid w:val="00F25612"/>
    <w:rsid w:val="00F25954"/>
    <w:rsid w:val="00F264FB"/>
    <w:rsid w:val="00F26D59"/>
    <w:rsid w:val="00F270A6"/>
    <w:rsid w:val="00F27509"/>
    <w:rsid w:val="00F27F22"/>
    <w:rsid w:val="00F307D6"/>
    <w:rsid w:val="00F308B5"/>
    <w:rsid w:val="00F30902"/>
    <w:rsid w:val="00F31612"/>
    <w:rsid w:val="00F31812"/>
    <w:rsid w:val="00F31BD9"/>
    <w:rsid w:val="00F31CC6"/>
    <w:rsid w:val="00F31D59"/>
    <w:rsid w:val="00F326FB"/>
    <w:rsid w:val="00F32C3B"/>
    <w:rsid w:val="00F32EFF"/>
    <w:rsid w:val="00F331CE"/>
    <w:rsid w:val="00F33F66"/>
    <w:rsid w:val="00F34090"/>
    <w:rsid w:val="00F34425"/>
    <w:rsid w:val="00F34709"/>
    <w:rsid w:val="00F353B5"/>
    <w:rsid w:val="00F357AE"/>
    <w:rsid w:val="00F35A2E"/>
    <w:rsid w:val="00F3679B"/>
    <w:rsid w:val="00F36C75"/>
    <w:rsid w:val="00F37509"/>
    <w:rsid w:val="00F402DD"/>
    <w:rsid w:val="00F409F3"/>
    <w:rsid w:val="00F418B9"/>
    <w:rsid w:val="00F41BEA"/>
    <w:rsid w:val="00F41CC8"/>
    <w:rsid w:val="00F42AFA"/>
    <w:rsid w:val="00F433E6"/>
    <w:rsid w:val="00F4368F"/>
    <w:rsid w:val="00F43A81"/>
    <w:rsid w:val="00F43D92"/>
    <w:rsid w:val="00F44271"/>
    <w:rsid w:val="00F443AF"/>
    <w:rsid w:val="00F44BC4"/>
    <w:rsid w:val="00F44DFE"/>
    <w:rsid w:val="00F45D52"/>
    <w:rsid w:val="00F462FB"/>
    <w:rsid w:val="00F467E7"/>
    <w:rsid w:val="00F46EDF"/>
    <w:rsid w:val="00F46FFF"/>
    <w:rsid w:val="00F504C3"/>
    <w:rsid w:val="00F50808"/>
    <w:rsid w:val="00F50D18"/>
    <w:rsid w:val="00F51242"/>
    <w:rsid w:val="00F54461"/>
    <w:rsid w:val="00F54C6D"/>
    <w:rsid w:val="00F551C4"/>
    <w:rsid w:val="00F56F73"/>
    <w:rsid w:val="00F57EB0"/>
    <w:rsid w:val="00F60695"/>
    <w:rsid w:val="00F613B2"/>
    <w:rsid w:val="00F61A33"/>
    <w:rsid w:val="00F61AB6"/>
    <w:rsid w:val="00F62582"/>
    <w:rsid w:val="00F62E0D"/>
    <w:rsid w:val="00F62FDB"/>
    <w:rsid w:val="00F641C9"/>
    <w:rsid w:val="00F66551"/>
    <w:rsid w:val="00F66784"/>
    <w:rsid w:val="00F669CC"/>
    <w:rsid w:val="00F67004"/>
    <w:rsid w:val="00F6704D"/>
    <w:rsid w:val="00F7061C"/>
    <w:rsid w:val="00F70D84"/>
    <w:rsid w:val="00F70FD3"/>
    <w:rsid w:val="00F712E8"/>
    <w:rsid w:val="00F72457"/>
    <w:rsid w:val="00F72817"/>
    <w:rsid w:val="00F72A89"/>
    <w:rsid w:val="00F72F66"/>
    <w:rsid w:val="00F73387"/>
    <w:rsid w:val="00F749C5"/>
    <w:rsid w:val="00F74B4D"/>
    <w:rsid w:val="00F7550C"/>
    <w:rsid w:val="00F75BAD"/>
    <w:rsid w:val="00F761D3"/>
    <w:rsid w:val="00F763A8"/>
    <w:rsid w:val="00F763D9"/>
    <w:rsid w:val="00F76688"/>
    <w:rsid w:val="00F778D3"/>
    <w:rsid w:val="00F80432"/>
    <w:rsid w:val="00F81004"/>
    <w:rsid w:val="00F81646"/>
    <w:rsid w:val="00F81AC0"/>
    <w:rsid w:val="00F81C59"/>
    <w:rsid w:val="00F82C7D"/>
    <w:rsid w:val="00F83BCF"/>
    <w:rsid w:val="00F84302"/>
    <w:rsid w:val="00F8474D"/>
    <w:rsid w:val="00F85559"/>
    <w:rsid w:val="00F866CA"/>
    <w:rsid w:val="00F86963"/>
    <w:rsid w:val="00F90241"/>
    <w:rsid w:val="00F90F53"/>
    <w:rsid w:val="00F9116C"/>
    <w:rsid w:val="00F9143E"/>
    <w:rsid w:val="00F91BA7"/>
    <w:rsid w:val="00F926DC"/>
    <w:rsid w:val="00F9299E"/>
    <w:rsid w:val="00F92A68"/>
    <w:rsid w:val="00F95319"/>
    <w:rsid w:val="00F95360"/>
    <w:rsid w:val="00F955E4"/>
    <w:rsid w:val="00F95811"/>
    <w:rsid w:val="00F95A3B"/>
    <w:rsid w:val="00F96BD1"/>
    <w:rsid w:val="00F97359"/>
    <w:rsid w:val="00F97958"/>
    <w:rsid w:val="00FA06A0"/>
    <w:rsid w:val="00FA0848"/>
    <w:rsid w:val="00FA20CF"/>
    <w:rsid w:val="00FA21FB"/>
    <w:rsid w:val="00FA24B6"/>
    <w:rsid w:val="00FA34B7"/>
    <w:rsid w:val="00FA3A9E"/>
    <w:rsid w:val="00FA3FE3"/>
    <w:rsid w:val="00FA481B"/>
    <w:rsid w:val="00FA4A8A"/>
    <w:rsid w:val="00FA4D77"/>
    <w:rsid w:val="00FA508B"/>
    <w:rsid w:val="00FA5220"/>
    <w:rsid w:val="00FA5AE2"/>
    <w:rsid w:val="00FA5E12"/>
    <w:rsid w:val="00FA5E8A"/>
    <w:rsid w:val="00FA5EBA"/>
    <w:rsid w:val="00FA6023"/>
    <w:rsid w:val="00FA62B4"/>
    <w:rsid w:val="00FA67E6"/>
    <w:rsid w:val="00FA6B4E"/>
    <w:rsid w:val="00FA7971"/>
    <w:rsid w:val="00FA7995"/>
    <w:rsid w:val="00FA7F44"/>
    <w:rsid w:val="00FB0341"/>
    <w:rsid w:val="00FB0368"/>
    <w:rsid w:val="00FB0C72"/>
    <w:rsid w:val="00FB1BD9"/>
    <w:rsid w:val="00FB2153"/>
    <w:rsid w:val="00FB2695"/>
    <w:rsid w:val="00FB2FB6"/>
    <w:rsid w:val="00FB34A7"/>
    <w:rsid w:val="00FB3BB0"/>
    <w:rsid w:val="00FB3EFE"/>
    <w:rsid w:val="00FB46CD"/>
    <w:rsid w:val="00FB49AB"/>
    <w:rsid w:val="00FB4C5C"/>
    <w:rsid w:val="00FB57FC"/>
    <w:rsid w:val="00FB5957"/>
    <w:rsid w:val="00FB5BB0"/>
    <w:rsid w:val="00FB62C0"/>
    <w:rsid w:val="00FB642D"/>
    <w:rsid w:val="00FB6EB1"/>
    <w:rsid w:val="00FB6F52"/>
    <w:rsid w:val="00FB6FA2"/>
    <w:rsid w:val="00FB7BD1"/>
    <w:rsid w:val="00FB7F9D"/>
    <w:rsid w:val="00FC02FB"/>
    <w:rsid w:val="00FC0606"/>
    <w:rsid w:val="00FC16B7"/>
    <w:rsid w:val="00FC1D05"/>
    <w:rsid w:val="00FC2603"/>
    <w:rsid w:val="00FC2667"/>
    <w:rsid w:val="00FC3D5D"/>
    <w:rsid w:val="00FC48FA"/>
    <w:rsid w:val="00FC497C"/>
    <w:rsid w:val="00FC4C36"/>
    <w:rsid w:val="00FC4FAA"/>
    <w:rsid w:val="00FC544A"/>
    <w:rsid w:val="00FC5BBB"/>
    <w:rsid w:val="00FC5FBE"/>
    <w:rsid w:val="00FC727D"/>
    <w:rsid w:val="00FC7332"/>
    <w:rsid w:val="00FC7522"/>
    <w:rsid w:val="00FC7886"/>
    <w:rsid w:val="00FC7ABE"/>
    <w:rsid w:val="00FD005B"/>
    <w:rsid w:val="00FD0947"/>
    <w:rsid w:val="00FD0A52"/>
    <w:rsid w:val="00FD0C96"/>
    <w:rsid w:val="00FD0EA5"/>
    <w:rsid w:val="00FD1B46"/>
    <w:rsid w:val="00FD20A4"/>
    <w:rsid w:val="00FD21A6"/>
    <w:rsid w:val="00FD2548"/>
    <w:rsid w:val="00FD2776"/>
    <w:rsid w:val="00FD27A2"/>
    <w:rsid w:val="00FD27EC"/>
    <w:rsid w:val="00FD2A6B"/>
    <w:rsid w:val="00FD2E55"/>
    <w:rsid w:val="00FD329B"/>
    <w:rsid w:val="00FD40AE"/>
    <w:rsid w:val="00FD4733"/>
    <w:rsid w:val="00FD4955"/>
    <w:rsid w:val="00FD584F"/>
    <w:rsid w:val="00FD7C9E"/>
    <w:rsid w:val="00FD7F79"/>
    <w:rsid w:val="00FE05CB"/>
    <w:rsid w:val="00FE09AC"/>
    <w:rsid w:val="00FE1AC3"/>
    <w:rsid w:val="00FE3EB4"/>
    <w:rsid w:val="00FE41FA"/>
    <w:rsid w:val="00FE42CB"/>
    <w:rsid w:val="00FE65C1"/>
    <w:rsid w:val="00FE6EDD"/>
    <w:rsid w:val="00FE7B93"/>
    <w:rsid w:val="00FE7D77"/>
    <w:rsid w:val="00FF07F7"/>
    <w:rsid w:val="00FF195B"/>
    <w:rsid w:val="00FF264D"/>
    <w:rsid w:val="00FF26D8"/>
    <w:rsid w:val="00FF270B"/>
    <w:rsid w:val="00FF2B41"/>
    <w:rsid w:val="00FF2C0D"/>
    <w:rsid w:val="00FF43EB"/>
    <w:rsid w:val="00FF4CFB"/>
    <w:rsid w:val="00FF4E6B"/>
    <w:rsid w:val="00FF5184"/>
    <w:rsid w:val="00FF530C"/>
    <w:rsid w:val="00FF5B24"/>
    <w:rsid w:val="00FF649C"/>
    <w:rsid w:val="00FF74FB"/>
    <w:rsid w:val="00FF7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B93B2F"/>
  <w15:docId w15:val="{B070EB7C-BD9B-4BDA-A336-ED7F3945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E06"/>
    <w:rPr>
      <w:lang w:val="en-GB" w:eastAsia="en-US"/>
    </w:rPr>
  </w:style>
  <w:style w:type="paragraph" w:styleId="Heading1">
    <w:name w:val="heading 1"/>
    <w:basedOn w:val="Normal"/>
    <w:next w:val="Normal"/>
    <w:link w:val="Heading1Char"/>
    <w:qFormat/>
    <w:rsid w:val="00946DE9"/>
    <w:pPr>
      <w:keepNext/>
      <w:numPr>
        <w:numId w:val="3"/>
      </w:numPr>
      <w:spacing w:before="360" w:after="240" w:line="360" w:lineRule="auto"/>
      <w:outlineLvl w:val="0"/>
    </w:pPr>
    <w:rPr>
      <w:b/>
    </w:rPr>
  </w:style>
  <w:style w:type="paragraph" w:styleId="Heading2">
    <w:name w:val="heading 2"/>
    <w:basedOn w:val="Normal"/>
    <w:next w:val="Normal"/>
    <w:qFormat/>
    <w:rsid w:val="00CE799E"/>
    <w:pPr>
      <w:keepNext/>
      <w:numPr>
        <w:ilvl w:val="1"/>
        <w:numId w:val="3"/>
      </w:numPr>
      <w:spacing w:before="240" w:after="120"/>
      <w:outlineLvl w:val="1"/>
    </w:pPr>
  </w:style>
  <w:style w:type="paragraph" w:styleId="Heading3">
    <w:name w:val="heading 3"/>
    <w:basedOn w:val="Normal"/>
    <w:next w:val="Normal"/>
    <w:qFormat/>
    <w:rsid w:val="00E17240"/>
    <w:pPr>
      <w:keepNext/>
      <w:numPr>
        <w:ilvl w:val="2"/>
        <w:numId w:val="3"/>
      </w:numPr>
      <w:spacing w:before="120" w:after="120" w:line="360" w:lineRule="auto"/>
      <w:outlineLvl w:val="2"/>
    </w:pPr>
    <w:rPr>
      <w:i/>
    </w:rPr>
  </w:style>
  <w:style w:type="paragraph" w:styleId="Heading4">
    <w:name w:val="heading 4"/>
    <w:basedOn w:val="Normal"/>
    <w:next w:val="Normal"/>
    <w:qFormat/>
    <w:rsid w:val="00805C69"/>
    <w:pPr>
      <w:keepNext/>
      <w:numPr>
        <w:ilvl w:val="3"/>
        <w:numId w:val="3"/>
      </w:numPr>
      <w:spacing w:before="240" w:after="60"/>
      <w:outlineLvl w:val="3"/>
    </w:pPr>
  </w:style>
  <w:style w:type="paragraph" w:styleId="Heading5">
    <w:name w:val="heading 5"/>
    <w:basedOn w:val="Normal"/>
    <w:next w:val="Normal"/>
    <w:qFormat/>
    <w:rsid w:val="00805C69"/>
    <w:pPr>
      <w:numPr>
        <w:ilvl w:val="4"/>
        <w:numId w:val="3"/>
      </w:numPr>
      <w:spacing w:before="240" w:after="60"/>
      <w:outlineLvl w:val="4"/>
    </w:pPr>
    <w:rPr>
      <w:sz w:val="22"/>
    </w:rPr>
  </w:style>
  <w:style w:type="paragraph" w:styleId="Heading6">
    <w:name w:val="heading 6"/>
    <w:basedOn w:val="Normal"/>
    <w:next w:val="Normal"/>
    <w:qFormat/>
    <w:rsid w:val="00805C69"/>
    <w:pPr>
      <w:numPr>
        <w:ilvl w:val="5"/>
        <w:numId w:val="3"/>
      </w:numPr>
      <w:spacing w:before="240" w:after="60"/>
      <w:outlineLvl w:val="5"/>
    </w:pPr>
    <w:rPr>
      <w:i/>
      <w:sz w:val="22"/>
    </w:rPr>
  </w:style>
  <w:style w:type="paragraph" w:styleId="Heading7">
    <w:name w:val="heading 7"/>
    <w:basedOn w:val="Normal"/>
    <w:next w:val="Normal"/>
    <w:qFormat/>
    <w:rsid w:val="00805C69"/>
    <w:pPr>
      <w:numPr>
        <w:ilvl w:val="6"/>
        <w:numId w:val="3"/>
      </w:numPr>
      <w:spacing w:before="240" w:after="60"/>
      <w:outlineLvl w:val="6"/>
    </w:pPr>
    <w:rPr>
      <w:rFonts w:ascii="Arial" w:hAnsi="Arial"/>
      <w:sz w:val="20"/>
    </w:rPr>
  </w:style>
  <w:style w:type="paragraph" w:styleId="Heading8">
    <w:name w:val="heading 8"/>
    <w:basedOn w:val="Normal"/>
    <w:next w:val="Normal"/>
    <w:qFormat/>
    <w:rsid w:val="00805C69"/>
    <w:pPr>
      <w:numPr>
        <w:ilvl w:val="7"/>
        <w:numId w:val="3"/>
      </w:numPr>
      <w:spacing w:before="240" w:after="60"/>
      <w:outlineLvl w:val="7"/>
    </w:pPr>
    <w:rPr>
      <w:rFonts w:ascii="Arial" w:hAnsi="Arial"/>
      <w:i/>
      <w:sz w:val="20"/>
    </w:rPr>
  </w:style>
  <w:style w:type="paragraph" w:styleId="Heading9">
    <w:name w:val="heading 9"/>
    <w:basedOn w:val="Normal"/>
    <w:next w:val="Normal"/>
    <w:qFormat/>
    <w:rsid w:val="00805C6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E06"/>
    <w:pPr>
      <w:tabs>
        <w:tab w:val="center" w:pos="4153"/>
        <w:tab w:val="right" w:pos="8306"/>
      </w:tabs>
      <w:spacing w:before="240" w:after="240"/>
      <w:jc w:val="center"/>
    </w:pPr>
    <w:rPr>
      <w:sz w:val="20"/>
    </w:rPr>
  </w:style>
  <w:style w:type="paragraph" w:styleId="Footer">
    <w:name w:val="footer"/>
    <w:basedOn w:val="Normal"/>
    <w:link w:val="FooterChar"/>
    <w:uiPriority w:val="99"/>
    <w:rsid w:val="00103E06"/>
    <w:pPr>
      <w:tabs>
        <w:tab w:val="center" w:pos="4153"/>
        <w:tab w:val="right" w:pos="8306"/>
      </w:tabs>
    </w:pPr>
  </w:style>
  <w:style w:type="character" w:styleId="PageNumber">
    <w:name w:val="page number"/>
    <w:basedOn w:val="DefaultParagraphFont"/>
    <w:rsid w:val="00103E06"/>
  </w:style>
  <w:style w:type="paragraph" w:styleId="Caption">
    <w:name w:val="caption"/>
    <w:basedOn w:val="Normal"/>
    <w:next w:val="Normal"/>
    <w:qFormat/>
    <w:rsid w:val="00103E06"/>
    <w:pPr>
      <w:spacing w:before="240"/>
      <w:jc w:val="center"/>
    </w:pPr>
  </w:style>
  <w:style w:type="character" w:customStyle="1" w:styleId="FooterChar">
    <w:name w:val="Footer Char"/>
    <w:basedOn w:val="DefaultParagraphFont"/>
    <w:link w:val="Footer"/>
    <w:uiPriority w:val="99"/>
    <w:rsid w:val="00D03282"/>
    <w:rPr>
      <w:sz w:val="24"/>
      <w:lang w:val="en-GB" w:eastAsia="en-US"/>
    </w:rPr>
  </w:style>
  <w:style w:type="paragraph" w:customStyle="1" w:styleId="Subheading1">
    <w:name w:val="Sub heading 1"/>
    <w:basedOn w:val="Normal"/>
    <w:rsid w:val="00103E06"/>
    <w:pPr>
      <w:numPr>
        <w:ilvl w:val="1"/>
        <w:numId w:val="2"/>
      </w:numPr>
      <w:spacing w:before="240"/>
      <w:outlineLvl w:val="1"/>
    </w:pPr>
    <w:rPr>
      <w:b/>
    </w:rPr>
  </w:style>
  <w:style w:type="paragraph" w:customStyle="1" w:styleId="Subheading2">
    <w:name w:val="Subheading 2"/>
    <w:basedOn w:val="Normal"/>
    <w:rsid w:val="00103E06"/>
    <w:pPr>
      <w:numPr>
        <w:ilvl w:val="2"/>
        <w:numId w:val="2"/>
      </w:numPr>
      <w:tabs>
        <w:tab w:val="clear" w:pos="720"/>
        <w:tab w:val="num" w:pos="2880"/>
      </w:tabs>
      <w:spacing w:before="240"/>
      <w:ind w:left="2880" w:hanging="360"/>
      <w:outlineLvl w:val="2"/>
    </w:pPr>
  </w:style>
  <w:style w:type="paragraph" w:customStyle="1" w:styleId="Sublist">
    <w:name w:val="Sublist"/>
    <w:basedOn w:val="Normal"/>
    <w:rsid w:val="00103E06"/>
    <w:pPr>
      <w:numPr>
        <w:numId w:val="1"/>
      </w:numPr>
    </w:pPr>
  </w:style>
  <w:style w:type="paragraph" w:styleId="TOC1">
    <w:name w:val="toc 1"/>
    <w:basedOn w:val="Normal"/>
    <w:next w:val="Normal"/>
    <w:autoRedefine/>
    <w:uiPriority w:val="39"/>
    <w:qFormat/>
    <w:rsid w:val="003B61B7"/>
    <w:pPr>
      <w:tabs>
        <w:tab w:val="right" w:leader="dot" w:pos="8210"/>
      </w:tabs>
    </w:pPr>
    <w:rPr>
      <w:noProof/>
      <w:color w:val="0F243E" w:themeColor="text2" w:themeShade="80"/>
    </w:rPr>
  </w:style>
  <w:style w:type="paragraph" w:customStyle="1" w:styleId="PreliminaryHeader">
    <w:name w:val="Preliminary Header"/>
    <w:basedOn w:val="Normal"/>
    <w:qFormat/>
    <w:rsid w:val="00103E06"/>
    <w:pPr>
      <w:spacing w:before="240" w:after="240"/>
      <w:jc w:val="center"/>
      <w:outlineLvl w:val="0"/>
    </w:pPr>
    <w:rPr>
      <w:b/>
      <w:caps/>
    </w:rPr>
  </w:style>
  <w:style w:type="paragraph" w:customStyle="1" w:styleId="appendixheader">
    <w:name w:val="appendix header"/>
    <w:basedOn w:val="Normal"/>
    <w:rsid w:val="00103E06"/>
    <w:pPr>
      <w:tabs>
        <w:tab w:val="center" w:pos="4153"/>
        <w:tab w:val="right" w:pos="8306"/>
      </w:tabs>
      <w:spacing w:before="3360" w:after="960"/>
      <w:jc w:val="center"/>
      <w:outlineLvl w:val="0"/>
    </w:pPr>
    <w:rPr>
      <w:b/>
      <w:caps/>
    </w:rPr>
  </w:style>
  <w:style w:type="paragraph" w:customStyle="1" w:styleId="Referencetext">
    <w:name w:val="Reference text"/>
    <w:basedOn w:val="Normal"/>
    <w:rsid w:val="00103E06"/>
    <w:pPr>
      <w:ind w:left="567" w:hanging="567"/>
    </w:pPr>
  </w:style>
  <w:style w:type="paragraph" w:styleId="TOC2">
    <w:name w:val="toc 2"/>
    <w:basedOn w:val="Normal"/>
    <w:next w:val="Normal"/>
    <w:autoRedefine/>
    <w:uiPriority w:val="39"/>
    <w:qFormat/>
    <w:rsid w:val="00590641"/>
    <w:pPr>
      <w:tabs>
        <w:tab w:val="left" w:pos="960"/>
        <w:tab w:val="right" w:leader="dot" w:pos="8210"/>
      </w:tabs>
      <w:ind w:left="240"/>
    </w:pPr>
    <w:rPr>
      <w:noProof/>
      <w:color w:val="000000" w:themeColor="text1"/>
    </w:rPr>
  </w:style>
  <w:style w:type="paragraph" w:styleId="TOC3">
    <w:name w:val="toc 3"/>
    <w:basedOn w:val="Normal"/>
    <w:next w:val="Normal"/>
    <w:autoRedefine/>
    <w:uiPriority w:val="39"/>
    <w:qFormat/>
    <w:rsid w:val="00103E06"/>
    <w:pPr>
      <w:ind w:left="480"/>
    </w:pPr>
  </w:style>
  <w:style w:type="paragraph" w:styleId="TOC4">
    <w:name w:val="toc 4"/>
    <w:basedOn w:val="Normal"/>
    <w:next w:val="Normal"/>
    <w:autoRedefine/>
    <w:semiHidden/>
    <w:rsid w:val="00103E06"/>
    <w:pPr>
      <w:ind w:left="720"/>
    </w:pPr>
  </w:style>
  <w:style w:type="paragraph" w:styleId="TOC5">
    <w:name w:val="toc 5"/>
    <w:basedOn w:val="Normal"/>
    <w:next w:val="Normal"/>
    <w:autoRedefine/>
    <w:semiHidden/>
    <w:rsid w:val="00103E06"/>
    <w:pPr>
      <w:ind w:left="960"/>
    </w:pPr>
  </w:style>
  <w:style w:type="paragraph" w:styleId="TOC6">
    <w:name w:val="toc 6"/>
    <w:basedOn w:val="Normal"/>
    <w:next w:val="Normal"/>
    <w:autoRedefine/>
    <w:semiHidden/>
    <w:rsid w:val="00103E06"/>
    <w:pPr>
      <w:ind w:left="1200"/>
    </w:pPr>
  </w:style>
  <w:style w:type="paragraph" w:styleId="TOC7">
    <w:name w:val="toc 7"/>
    <w:basedOn w:val="Normal"/>
    <w:next w:val="Normal"/>
    <w:autoRedefine/>
    <w:semiHidden/>
    <w:rsid w:val="00103E06"/>
    <w:pPr>
      <w:ind w:left="1440"/>
    </w:pPr>
  </w:style>
  <w:style w:type="paragraph" w:styleId="TOC8">
    <w:name w:val="toc 8"/>
    <w:basedOn w:val="Normal"/>
    <w:next w:val="Normal"/>
    <w:autoRedefine/>
    <w:semiHidden/>
    <w:rsid w:val="00BA7F5B"/>
    <w:pPr>
      <w:jc w:val="center"/>
    </w:pPr>
    <w:rPr>
      <w:rFonts w:cstheme="minorBidi"/>
      <w:b/>
      <w:bCs/>
      <w:color w:val="000000" w:themeColor="text1"/>
      <w:kern w:val="24"/>
      <w:sz w:val="20"/>
      <w:lang w:val="en-US"/>
    </w:rPr>
  </w:style>
  <w:style w:type="paragraph" w:styleId="TOC9">
    <w:name w:val="toc 9"/>
    <w:basedOn w:val="Normal"/>
    <w:next w:val="Normal"/>
    <w:autoRedefine/>
    <w:semiHidden/>
    <w:rsid w:val="00103E06"/>
    <w:pPr>
      <w:ind w:left="1920"/>
    </w:pPr>
  </w:style>
  <w:style w:type="paragraph" w:styleId="TableofFigures">
    <w:name w:val="table of figures"/>
    <w:basedOn w:val="Normal"/>
    <w:next w:val="Normal"/>
    <w:semiHidden/>
    <w:rsid w:val="00103E06"/>
    <w:pPr>
      <w:ind w:left="480" w:hanging="480"/>
    </w:pPr>
  </w:style>
  <w:style w:type="character" w:customStyle="1" w:styleId="Heading1Char">
    <w:name w:val="Heading 1 Char"/>
    <w:basedOn w:val="DefaultParagraphFont"/>
    <w:link w:val="Heading1"/>
    <w:rsid w:val="00946DE9"/>
    <w:rPr>
      <w:b/>
      <w:lang w:val="en-GB" w:eastAsia="en-US"/>
    </w:rPr>
  </w:style>
  <w:style w:type="paragraph" w:styleId="ListParagraph">
    <w:name w:val="List Paragraph"/>
    <w:basedOn w:val="Normal"/>
    <w:uiPriority w:val="34"/>
    <w:qFormat/>
    <w:rsid w:val="005345F7"/>
    <w:pPr>
      <w:ind w:left="720"/>
      <w:contextualSpacing/>
    </w:pPr>
    <w:rPr>
      <w:rFonts w:ascii="Arial" w:hAnsi="Arial" w:cs="Arial"/>
      <w:lang w:val="en-AU" w:eastAsia="en-AU"/>
    </w:rPr>
  </w:style>
  <w:style w:type="paragraph" w:styleId="BalloonText">
    <w:name w:val="Balloon Text"/>
    <w:basedOn w:val="Normal"/>
    <w:link w:val="BalloonTextChar"/>
    <w:uiPriority w:val="99"/>
    <w:rsid w:val="005345F7"/>
    <w:rPr>
      <w:rFonts w:ascii="Tahoma" w:hAnsi="Tahoma" w:cs="Tahoma"/>
      <w:sz w:val="16"/>
      <w:szCs w:val="16"/>
    </w:rPr>
  </w:style>
  <w:style w:type="character" w:customStyle="1" w:styleId="BalloonTextChar">
    <w:name w:val="Balloon Text Char"/>
    <w:basedOn w:val="DefaultParagraphFont"/>
    <w:link w:val="BalloonText"/>
    <w:uiPriority w:val="99"/>
    <w:rsid w:val="005345F7"/>
    <w:rPr>
      <w:rFonts w:ascii="Tahoma" w:hAnsi="Tahoma" w:cs="Tahoma"/>
      <w:sz w:val="16"/>
      <w:szCs w:val="16"/>
      <w:lang w:val="en-GB" w:eastAsia="en-US"/>
    </w:rPr>
  </w:style>
  <w:style w:type="table" w:styleId="TableGrid">
    <w:name w:val="Table Grid"/>
    <w:basedOn w:val="TableNormal"/>
    <w:uiPriority w:val="59"/>
    <w:rsid w:val="00290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43377"/>
    <w:rPr>
      <w:color w:val="0000FF" w:themeColor="hyperlink"/>
      <w:u w:val="single"/>
    </w:rPr>
  </w:style>
  <w:style w:type="paragraph" w:customStyle="1" w:styleId="bia">
    <w:name w:val="bia"/>
    <w:basedOn w:val="Normal"/>
    <w:qFormat/>
    <w:rsid w:val="00FC497C"/>
    <w:pPr>
      <w:spacing w:before="60" w:after="120"/>
      <w:jc w:val="center"/>
    </w:pPr>
    <w:rPr>
      <w:rFonts w:eastAsia="Calibri"/>
      <w:b/>
      <w:sz w:val="32"/>
      <w:szCs w:val="22"/>
      <w:lang w:val="en-US"/>
    </w:rPr>
  </w:style>
  <w:style w:type="character" w:styleId="FollowedHyperlink">
    <w:name w:val="FollowedHyperlink"/>
    <w:basedOn w:val="DefaultParagraphFont"/>
    <w:uiPriority w:val="99"/>
    <w:rsid w:val="00977765"/>
    <w:rPr>
      <w:color w:val="800080" w:themeColor="followedHyperlink"/>
      <w:u w:val="single"/>
    </w:rPr>
  </w:style>
  <w:style w:type="character" w:customStyle="1" w:styleId="apple-converted-space">
    <w:name w:val="apple-converted-space"/>
    <w:basedOn w:val="DefaultParagraphFont"/>
    <w:rsid w:val="0065637C"/>
  </w:style>
  <w:style w:type="paragraph" w:customStyle="1" w:styleId="Normale">
    <w:name w:val="Normale"/>
    <w:basedOn w:val="Normal"/>
    <w:next w:val="Normal"/>
    <w:uiPriority w:val="99"/>
    <w:rsid w:val="009432B5"/>
    <w:pPr>
      <w:autoSpaceDE w:val="0"/>
      <w:autoSpaceDN w:val="0"/>
      <w:adjustRightInd w:val="0"/>
    </w:pPr>
    <w:rPr>
      <w:lang w:val="en-AU" w:eastAsia="en-AU"/>
    </w:rPr>
  </w:style>
  <w:style w:type="table" w:styleId="LightShading-Accent1">
    <w:name w:val="Light Shading Accent 1"/>
    <w:basedOn w:val="TableNormal"/>
    <w:uiPriority w:val="60"/>
    <w:rsid w:val="001A4104"/>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A4104"/>
    <w:rPr>
      <w:rFonts w:asciiTheme="minorHAnsi" w:eastAsiaTheme="minorHAnsi" w:hAnsiTheme="minorHAnsi" w:cstheme="minorBidi"/>
      <w:color w:val="E36C0A" w:themeColor="accent6" w:themeShade="BF"/>
      <w:sz w:val="22"/>
      <w:szCs w:val="22"/>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3">
    <w:name w:val="Light Shading Accent 3"/>
    <w:basedOn w:val="TableNormal"/>
    <w:uiPriority w:val="60"/>
    <w:rsid w:val="001A4104"/>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2">
    <w:name w:val="Medium Shading 1 Accent 2"/>
    <w:basedOn w:val="TableNormal"/>
    <w:uiPriority w:val="63"/>
    <w:rsid w:val="001A4104"/>
    <w:rPr>
      <w:rFonts w:asciiTheme="minorHAnsi" w:eastAsiaTheme="minorHAnsi" w:hAnsiTheme="minorHAnsi" w:cstheme="minorBidi"/>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Pa17">
    <w:name w:val="Pa17"/>
    <w:basedOn w:val="Normal"/>
    <w:next w:val="Normal"/>
    <w:uiPriority w:val="99"/>
    <w:rsid w:val="001A4104"/>
    <w:pPr>
      <w:autoSpaceDE w:val="0"/>
      <w:autoSpaceDN w:val="0"/>
      <w:adjustRightInd w:val="0"/>
      <w:spacing w:line="161" w:lineRule="atLeast"/>
    </w:pPr>
    <w:rPr>
      <w:rFonts w:eastAsiaTheme="minorHAnsi"/>
      <w:lang w:val="en-AU"/>
    </w:rPr>
  </w:style>
  <w:style w:type="paragraph" w:customStyle="1" w:styleId="EndNoteBibliographyTitle">
    <w:name w:val="EndNote Bibliography Title"/>
    <w:basedOn w:val="Normal"/>
    <w:link w:val="EndNoteBibliographyTitleChar"/>
    <w:rsid w:val="001A4104"/>
    <w:pPr>
      <w:spacing w:line="276" w:lineRule="auto"/>
      <w:jc w:val="center"/>
    </w:pPr>
    <w:rPr>
      <w:rFonts w:ascii="Calibri" w:eastAsiaTheme="minorHAnsi" w:hAnsi="Calibri" w:cs="Calibri"/>
      <w:noProof/>
      <w:sz w:val="22"/>
      <w:szCs w:val="22"/>
      <w:lang w:val="en-US"/>
    </w:rPr>
  </w:style>
  <w:style w:type="character" w:customStyle="1" w:styleId="EndNoteBibliographyTitleChar">
    <w:name w:val="EndNote Bibliography Title Char"/>
    <w:basedOn w:val="DefaultParagraphFont"/>
    <w:link w:val="EndNoteBibliographyTitle"/>
    <w:rsid w:val="001A4104"/>
    <w:rPr>
      <w:rFonts w:ascii="Calibri" w:eastAsiaTheme="minorHAnsi" w:hAnsi="Calibri" w:cs="Calibri"/>
      <w:noProof/>
      <w:sz w:val="22"/>
      <w:szCs w:val="22"/>
      <w:lang w:val="en-US" w:eastAsia="en-US"/>
    </w:rPr>
  </w:style>
  <w:style w:type="paragraph" w:customStyle="1" w:styleId="EndNoteBibliography">
    <w:name w:val="EndNote Bibliography"/>
    <w:basedOn w:val="Normal"/>
    <w:link w:val="EndNoteBibliographyChar"/>
    <w:rsid w:val="001A4104"/>
    <w:pPr>
      <w:spacing w:after="200"/>
    </w:pPr>
    <w:rPr>
      <w:rFonts w:ascii="Calibri" w:eastAsiaTheme="minorHAnsi" w:hAnsi="Calibri" w:cs="Calibri"/>
      <w:noProof/>
      <w:sz w:val="22"/>
      <w:szCs w:val="22"/>
      <w:lang w:val="en-US"/>
    </w:rPr>
  </w:style>
  <w:style w:type="character" w:customStyle="1" w:styleId="EndNoteBibliographyChar">
    <w:name w:val="EndNote Bibliography Char"/>
    <w:basedOn w:val="DefaultParagraphFont"/>
    <w:link w:val="EndNoteBibliography"/>
    <w:rsid w:val="001A4104"/>
    <w:rPr>
      <w:rFonts w:ascii="Calibri" w:eastAsiaTheme="minorHAnsi" w:hAnsi="Calibri" w:cs="Calibri"/>
      <w:noProof/>
      <w:sz w:val="22"/>
      <w:szCs w:val="22"/>
      <w:lang w:val="en-US" w:eastAsia="en-US"/>
    </w:rPr>
  </w:style>
  <w:style w:type="character" w:customStyle="1" w:styleId="small-link-text">
    <w:name w:val="small-link-text"/>
    <w:basedOn w:val="DefaultParagraphFont"/>
    <w:rsid w:val="00AE775B"/>
  </w:style>
  <w:style w:type="character" w:customStyle="1" w:styleId="hps">
    <w:name w:val="hps"/>
    <w:basedOn w:val="DefaultParagraphFont"/>
    <w:rsid w:val="00AE775B"/>
  </w:style>
  <w:style w:type="character" w:customStyle="1" w:styleId="st">
    <w:name w:val="st"/>
    <w:basedOn w:val="DefaultParagraphFont"/>
    <w:rsid w:val="00AE775B"/>
  </w:style>
  <w:style w:type="paragraph" w:styleId="NormalWeb">
    <w:name w:val="Normal (Web)"/>
    <w:basedOn w:val="Normal"/>
    <w:uiPriority w:val="99"/>
    <w:unhideWhenUsed/>
    <w:rsid w:val="009D2B74"/>
    <w:pPr>
      <w:spacing w:before="100" w:beforeAutospacing="1" w:after="100" w:afterAutospacing="1"/>
    </w:pPr>
    <w:rPr>
      <w:lang w:val="en-AU" w:eastAsia="en-AU"/>
    </w:rPr>
  </w:style>
  <w:style w:type="character" w:styleId="Strong">
    <w:name w:val="Strong"/>
    <w:basedOn w:val="DefaultParagraphFont"/>
    <w:uiPriority w:val="22"/>
    <w:qFormat/>
    <w:rsid w:val="009D2B74"/>
    <w:rPr>
      <w:b/>
      <w:bCs/>
    </w:rPr>
  </w:style>
  <w:style w:type="table" w:styleId="Table3Deffects3">
    <w:name w:val="Table 3D effects 3"/>
    <w:basedOn w:val="TableNormal"/>
    <w:rsid w:val="00A331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A3314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A3314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6">
    <w:name w:val="Medium Shading 1 Accent 6"/>
    <w:basedOn w:val="TableNormal"/>
    <w:uiPriority w:val="63"/>
    <w:rsid w:val="00A331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A3314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A3314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6474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2">
    <w:name w:val="Medium List 2 Accent 2"/>
    <w:basedOn w:val="TableNormal"/>
    <w:uiPriority w:val="66"/>
    <w:rsid w:val="0027623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7623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fault">
    <w:name w:val="Default"/>
    <w:rsid w:val="00B54C5A"/>
    <w:pPr>
      <w:autoSpaceDE w:val="0"/>
      <w:autoSpaceDN w:val="0"/>
      <w:adjustRightInd w:val="0"/>
    </w:pPr>
    <w:rPr>
      <w:color w:val="000000"/>
    </w:rPr>
  </w:style>
  <w:style w:type="character" w:styleId="Emphasis">
    <w:name w:val="Emphasis"/>
    <w:basedOn w:val="DefaultParagraphFont"/>
    <w:uiPriority w:val="20"/>
    <w:qFormat/>
    <w:rsid w:val="006F4100"/>
    <w:rPr>
      <w:i/>
      <w:iCs/>
    </w:rPr>
  </w:style>
  <w:style w:type="paragraph" w:customStyle="1" w:styleId="references">
    <w:name w:val="references"/>
    <w:uiPriority w:val="99"/>
    <w:rsid w:val="00AC2049"/>
    <w:pPr>
      <w:numPr>
        <w:numId w:val="8"/>
      </w:numPr>
      <w:spacing w:after="50" w:line="180" w:lineRule="exact"/>
      <w:jc w:val="both"/>
    </w:pPr>
    <w:rPr>
      <w:noProof/>
      <w:sz w:val="16"/>
      <w:szCs w:val="16"/>
      <w:lang w:val="en-US" w:eastAsia="en-US"/>
    </w:rPr>
  </w:style>
  <w:style w:type="character" w:customStyle="1" w:styleId="nlmyear">
    <w:name w:val="nlm_year"/>
    <w:basedOn w:val="DefaultParagraphFont"/>
    <w:rsid w:val="00AC2049"/>
  </w:style>
  <w:style w:type="table" w:customStyle="1" w:styleId="TableGrid1">
    <w:name w:val="Table Grid1"/>
    <w:basedOn w:val="TableNormal"/>
    <w:next w:val="TableGrid"/>
    <w:rsid w:val="00AD7F6A"/>
    <w:rPr>
      <w:sz w:val="20"/>
      <w:szCs w:val="20"/>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rsid w:val="002207C6"/>
    <w:pPr>
      <w:tabs>
        <w:tab w:val="left" w:pos="288"/>
      </w:tabs>
      <w:spacing w:after="120" w:line="228" w:lineRule="auto"/>
      <w:ind w:firstLine="288"/>
      <w:jc w:val="both"/>
    </w:pPr>
    <w:rPr>
      <w:rFonts w:eastAsia="MS Mincho"/>
      <w:spacing w:val="-1"/>
      <w:sz w:val="20"/>
      <w:szCs w:val="20"/>
      <w:lang w:val="en-US"/>
    </w:rPr>
  </w:style>
  <w:style w:type="character" w:customStyle="1" w:styleId="BodyTextChar">
    <w:name w:val="Body Text Char"/>
    <w:basedOn w:val="DefaultParagraphFont"/>
    <w:link w:val="BodyText"/>
    <w:uiPriority w:val="99"/>
    <w:rsid w:val="002207C6"/>
    <w:rPr>
      <w:rFonts w:eastAsia="MS Mincho"/>
      <w:spacing w:val="-1"/>
      <w:sz w:val="20"/>
      <w:szCs w:val="20"/>
      <w:lang w:val="en-US" w:eastAsia="en-US"/>
    </w:rPr>
  </w:style>
  <w:style w:type="paragraph" w:customStyle="1" w:styleId="bulletlist">
    <w:name w:val="bullet list"/>
    <w:basedOn w:val="BodyText"/>
    <w:rsid w:val="002207C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00888">
      <w:bodyDiv w:val="1"/>
      <w:marLeft w:val="0"/>
      <w:marRight w:val="0"/>
      <w:marTop w:val="0"/>
      <w:marBottom w:val="0"/>
      <w:divBdr>
        <w:top w:val="none" w:sz="0" w:space="0" w:color="auto"/>
        <w:left w:val="none" w:sz="0" w:space="0" w:color="auto"/>
        <w:bottom w:val="none" w:sz="0" w:space="0" w:color="auto"/>
        <w:right w:val="none" w:sz="0" w:space="0" w:color="auto"/>
      </w:divBdr>
    </w:div>
    <w:div w:id="218127001">
      <w:bodyDiv w:val="1"/>
      <w:marLeft w:val="0"/>
      <w:marRight w:val="0"/>
      <w:marTop w:val="0"/>
      <w:marBottom w:val="0"/>
      <w:divBdr>
        <w:top w:val="none" w:sz="0" w:space="0" w:color="auto"/>
        <w:left w:val="none" w:sz="0" w:space="0" w:color="auto"/>
        <w:bottom w:val="none" w:sz="0" w:space="0" w:color="auto"/>
        <w:right w:val="none" w:sz="0" w:space="0" w:color="auto"/>
      </w:divBdr>
      <w:divsChild>
        <w:div w:id="374701639">
          <w:marLeft w:val="0"/>
          <w:marRight w:val="0"/>
          <w:marTop w:val="0"/>
          <w:marBottom w:val="0"/>
          <w:divBdr>
            <w:top w:val="none" w:sz="0" w:space="0" w:color="auto"/>
            <w:left w:val="none" w:sz="0" w:space="0" w:color="auto"/>
            <w:bottom w:val="none" w:sz="0" w:space="0" w:color="auto"/>
            <w:right w:val="none" w:sz="0" w:space="0" w:color="auto"/>
          </w:divBdr>
          <w:divsChild>
            <w:div w:id="1059934424">
              <w:marLeft w:val="0"/>
              <w:marRight w:val="0"/>
              <w:marTop w:val="0"/>
              <w:marBottom w:val="0"/>
              <w:divBdr>
                <w:top w:val="none" w:sz="0" w:space="0" w:color="auto"/>
                <w:left w:val="none" w:sz="0" w:space="0" w:color="auto"/>
                <w:bottom w:val="none" w:sz="0" w:space="0" w:color="auto"/>
                <w:right w:val="none" w:sz="0" w:space="0" w:color="auto"/>
              </w:divBdr>
              <w:divsChild>
                <w:div w:id="162561">
                  <w:marLeft w:val="0"/>
                  <w:marRight w:val="0"/>
                  <w:marTop w:val="0"/>
                  <w:marBottom w:val="0"/>
                  <w:divBdr>
                    <w:top w:val="none" w:sz="0" w:space="0" w:color="auto"/>
                    <w:left w:val="none" w:sz="0" w:space="0" w:color="auto"/>
                    <w:bottom w:val="none" w:sz="0" w:space="0" w:color="auto"/>
                    <w:right w:val="none" w:sz="0" w:space="0" w:color="auto"/>
                  </w:divBdr>
                  <w:divsChild>
                    <w:div w:id="1578320300">
                      <w:marLeft w:val="0"/>
                      <w:marRight w:val="0"/>
                      <w:marTop w:val="0"/>
                      <w:marBottom w:val="0"/>
                      <w:divBdr>
                        <w:top w:val="none" w:sz="0" w:space="0" w:color="auto"/>
                        <w:left w:val="none" w:sz="0" w:space="0" w:color="auto"/>
                        <w:bottom w:val="none" w:sz="0" w:space="0" w:color="auto"/>
                        <w:right w:val="none" w:sz="0" w:space="0" w:color="auto"/>
                      </w:divBdr>
                      <w:divsChild>
                        <w:div w:id="2017733908">
                          <w:marLeft w:val="0"/>
                          <w:marRight w:val="0"/>
                          <w:marTop w:val="0"/>
                          <w:marBottom w:val="0"/>
                          <w:divBdr>
                            <w:top w:val="none" w:sz="0" w:space="0" w:color="auto"/>
                            <w:left w:val="none" w:sz="0" w:space="0" w:color="auto"/>
                            <w:bottom w:val="none" w:sz="0" w:space="0" w:color="auto"/>
                            <w:right w:val="none" w:sz="0" w:space="0" w:color="auto"/>
                          </w:divBdr>
                          <w:divsChild>
                            <w:div w:id="2044088807">
                              <w:marLeft w:val="240"/>
                              <w:marRight w:val="240"/>
                              <w:marTop w:val="0"/>
                              <w:marBottom w:val="240"/>
                              <w:divBdr>
                                <w:top w:val="none" w:sz="0" w:space="11" w:color="auto"/>
                                <w:left w:val="none" w:sz="0" w:space="0" w:color="auto"/>
                                <w:bottom w:val="none" w:sz="0" w:space="0" w:color="auto"/>
                                <w:right w:val="none" w:sz="0" w:space="0" w:color="auto"/>
                              </w:divBdr>
                              <w:divsChild>
                                <w:div w:id="1442722592">
                                  <w:marLeft w:val="0"/>
                                  <w:marRight w:val="0"/>
                                  <w:marTop w:val="0"/>
                                  <w:marBottom w:val="0"/>
                                  <w:divBdr>
                                    <w:top w:val="none" w:sz="0" w:space="0" w:color="auto"/>
                                    <w:left w:val="none" w:sz="0" w:space="0" w:color="auto"/>
                                    <w:bottom w:val="none" w:sz="0" w:space="0" w:color="auto"/>
                                    <w:right w:val="none" w:sz="0" w:space="0" w:color="auto"/>
                                  </w:divBdr>
                                  <w:divsChild>
                                    <w:div w:id="15869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0338">
                              <w:marLeft w:val="0"/>
                              <w:marRight w:val="0"/>
                              <w:marTop w:val="0"/>
                              <w:marBottom w:val="0"/>
                              <w:divBdr>
                                <w:top w:val="none" w:sz="0" w:space="0" w:color="auto"/>
                                <w:left w:val="none" w:sz="0" w:space="0" w:color="auto"/>
                                <w:bottom w:val="none" w:sz="0" w:space="0" w:color="auto"/>
                                <w:right w:val="none" w:sz="0" w:space="0" w:color="auto"/>
                              </w:divBdr>
                              <w:divsChild>
                                <w:div w:id="492526163">
                                  <w:marLeft w:val="0"/>
                                  <w:marRight w:val="0"/>
                                  <w:marTop w:val="0"/>
                                  <w:marBottom w:val="0"/>
                                  <w:divBdr>
                                    <w:top w:val="none" w:sz="0" w:space="0" w:color="auto"/>
                                    <w:left w:val="none" w:sz="0" w:space="0" w:color="auto"/>
                                    <w:bottom w:val="none" w:sz="0" w:space="0" w:color="auto"/>
                                    <w:right w:val="none" w:sz="0" w:space="0" w:color="auto"/>
                                  </w:divBdr>
                                  <w:divsChild>
                                    <w:div w:id="16838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8239">
                  <w:marLeft w:val="0"/>
                  <w:marRight w:val="0"/>
                  <w:marTop w:val="0"/>
                  <w:marBottom w:val="0"/>
                  <w:divBdr>
                    <w:top w:val="none" w:sz="0" w:space="0" w:color="auto"/>
                    <w:left w:val="none" w:sz="0" w:space="0" w:color="auto"/>
                    <w:bottom w:val="none" w:sz="0" w:space="0" w:color="auto"/>
                    <w:right w:val="none" w:sz="0" w:space="0" w:color="auto"/>
                  </w:divBdr>
                  <w:divsChild>
                    <w:div w:id="2029212401">
                      <w:marLeft w:val="0"/>
                      <w:marRight w:val="0"/>
                      <w:marTop w:val="0"/>
                      <w:marBottom w:val="0"/>
                      <w:divBdr>
                        <w:top w:val="none" w:sz="0" w:space="0" w:color="auto"/>
                        <w:left w:val="none" w:sz="0" w:space="0" w:color="auto"/>
                        <w:bottom w:val="none" w:sz="0" w:space="0" w:color="auto"/>
                        <w:right w:val="none" w:sz="0" w:space="0" w:color="auto"/>
                      </w:divBdr>
                      <w:divsChild>
                        <w:div w:id="2132284917">
                          <w:marLeft w:val="0"/>
                          <w:marRight w:val="0"/>
                          <w:marTop w:val="0"/>
                          <w:marBottom w:val="0"/>
                          <w:divBdr>
                            <w:top w:val="none" w:sz="0" w:space="0" w:color="auto"/>
                            <w:left w:val="none" w:sz="0" w:space="0" w:color="auto"/>
                            <w:bottom w:val="none" w:sz="0" w:space="0" w:color="auto"/>
                            <w:right w:val="none" w:sz="0" w:space="0" w:color="auto"/>
                          </w:divBdr>
                          <w:divsChild>
                            <w:div w:id="1268151626">
                              <w:marLeft w:val="240"/>
                              <w:marRight w:val="240"/>
                              <w:marTop w:val="0"/>
                              <w:marBottom w:val="240"/>
                              <w:divBdr>
                                <w:top w:val="none" w:sz="0" w:space="11" w:color="auto"/>
                                <w:left w:val="none" w:sz="0" w:space="0" w:color="auto"/>
                                <w:bottom w:val="none" w:sz="0" w:space="0" w:color="auto"/>
                                <w:right w:val="none" w:sz="0" w:space="0" w:color="auto"/>
                              </w:divBdr>
                              <w:divsChild>
                                <w:div w:id="1734111041">
                                  <w:marLeft w:val="0"/>
                                  <w:marRight w:val="0"/>
                                  <w:marTop w:val="0"/>
                                  <w:marBottom w:val="0"/>
                                  <w:divBdr>
                                    <w:top w:val="none" w:sz="0" w:space="0" w:color="auto"/>
                                    <w:left w:val="none" w:sz="0" w:space="0" w:color="auto"/>
                                    <w:bottom w:val="none" w:sz="0" w:space="0" w:color="auto"/>
                                    <w:right w:val="none" w:sz="0" w:space="0" w:color="auto"/>
                                  </w:divBdr>
                                  <w:divsChild>
                                    <w:div w:id="19165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566">
                              <w:marLeft w:val="0"/>
                              <w:marRight w:val="0"/>
                              <w:marTop w:val="0"/>
                              <w:marBottom w:val="0"/>
                              <w:divBdr>
                                <w:top w:val="none" w:sz="0" w:space="0" w:color="auto"/>
                                <w:left w:val="none" w:sz="0" w:space="0" w:color="auto"/>
                                <w:bottom w:val="none" w:sz="0" w:space="0" w:color="auto"/>
                                <w:right w:val="none" w:sz="0" w:space="0" w:color="auto"/>
                              </w:divBdr>
                              <w:divsChild>
                                <w:div w:id="350450565">
                                  <w:marLeft w:val="0"/>
                                  <w:marRight w:val="0"/>
                                  <w:marTop w:val="0"/>
                                  <w:marBottom w:val="0"/>
                                  <w:divBdr>
                                    <w:top w:val="none" w:sz="0" w:space="0" w:color="auto"/>
                                    <w:left w:val="none" w:sz="0" w:space="0" w:color="auto"/>
                                    <w:bottom w:val="none" w:sz="0" w:space="0" w:color="auto"/>
                                    <w:right w:val="none" w:sz="0" w:space="0" w:color="auto"/>
                                  </w:divBdr>
                                  <w:divsChild>
                                    <w:div w:id="16274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10359">
                  <w:marLeft w:val="0"/>
                  <w:marRight w:val="0"/>
                  <w:marTop w:val="0"/>
                  <w:marBottom w:val="0"/>
                  <w:divBdr>
                    <w:top w:val="none" w:sz="0" w:space="0" w:color="auto"/>
                    <w:left w:val="none" w:sz="0" w:space="0" w:color="auto"/>
                    <w:bottom w:val="none" w:sz="0" w:space="0" w:color="auto"/>
                    <w:right w:val="none" w:sz="0" w:space="0" w:color="auto"/>
                  </w:divBdr>
                  <w:divsChild>
                    <w:div w:id="1131941463">
                      <w:marLeft w:val="0"/>
                      <w:marRight w:val="0"/>
                      <w:marTop w:val="0"/>
                      <w:marBottom w:val="0"/>
                      <w:divBdr>
                        <w:top w:val="none" w:sz="0" w:space="0" w:color="auto"/>
                        <w:left w:val="none" w:sz="0" w:space="0" w:color="auto"/>
                        <w:bottom w:val="none" w:sz="0" w:space="0" w:color="auto"/>
                        <w:right w:val="none" w:sz="0" w:space="0" w:color="auto"/>
                      </w:divBdr>
                      <w:divsChild>
                        <w:div w:id="1504199586">
                          <w:marLeft w:val="0"/>
                          <w:marRight w:val="0"/>
                          <w:marTop w:val="0"/>
                          <w:marBottom w:val="0"/>
                          <w:divBdr>
                            <w:top w:val="none" w:sz="0" w:space="0" w:color="auto"/>
                            <w:left w:val="none" w:sz="0" w:space="0" w:color="auto"/>
                            <w:bottom w:val="none" w:sz="0" w:space="0" w:color="auto"/>
                            <w:right w:val="none" w:sz="0" w:space="0" w:color="auto"/>
                          </w:divBdr>
                          <w:divsChild>
                            <w:div w:id="1970545179">
                              <w:marLeft w:val="240"/>
                              <w:marRight w:val="240"/>
                              <w:marTop w:val="0"/>
                              <w:marBottom w:val="240"/>
                              <w:divBdr>
                                <w:top w:val="none" w:sz="0" w:space="11" w:color="auto"/>
                                <w:left w:val="none" w:sz="0" w:space="0" w:color="auto"/>
                                <w:bottom w:val="none" w:sz="0" w:space="0" w:color="auto"/>
                                <w:right w:val="none" w:sz="0" w:space="0" w:color="auto"/>
                              </w:divBdr>
                              <w:divsChild>
                                <w:div w:id="1173109991">
                                  <w:marLeft w:val="0"/>
                                  <w:marRight w:val="0"/>
                                  <w:marTop w:val="0"/>
                                  <w:marBottom w:val="0"/>
                                  <w:divBdr>
                                    <w:top w:val="none" w:sz="0" w:space="0" w:color="auto"/>
                                    <w:left w:val="none" w:sz="0" w:space="0" w:color="auto"/>
                                    <w:bottom w:val="none" w:sz="0" w:space="0" w:color="auto"/>
                                    <w:right w:val="none" w:sz="0" w:space="0" w:color="auto"/>
                                  </w:divBdr>
                                  <w:divsChild>
                                    <w:div w:id="609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5064">
                              <w:marLeft w:val="0"/>
                              <w:marRight w:val="0"/>
                              <w:marTop w:val="0"/>
                              <w:marBottom w:val="0"/>
                              <w:divBdr>
                                <w:top w:val="none" w:sz="0" w:space="0" w:color="auto"/>
                                <w:left w:val="none" w:sz="0" w:space="0" w:color="auto"/>
                                <w:bottom w:val="none" w:sz="0" w:space="0" w:color="auto"/>
                                <w:right w:val="none" w:sz="0" w:space="0" w:color="auto"/>
                              </w:divBdr>
                              <w:divsChild>
                                <w:div w:id="568197261">
                                  <w:marLeft w:val="0"/>
                                  <w:marRight w:val="0"/>
                                  <w:marTop w:val="0"/>
                                  <w:marBottom w:val="0"/>
                                  <w:divBdr>
                                    <w:top w:val="none" w:sz="0" w:space="0" w:color="auto"/>
                                    <w:left w:val="none" w:sz="0" w:space="0" w:color="auto"/>
                                    <w:bottom w:val="none" w:sz="0" w:space="0" w:color="auto"/>
                                    <w:right w:val="none" w:sz="0" w:space="0" w:color="auto"/>
                                  </w:divBdr>
                                  <w:divsChild>
                                    <w:div w:id="16456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89688">
                  <w:marLeft w:val="0"/>
                  <w:marRight w:val="0"/>
                  <w:marTop w:val="0"/>
                  <w:marBottom w:val="0"/>
                  <w:divBdr>
                    <w:top w:val="none" w:sz="0" w:space="0" w:color="auto"/>
                    <w:left w:val="none" w:sz="0" w:space="0" w:color="auto"/>
                    <w:bottom w:val="none" w:sz="0" w:space="0" w:color="auto"/>
                    <w:right w:val="none" w:sz="0" w:space="0" w:color="auto"/>
                  </w:divBdr>
                  <w:divsChild>
                    <w:div w:id="1105150957">
                      <w:marLeft w:val="0"/>
                      <w:marRight w:val="0"/>
                      <w:marTop w:val="0"/>
                      <w:marBottom w:val="0"/>
                      <w:divBdr>
                        <w:top w:val="none" w:sz="0" w:space="0" w:color="auto"/>
                        <w:left w:val="none" w:sz="0" w:space="0" w:color="auto"/>
                        <w:bottom w:val="none" w:sz="0" w:space="0" w:color="auto"/>
                        <w:right w:val="none" w:sz="0" w:space="0" w:color="auto"/>
                      </w:divBdr>
                      <w:divsChild>
                        <w:div w:id="1919751548">
                          <w:marLeft w:val="0"/>
                          <w:marRight w:val="0"/>
                          <w:marTop w:val="0"/>
                          <w:marBottom w:val="0"/>
                          <w:divBdr>
                            <w:top w:val="none" w:sz="0" w:space="0" w:color="auto"/>
                            <w:left w:val="none" w:sz="0" w:space="0" w:color="auto"/>
                            <w:bottom w:val="none" w:sz="0" w:space="0" w:color="auto"/>
                            <w:right w:val="none" w:sz="0" w:space="0" w:color="auto"/>
                          </w:divBdr>
                          <w:divsChild>
                            <w:div w:id="1217820708">
                              <w:marLeft w:val="240"/>
                              <w:marRight w:val="240"/>
                              <w:marTop w:val="0"/>
                              <w:marBottom w:val="240"/>
                              <w:divBdr>
                                <w:top w:val="none" w:sz="0" w:space="11" w:color="auto"/>
                                <w:left w:val="none" w:sz="0" w:space="0" w:color="auto"/>
                                <w:bottom w:val="none" w:sz="0" w:space="0" w:color="auto"/>
                                <w:right w:val="none" w:sz="0" w:space="0" w:color="auto"/>
                              </w:divBdr>
                              <w:divsChild>
                                <w:div w:id="1640451212">
                                  <w:marLeft w:val="0"/>
                                  <w:marRight w:val="0"/>
                                  <w:marTop w:val="0"/>
                                  <w:marBottom w:val="0"/>
                                  <w:divBdr>
                                    <w:top w:val="none" w:sz="0" w:space="0" w:color="auto"/>
                                    <w:left w:val="none" w:sz="0" w:space="0" w:color="auto"/>
                                    <w:bottom w:val="none" w:sz="0" w:space="0" w:color="auto"/>
                                    <w:right w:val="none" w:sz="0" w:space="0" w:color="auto"/>
                                  </w:divBdr>
                                  <w:divsChild>
                                    <w:div w:id="15028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1380">
                              <w:marLeft w:val="0"/>
                              <w:marRight w:val="0"/>
                              <w:marTop w:val="0"/>
                              <w:marBottom w:val="0"/>
                              <w:divBdr>
                                <w:top w:val="none" w:sz="0" w:space="0" w:color="auto"/>
                                <w:left w:val="none" w:sz="0" w:space="0" w:color="auto"/>
                                <w:bottom w:val="none" w:sz="0" w:space="0" w:color="auto"/>
                                <w:right w:val="none" w:sz="0" w:space="0" w:color="auto"/>
                              </w:divBdr>
                              <w:divsChild>
                                <w:div w:id="211353765">
                                  <w:marLeft w:val="0"/>
                                  <w:marRight w:val="0"/>
                                  <w:marTop w:val="0"/>
                                  <w:marBottom w:val="0"/>
                                  <w:divBdr>
                                    <w:top w:val="none" w:sz="0" w:space="0" w:color="auto"/>
                                    <w:left w:val="none" w:sz="0" w:space="0" w:color="auto"/>
                                    <w:bottom w:val="none" w:sz="0" w:space="0" w:color="auto"/>
                                    <w:right w:val="none" w:sz="0" w:space="0" w:color="auto"/>
                                  </w:divBdr>
                                  <w:divsChild>
                                    <w:div w:id="3774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201">
                              <w:marLeft w:val="0"/>
                              <w:marRight w:val="0"/>
                              <w:marTop w:val="0"/>
                              <w:marBottom w:val="0"/>
                              <w:divBdr>
                                <w:top w:val="none" w:sz="0" w:space="0" w:color="auto"/>
                                <w:left w:val="none" w:sz="0" w:space="0" w:color="auto"/>
                                <w:bottom w:val="none" w:sz="0" w:space="0" w:color="auto"/>
                                <w:right w:val="none" w:sz="0" w:space="0" w:color="auto"/>
                              </w:divBdr>
                              <w:divsChild>
                                <w:div w:id="1380591835">
                                  <w:marLeft w:val="0"/>
                                  <w:marRight w:val="0"/>
                                  <w:marTop w:val="0"/>
                                  <w:marBottom w:val="0"/>
                                  <w:divBdr>
                                    <w:top w:val="none" w:sz="0" w:space="0" w:color="auto"/>
                                    <w:left w:val="none" w:sz="0" w:space="0" w:color="auto"/>
                                    <w:bottom w:val="none" w:sz="0" w:space="0" w:color="auto"/>
                                    <w:right w:val="none" w:sz="0" w:space="0" w:color="auto"/>
                                  </w:divBdr>
                                  <w:divsChild>
                                    <w:div w:id="636187354">
                                      <w:marLeft w:val="0"/>
                                      <w:marRight w:val="0"/>
                                      <w:marTop w:val="0"/>
                                      <w:marBottom w:val="0"/>
                                      <w:divBdr>
                                        <w:top w:val="none" w:sz="0" w:space="0" w:color="auto"/>
                                        <w:left w:val="none" w:sz="0" w:space="0" w:color="auto"/>
                                        <w:bottom w:val="none" w:sz="0" w:space="0" w:color="auto"/>
                                        <w:right w:val="none" w:sz="0" w:space="0" w:color="auto"/>
                                      </w:divBdr>
                                      <w:divsChild>
                                        <w:div w:id="292177819">
                                          <w:marLeft w:val="0"/>
                                          <w:marRight w:val="0"/>
                                          <w:marTop w:val="0"/>
                                          <w:marBottom w:val="0"/>
                                          <w:divBdr>
                                            <w:top w:val="none" w:sz="0" w:space="0" w:color="auto"/>
                                            <w:left w:val="none" w:sz="0" w:space="0" w:color="auto"/>
                                            <w:bottom w:val="none" w:sz="0" w:space="0" w:color="auto"/>
                                            <w:right w:val="none" w:sz="0" w:space="0" w:color="auto"/>
                                          </w:divBdr>
                                          <w:divsChild>
                                            <w:div w:id="1312635788">
                                              <w:marLeft w:val="0"/>
                                              <w:marRight w:val="0"/>
                                              <w:marTop w:val="0"/>
                                              <w:marBottom w:val="0"/>
                                              <w:divBdr>
                                                <w:top w:val="none" w:sz="0" w:space="0" w:color="auto"/>
                                                <w:left w:val="none" w:sz="0" w:space="0" w:color="auto"/>
                                                <w:bottom w:val="none" w:sz="0" w:space="0" w:color="auto"/>
                                                <w:right w:val="none" w:sz="0" w:space="0" w:color="auto"/>
                                              </w:divBdr>
                                              <w:divsChild>
                                                <w:div w:id="2098599566">
                                                  <w:marLeft w:val="0"/>
                                                  <w:marRight w:val="0"/>
                                                  <w:marTop w:val="0"/>
                                                  <w:marBottom w:val="0"/>
                                                  <w:divBdr>
                                                    <w:top w:val="none" w:sz="0" w:space="0" w:color="auto"/>
                                                    <w:left w:val="none" w:sz="0" w:space="0" w:color="auto"/>
                                                    <w:bottom w:val="none" w:sz="0" w:space="0" w:color="auto"/>
                                                    <w:right w:val="none" w:sz="0" w:space="0" w:color="auto"/>
                                                  </w:divBdr>
                                                  <w:divsChild>
                                                    <w:div w:id="1537965902">
                                                      <w:marLeft w:val="0"/>
                                                      <w:marRight w:val="0"/>
                                                      <w:marTop w:val="0"/>
                                                      <w:marBottom w:val="0"/>
                                                      <w:divBdr>
                                                        <w:top w:val="none" w:sz="0" w:space="0" w:color="auto"/>
                                                        <w:left w:val="none" w:sz="0" w:space="0" w:color="auto"/>
                                                        <w:bottom w:val="none" w:sz="0" w:space="0" w:color="auto"/>
                                                        <w:right w:val="none" w:sz="0" w:space="0" w:color="auto"/>
                                                      </w:divBdr>
                                                      <w:divsChild>
                                                        <w:div w:id="1865557998">
                                                          <w:marLeft w:val="0"/>
                                                          <w:marRight w:val="0"/>
                                                          <w:marTop w:val="0"/>
                                                          <w:marBottom w:val="0"/>
                                                          <w:divBdr>
                                                            <w:top w:val="none" w:sz="0" w:space="0" w:color="auto"/>
                                                            <w:left w:val="none" w:sz="0" w:space="0" w:color="auto"/>
                                                            <w:bottom w:val="none" w:sz="0" w:space="0" w:color="auto"/>
                                                            <w:right w:val="none" w:sz="0" w:space="0" w:color="auto"/>
                                                          </w:divBdr>
                                                          <w:divsChild>
                                                            <w:div w:id="1115247141">
                                                              <w:marLeft w:val="0"/>
                                                              <w:marRight w:val="0"/>
                                                              <w:marTop w:val="240"/>
                                                              <w:marBottom w:val="240"/>
                                                              <w:divBdr>
                                                                <w:top w:val="none" w:sz="0" w:space="0" w:color="auto"/>
                                                                <w:left w:val="none" w:sz="0" w:space="0" w:color="auto"/>
                                                                <w:bottom w:val="none" w:sz="0" w:space="0" w:color="auto"/>
                                                                <w:right w:val="none" w:sz="0" w:space="0" w:color="auto"/>
                                                              </w:divBdr>
                                                              <w:divsChild>
                                                                <w:div w:id="2094278627">
                                                                  <w:marLeft w:val="0"/>
                                                                  <w:marRight w:val="0"/>
                                                                  <w:marTop w:val="0"/>
                                                                  <w:marBottom w:val="0"/>
                                                                  <w:divBdr>
                                                                    <w:top w:val="none" w:sz="0" w:space="0" w:color="auto"/>
                                                                    <w:left w:val="none" w:sz="0" w:space="0" w:color="auto"/>
                                                                    <w:bottom w:val="none" w:sz="0" w:space="0" w:color="auto"/>
                                                                    <w:right w:val="none" w:sz="0" w:space="0" w:color="auto"/>
                                                                  </w:divBdr>
                                                                  <w:divsChild>
                                                                    <w:div w:id="142893103">
                                                                      <w:marLeft w:val="0"/>
                                                                      <w:marRight w:val="0"/>
                                                                      <w:marTop w:val="0"/>
                                                                      <w:marBottom w:val="0"/>
                                                                      <w:divBdr>
                                                                        <w:top w:val="none" w:sz="0" w:space="0" w:color="auto"/>
                                                                        <w:left w:val="none" w:sz="0" w:space="0" w:color="auto"/>
                                                                        <w:bottom w:val="none" w:sz="0" w:space="0" w:color="auto"/>
                                                                        <w:right w:val="none" w:sz="0" w:space="0" w:color="auto"/>
                                                                      </w:divBdr>
                                                                      <w:divsChild>
                                                                        <w:div w:id="161090337">
                                                                          <w:marLeft w:val="0"/>
                                                                          <w:marRight w:val="0"/>
                                                                          <w:marTop w:val="0"/>
                                                                          <w:marBottom w:val="0"/>
                                                                          <w:divBdr>
                                                                            <w:top w:val="none" w:sz="0" w:space="0" w:color="auto"/>
                                                                            <w:left w:val="none" w:sz="0" w:space="0" w:color="auto"/>
                                                                            <w:bottom w:val="none" w:sz="0" w:space="0" w:color="auto"/>
                                                                            <w:right w:val="none" w:sz="0" w:space="0" w:color="auto"/>
                                                                          </w:divBdr>
                                                                          <w:divsChild>
                                                                            <w:div w:id="18110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5847644">
                  <w:marLeft w:val="0"/>
                  <w:marRight w:val="0"/>
                  <w:marTop w:val="0"/>
                  <w:marBottom w:val="0"/>
                  <w:divBdr>
                    <w:top w:val="none" w:sz="0" w:space="0" w:color="auto"/>
                    <w:left w:val="none" w:sz="0" w:space="0" w:color="auto"/>
                    <w:bottom w:val="none" w:sz="0" w:space="0" w:color="auto"/>
                    <w:right w:val="none" w:sz="0" w:space="0" w:color="auto"/>
                  </w:divBdr>
                  <w:divsChild>
                    <w:div w:id="289435183">
                      <w:marLeft w:val="0"/>
                      <w:marRight w:val="0"/>
                      <w:marTop w:val="0"/>
                      <w:marBottom w:val="0"/>
                      <w:divBdr>
                        <w:top w:val="none" w:sz="0" w:space="0" w:color="auto"/>
                        <w:left w:val="none" w:sz="0" w:space="0" w:color="auto"/>
                        <w:bottom w:val="none" w:sz="0" w:space="0" w:color="auto"/>
                        <w:right w:val="none" w:sz="0" w:space="0" w:color="auto"/>
                      </w:divBdr>
                      <w:divsChild>
                        <w:div w:id="1649901507">
                          <w:marLeft w:val="0"/>
                          <w:marRight w:val="0"/>
                          <w:marTop w:val="0"/>
                          <w:marBottom w:val="0"/>
                          <w:divBdr>
                            <w:top w:val="none" w:sz="0" w:space="0" w:color="auto"/>
                            <w:left w:val="none" w:sz="0" w:space="0" w:color="auto"/>
                            <w:bottom w:val="none" w:sz="0" w:space="0" w:color="auto"/>
                            <w:right w:val="none" w:sz="0" w:space="0" w:color="auto"/>
                          </w:divBdr>
                          <w:divsChild>
                            <w:div w:id="399133494">
                              <w:marLeft w:val="240"/>
                              <w:marRight w:val="240"/>
                              <w:marTop w:val="0"/>
                              <w:marBottom w:val="240"/>
                              <w:divBdr>
                                <w:top w:val="none" w:sz="0" w:space="11" w:color="auto"/>
                                <w:left w:val="none" w:sz="0" w:space="0" w:color="auto"/>
                                <w:bottom w:val="none" w:sz="0" w:space="0" w:color="auto"/>
                                <w:right w:val="none" w:sz="0" w:space="0" w:color="auto"/>
                              </w:divBdr>
                              <w:divsChild>
                                <w:div w:id="1362366619">
                                  <w:marLeft w:val="0"/>
                                  <w:marRight w:val="0"/>
                                  <w:marTop w:val="0"/>
                                  <w:marBottom w:val="0"/>
                                  <w:divBdr>
                                    <w:top w:val="none" w:sz="0" w:space="0" w:color="auto"/>
                                    <w:left w:val="none" w:sz="0" w:space="0" w:color="auto"/>
                                    <w:bottom w:val="none" w:sz="0" w:space="0" w:color="auto"/>
                                    <w:right w:val="none" w:sz="0" w:space="0" w:color="auto"/>
                                  </w:divBdr>
                                  <w:divsChild>
                                    <w:div w:id="10684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3734">
                              <w:marLeft w:val="0"/>
                              <w:marRight w:val="0"/>
                              <w:marTop w:val="0"/>
                              <w:marBottom w:val="0"/>
                              <w:divBdr>
                                <w:top w:val="none" w:sz="0" w:space="0" w:color="auto"/>
                                <w:left w:val="none" w:sz="0" w:space="0" w:color="auto"/>
                                <w:bottom w:val="none" w:sz="0" w:space="0" w:color="auto"/>
                                <w:right w:val="none" w:sz="0" w:space="0" w:color="auto"/>
                              </w:divBdr>
                              <w:divsChild>
                                <w:div w:id="443425664">
                                  <w:marLeft w:val="0"/>
                                  <w:marRight w:val="0"/>
                                  <w:marTop w:val="0"/>
                                  <w:marBottom w:val="0"/>
                                  <w:divBdr>
                                    <w:top w:val="none" w:sz="0" w:space="0" w:color="auto"/>
                                    <w:left w:val="none" w:sz="0" w:space="0" w:color="auto"/>
                                    <w:bottom w:val="none" w:sz="0" w:space="0" w:color="auto"/>
                                    <w:right w:val="none" w:sz="0" w:space="0" w:color="auto"/>
                                  </w:divBdr>
                                  <w:divsChild>
                                    <w:div w:id="7968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1346">
                  <w:marLeft w:val="0"/>
                  <w:marRight w:val="0"/>
                  <w:marTop w:val="0"/>
                  <w:marBottom w:val="0"/>
                  <w:divBdr>
                    <w:top w:val="none" w:sz="0" w:space="0" w:color="auto"/>
                    <w:left w:val="none" w:sz="0" w:space="0" w:color="auto"/>
                    <w:bottom w:val="none" w:sz="0" w:space="0" w:color="auto"/>
                    <w:right w:val="none" w:sz="0" w:space="0" w:color="auto"/>
                  </w:divBdr>
                  <w:divsChild>
                    <w:div w:id="1520310743">
                      <w:marLeft w:val="0"/>
                      <w:marRight w:val="0"/>
                      <w:marTop w:val="0"/>
                      <w:marBottom w:val="0"/>
                      <w:divBdr>
                        <w:top w:val="none" w:sz="0" w:space="0" w:color="auto"/>
                        <w:left w:val="none" w:sz="0" w:space="0" w:color="auto"/>
                        <w:bottom w:val="none" w:sz="0" w:space="0" w:color="auto"/>
                        <w:right w:val="none" w:sz="0" w:space="0" w:color="auto"/>
                      </w:divBdr>
                      <w:divsChild>
                        <w:div w:id="1899245166">
                          <w:marLeft w:val="0"/>
                          <w:marRight w:val="0"/>
                          <w:marTop w:val="0"/>
                          <w:marBottom w:val="0"/>
                          <w:divBdr>
                            <w:top w:val="none" w:sz="0" w:space="0" w:color="auto"/>
                            <w:left w:val="none" w:sz="0" w:space="0" w:color="auto"/>
                            <w:bottom w:val="none" w:sz="0" w:space="0" w:color="auto"/>
                            <w:right w:val="none" w:sz="0" w:space="0" w:color="auto"/>
                          </w:divBdr>
                          <w:divsChild>
                            <w:div w:id="1435200489">
                              <w:marLeft w:val="240"/>
                              <w:marRight w:val="240"/>
                              <w:marTop w:val="0"/>
                              <w:marBottom w:val="240"/>
                              <w:divBdr>
                                <w:top w:val="none" w:sz="0" w:space="11" w:color="auto"/>
                                <w:left w:val="none" w:sz="0" w:space="0" w:color="auto"/>
                                <w:bottom w:val="dashed" w:sz="12" w:space="0" w:color="000000"/>
                                <w:right w:val="none" w:sz="0" w:space="0" w:color="auto"/>
                              </w:divBdr>
                              <w:divsChild>
                                <w:div w:id="617613305">
                                  <w:marLeft w:val="0"/>
                                  <w:marRight w:val="0"/>
                                  <w:marTop w:val="0"/>
                                  <w:marBottom w:val="0"/>
                                  <w:divBdr>
                                    <w:top w:val="none" w:sz="0" w:space="0" w:color="auto"/>
                                    <w:left w:val="none" w:sz="0" w:space="0" w:color="auto"/>
                                    <w:bottom w:val="none" w:sz="0" w:space="0" w:color="auto"/>
                                    <w:right w:val="none" w:sz="0" w:space="0" w:color="auto"/>
                                  </w:divBdr>
                                  <w:divsChild>
                                    <w:div w:id="188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5907">
                              <w:marLeft w:val="0"/>
                              <w:marRight w:val="0"/>
                              <w:marTop w:val="0"/>
                              <w:marBottom w:val="0"/>
                              <w:divBdr>
                                <w:top w:val="none" w:sz="0" w:space="0" w:color="auto"/>
                                <w:left w:val="none" w:sz="0" w:space="0" w:color="auto"/>
                                <w:bottom w:val="none" w:sz="0" w:space="0" w:color="auto"/>
                                <w:right w:val="none" w:sz="0" w:space="0" w:color="auto"/>
                              </w:divBdr>
                              <w:divsChild>
                                <w:div w:id="1069231414">
                                  <w:marLeft w:val="0"/>
                                  <w:marRight w:val="0"/>
                                  <w:marTop w:val="0"/>
                                  <w:marBottom w:val="0"/>
                                  <w:divBdr>
                                    <w:top w:val="none" w:sz="0" w:space="0" w:color="auto"/>
                                    <w:left w:val="none" w:sz="0" w:space="0" w:color="auto"/>
                                    <w:bottom w:val="none" w:sz="0" w:space="0" w:color="auto"/>
                                    <w:right w:val="none" w:sz="0" w:space="0" w:color="auto"/>
                                  </w:divBdr>
                                  <w:divsChild>
                                    <w:div w:id="15713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008917">
                  <w:marLeft w:val="0"/>
                  <w:marRight w:val="0"/>
                  <w:marTop w:val="0"/>
                  <w:marBottom w:val="0"/>
                  <w:divBdr>
                    <w:top w:val="none" w:sz="0" w:space="0" w:color="auto"/>
                    <w:left w:val="none" w:sz="0" w:space="0" w:color="auto"/>
                    <w:bottom w:val="none" w:sz="0" w:space="0" w:color="auto"/>
                    <w:right w:val="none" w:sz="0" w:space="0" w:color="auto"/>
                  </w:divBdr>
                  <w:divsChild>
                    <w:div w:id="946347366">
                      <w:marLeft w:val="0"/>
                      <w:marRight w:val="0"/>
                      <w:marTop w:val="0"/>
                      <w:marBottom w:val="0"/>
                      <w:divBdr>
                        <w:top w:val="none" w:sz="0" w:space="0" w:color="auto"/>
                        <w:left w:val="none" w:sz="0" w:space="0" w:color="auto"/>
                        <w:bottom w:val="none" w:sz="0" w:space="0" w:color="auto"/>
                        <w:right w:val="none" w:sz="0" w:space="0" w:color="auto"/>
                      </w:divBdr>
                      <w:divsChild>
                        <w:div w:id="1119226625">
                          <w:marLeft w:val="0"/>
                          <w:marRight w:val="0"/>
                          <w:marTop w:val="0"/>
                          <w:marBottom w:val="0"/>
                          <w:divBdr>
                            <w:top w:val="none" w:sz="0" w:space="0" w:color="auto"/>
                            <w:left w:val="none" w:sz="0" w:space="0" w:color="auto"/>
                            <w:bottom w:val="none" w:sz="0" w:space="0" w:color="auto"/>
                            <w:right w:val="none" w:sz="0" w:space="0" w:color="auto"/>
                          </w:divBdr>
                        </w:div>
                        <w:div w:id="1970672089">
                          <w:marLeft w:val="0"/>
                          <w:marRight w:val="0"/>
                          <w:marTop w:val="0"/>
                          <w:marBottom w:val="0"/>
                          <w:divBdr>
                            <w:top w:val="none" w:sz="0" w:space="0" w:color="auto"/>
                            <w:left w:val="none" w:sz="0" w:space="0" w:color="auto"/>
                            <w:bottom w:val="none" w:sz="0" w:space="0" w:color="auto"/>
                            <w:right w:val="none" w:sz="0" w:space="0" w:color="auto"/>
                          </w:divBdr>
                          <w:divsChild>
                            <w:div w:id="2143956904">
                              <w:marLeft w:val="240"/>
                              <w:marRight w:val="240"/>
                              <w:marTop w:val="0"/>
                              <w:marBottom w:val="240"/>
                              <w:divBdr>
                                <w:top w:val="none" w:sz="0" w:space="11" w:color="auto"/>
                                <w:left w:val="none" w:sz="0" w:space="0" w:color="auto"/>
                                <w:bottom w:val="dashed" w:sz="12" w:space="0" w:color="000000"/>
                                <w:right w:val="none" w:sz="0" w:space="0" w:color="auto"/>
                              </w:divBdr>
                              <w:divsChild>
                                <w:div w:id="816989946">
                                  <w:marLeft w:val="0"/>
                                  <w:marRight w:val="0"/>
                                  <w:marTop w:val="0"/>
                                  <w:marBottom w:val="0"/>
                                  <w:divBdr>
                                    <w:top w:val="none" w:sz="0" w:space="0" w:color="auto"/>
                                    <w:left w:val="none" w:sz="0" w:space="0" w:color="auto"/>
                                    <w:bottom w:val="none" w:sz="0" w:space="0" w:color="auto"/>
                                    <w:right w:val="none" w:sz="0" w:space="0" w:color="auto"/>
                                  </w:divBdr>
                                  <w:divsChild>
                                    <w:div w:id="6552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4158">
                              <w:marLeft w:val="0"/>
                              <w:marRight w:val="0"/>
                              <w:marTop w:val="0"/>
                              <w:marBottom w:val="0"/>
                              <w:divBdr>
                                <w:top w:val="none" w:sz="0" w:space="0" w:color="auto"/>
                                <w:left w:val="none" w:sz="0" w:space="0" w:color="auto"/>
                                <w:bottom w:val="none" w:sz="0" w:space="0" w:color="auto"/>
                                <w:right w:val="none" w:sz="0" w:space="0" w:color="auto"/>
                              </w:divBdr>
                              <w:divsChild>
                                <w:div w:id="16467061">
                                  <w:marLeft w:val="0"/>
                                  <w:marRight w:val="0"/>
                                  <w:marTop w:val="0"/>
                                  <w:marBottom w:val="0"/>
                                  <w:divBdr>
                                    <w:top w:val="none" w:sz="0" w:space="0" w:color="auto"/>
                                    <w:left w:val="none" w:sz="0" w:space="0" w:color="auto"/>
                                    <w:bottom w:val="none" w:sz="0" w:space="0" w:color="auto"/>
                                    <w:right w:val="none" w:sz="0" w:space="0" w:color="auto"/>
                                  </w:divBdr>
                                  <w:divsChild>
                                    <w:div w:id="17898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025542">
          <w:marLeft w:val="0"/>
          <w:marRight w:val="0"/>
          <w:marTop w:val="0"/>
          <w:marBottom w:val="0"/>
          <w:divBdr>
            <w:top w:val="none" w:sz="0" w:space="0" w:color="auto"/>
            <w:left w:val="none" w:sz="0" w:space="0" w:color="auto"/>
            <w:bottom w:val="none" w:sz="0" w:space="0" w:color="auto"/>
            <w:right w:val="none" w:sz="0" w:space="0" w:color="auto"/>
          </w:divBdr>
          <w:divsChild>
            <w:div w:id="424227899">
              <w:marLeft w:val="0"/>
              <w:marRight w:val="0"/>
              <w:marTop w:val="0"/>
              <w:marBottom w:val="240"/>
              <w:divBdr>
                <w:top w:val="none" w:sz="0" w:space="0" w:color="auto"/>
                <w:left w:val="none" w:sz="0" w:space="0" w:color="auto"/>
                <w:bottom w:val="dashed" w:sz="12" w:space="12" w:color="000000"/>
                <w:right w:val="none" w:sz="0" w:space="0" w:color="auto"/>
              </w:divBdr>
            </w:div>
          </w:divsChild>
        </w:div>
      </w:divsChild>
    </w:div>
    <w:div w:id="277221413">
      <w:bodyDiv w:val="1"/>
      <w:marLeft w:val="0"/>
      <w:marRight w:val="0"/>
      <w:marTop w:val="0"/>
      <w:marBottom w:val="0"/>
      <w:divBdr>
        <w:top w:val="none" w:sz="0" w:space="0" w:color="auto"/>
        <w:left w:val="none" w:sz="0" w:space="0" w:color="auto"/>
        <w:bottom w:val="none" w:sz="0" w:space="0" w:color="auto"/>
        <w:right w:val="none" w:sz="0" w:space="0" w:color="auto"/>
      </w:divBdr>
    </w:div>
    <w:div w:id="364259643">
      <w:bodyDiv w:val="1"/>
      <w:marLeft w:val="0"/>
      <w:marRight w:val="0"/>
      <w:marTop w:val="0"/>
      <w:marBottom w:val="0"/>
      <w:divBdr>
        <w:top w:val="none" w:sz="0" w:space="0" w:color="auto"/>
        <w:left w:val="none" w:sz="0" w:space="0" w:color="auto"/>
        <w:bottom w:val="none" w:sz="0" w:space="0" w:color="auto"/>
        <w:right w:val="none" w:sz="0" w:space="0" w:color="auto"/>
      </w:divBdr>
    </w:div>
    <w:div w:id="457458055">
      <w:bodyDiv w:val="1"/>
      <w:marLeft w:val="0"/>
      <w:marRight w:val="0"/>
      <w:marTop w:val="0"/>
      <w:marBottom w:val="0"/>
      <w:divBdr>
        <w:top w:val="none" w:sz="0" w:space="0" w:color="auto"/>
        <w:left w:val="none" w:sz="0" w:space="0" w:color="auto"/>
        <w:bottom w:val="none" w:sz="0" w:space="0" w:color="auto"/>
        <w:right w:val="none" w:sz="0" w:space="0" w:color="auto"/>
      </w:divBdr>
      <w:divsChild>
        <w:div w:id="1442529919">
          <w:marLeft w:val="0"/>
          <w:marRight w:val="0"/>
          <w:marTop w:val="0"/>
          <w:marBottom w:val="0"/>
          <w:divBdr>
            <w:top w:val="none" w:sz="0" w:space="0" w:color="auto"/>
            <w:left w:val="none" w:sz="0" w:space="0" w:color="auto"/>
            <w:bottom w:val="none" w:sz="0" w:space="0" w:color="auto"/>
            <w:right w:val="none" w:sz="0" w:space="0" w:color="auto"/>
          </w:divBdr>
        </w:div>
      </w:divsChild>
    </w:div>
    <w:div w:id="854540318">
      <w:bodyDiv w:val="1"/>
      <w:marLeft w:val="0"/>
      <w:marRight w:val="0"/>
      <w:marTop w:val="0"/>
      <w:marBottom w:val="0"/>
      <w:divBdr>
        <w:top w:val="none" w:sz="0" w:space="0" w:color="auto"/>
        <w:left w:val="none" w:sz="0" w:space="0" w:color="auto"/>
        <w:bottom w:val="none" w:sz="0" w:space="0" w:color="auto"/>
        <w:right w:val="none" w:sz="0" w:space="0" w:color="auto"/>
      </w:divBdr>
    </w:div>
    <w:div w:id="1508591858">
      <w:bodyDiv w:val="1"/>
      <w:marLeft w:val="0"/>
      <w:marRight w:val="0"/>
      <w:marTop w:val="0"/>
      <w:marBottom w:val="0"/>
      <w:divBdr>
        <w:top w:val="none" w:sz="0" w:space="0" w:color="auto"/>
        <w:left w:val="none" w:sz="0" w:space="0" w:color="auto"/>
        <w:bottom w:val="none" w:sz="0" w:space="0" w:color="auto"/>
        <w:right w:val="none" w:sz="0" w:space="0" w:color="auto"/>
      </w:divBdr>
      <w:divsChild>
        <w:div w:id="1492332293">
          <w:marLeft w:val="547"/>
          <w:marRight w:val="0"/>
          <w:marTop w:val="77"/>
          <w:marBottom w:val="0"/>
          <w:divBdr>
            <w:top w:val="none" w:sz="0" w:space="0" w:color="auto"/>
            <w:left w:val="none" w:sz="0" w:space="0" w:color="auto"/>
            <w:bottom w:val="none" w:sz="0" w:space="0" w:color="auto"/>
            <w:right w:val="none" w:sz="0" w:space="0" w:color="auto"/>
          </w:divBdr>
        </w:div>
      </w:divsChild>
    </w:div>
    <w:div w:id="1654337493">
      <w:bodyDiv w:val="1"/>
      <w:marLeft w:val="0"/>
      <w:marRight w:val="0"/>
      <w:marTop w:val="0"/>
      <w:marBottom w:val="0"/>
      <w:divBdr>
        <w:top w:val="none" w:sz="0" w:space="0" w:color="auto"/>
        <w:left w:val="none" w:sz="0" w:space="0" w:color="auto"/>
        <w:bottom w:val="none" w:sz="0" w:space="0" w:color="auto"/>
        <w:right w:val="none" w:sz="0" w:space="0" w:color="auto"/>
      </w:divBdr>
    </w:div>
    <w:div w:id="1780099689">
      <w:bodyDiv w:val="1"/>
      <w:marLeft w:val="0"/>
      <w:marRight w:val="0"/>
      <w:marTop w:val="0"/>
      <w:marBottom w:val="0"/>
      <w:divBdr>
        <w:top w:val="none" w:sz="0" w:space="0" w:color="auto"/>
        <w:left w:val="none" w:sz="0" w:space="0" w:color="auto"/>
        <w:bottom w:val="none" w:sz="0" w:space="0" w:color="auto"/>
        <w:right w:val="none" w:sz="0" w:space="0" w:color="auto"/>
      </w:divBdr>
      <w:divsChild>
        <w:div w:id="2031713952">
          <w:marLeft w:val="0"/>
          <w:marRight w:val="0"/>
          <w:marTop w:val="0"/>
          <w:marBottom w:val="0"/>
          <w:divBdr>
            <w:top w:val="none" w:sz="0" w:space="0" w:color="auto"/>
            <w:left w:val="none" w:sz="0" w:space="0" w:color="auto"/>
            <w:bottom w:val="none" w:sz="0" w:space="0" w:color="auto"/>
            <w:right w:val="none" w:sz="0" w:space="0" w:color="auto"/>
          </w:divBdr>
          <w:divsChild>
            <w:div w:id="105121459">
              <w:marLeft w:val="0"/>
              <w:marRight w:val="0"/>
              <w:marTop w:val="0"/>
              <w:marBottom w:val="600"/>
              <w:divBdr>
                <w:top w:val="none" w:sz="0" w:space="0" w:color="auto"/>
                <w:left w:val="none" w:sz="0" w:space="0" w:color="auto"/>
                <w:bottom w:val="none" w:sz="0" w:space="0" w:color="auto"/>
                <w:right w:val="none" w:sz="0" w:space="0" w:color="auto"/>
              </w:divBdr>
              <w:divsChild>
                <w:div w:id="17167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184400\Downloads\Thesis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2C73D-C8EC-42EE-AFDD-B901DDF0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(1).dotx</Template>
  <TotalTime>12137</TotalTime>
  <Pages>10</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Name of Department (Times New Roman 12pt/Bold)</vt:lpstr>
    </vt:vector>
  </TitlesOfParts>
  <Company>Curtin University</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Department (Times New Roman 12pt/Bold)</dc:title>
  <dc:creator>Van Dong Phung</dc:creator>
  <cp:lastModifiedBy>Dong Phung</cp:lastModifiedBy>
  <cp:revision>3998</cp:revision>
  <cp:lastPrinted>2016-05-26T04:01:00Z</cp:lastPrinted>
  <dcterms:created xsi:type="dcterms:W3CDTF">2016-03-18T09:35:00Z</dcterms:created>
  <dcterms:modified xsi:type="dcterms:W3CDTF">2019-12-03T09:42:00Z</dcterms:modified>
</cp:coreProperties>
</file>