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7C" w:rsidRDefault="005F3F09" w:rsidP="005F3F09">
      <w:r w:rsidRPr="005F3F09">
        <w:t>Tham số quỹ đạo:</w:t>
      </w:r>
    </w:p>
    <w:p w:rsidR="005F3F09" w:rsidRDefault="005F3F09" w:rsidP="005F3F0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8"/>
        <w:gridCol w:w="1890"/>
        <w:gridCol w:w="990"/>
      </w:tblGrid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Semimajor axis</w:t>
            </w:r>
            <w:r>
              <w:t xml:space="preserve"> </w:t>
            </w:r>
            <w:r w:rsidRPr="002A5C79">
              <w:t>(a)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6876.664</w:t>
            </w:r>
            <w:r>
              <w:t>4</w:t>
            </w:r>
          </w:p>
        </w:tc>
        <w:tc>
          <w:tcPr>
            <w:tcW w:w="990" w:type="dxa"/>
          </w:tcPr>
          <w:p w:rsidR="005F3F09" w:rsidRPr="002A5C79" w:rsidRDefault="005F3F09" w:rsidP="00076C1C">
            <w:pPr>
              <w:spacing w:before="60" w:after="60"/>
              <w:jc w:val="center"/>
            </w:pPr>
            <w:r>
              <w:t>km</w:t>
            </w:r>
          </w:p>
        </w:tc>
      </w:tr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 xml:space="preserve">Eccentricity </w:t>
            </w:r>
            <w:r w:rsidRPr="002A5C79">
              <w:t>(e)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0.0020122</w:t>
            </w:r>
          </w:p>
        </w:tc>
        <w:tc>
          <w:tcPr>
            <w:tcW w:w="990" w:type="dxa"/>
          </w:tcPr>
          <w:p w:rsidR="005F3F09" w:rsidRPr="002A5C79" w:rsidRDefault="005F3F09" w:rsidP="00076C1C">
            <w:pPr>
              <w:spacing w:before="60" w:after="60"/>
              <w:jc w:val="center"/>
            </w:pPr>
          </w:p>
        </w:tc>
      </w:tr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Inclination (i)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1.697128</w:t>
            </w:r>
            <w:r>
              <w:t>5</w:t>
            </w:r>
          </w:p>
        </w:tc>
        <w:tc>
          <w:tcPr>
            <w:tcW w:w="990" w:type="dxa"/>
          </w:tcPr>
          <w:p w:rsidR="005F3F09" w:rsidRPr="002A5C79" w:rsidRDefault="005F3F09" w:rsidP="00076C1C">
            <w:pPr>
              <w:spacing w:before="60" w:after="60"/>
              <w:jc w:val="center"/>
            </w:pPr>
            <w:r>
              <w:t>rad</w:t>
            </w:r>
          </w:p>
        </w:tc>
      </w:tr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Longitude of the ascending node (Ω)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2.7791209</w:t>
            </w:r>
          </w:p>
        </w:tc>
        <w:tc>
          <w:tcPr>
            <w:tcW w:w="990" w:type="dxa"/>
          </w:tcPr>
          <w:p w:rsidR="005F3F09" w:rsidRPr="002A5C79" w:rsidRDefault="005F3F09" w:rsidP="00076C1C">
            <w:pPr>
              <w:spacing w:before="60" w:after="60"/>
              <w:jc w:val="center"/>
            </w:pPr>
            <w:r>
              <w:t>rad</w:t>
            </w:r>
          </w:p>
        </w:tc>
      </w:tr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 w:rsidRPr="002A5C79">
              <w:t>Argument of periapsis (ω)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>1.6541096</w:t>
            </w:r>
          </w:p>
        </w:tc>
        <w:tc>
          <w:tcPr>
            <w:tcW w:w="990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>rad</w:t>
            </w:r>
          </w:p>
        </w:tc>
      </w:tr>
      <w:tr w:rsidR="005F3F09" w:rsidTr="00076C1C">
        <w:trPr>
          <w:jc w:val="center"/>
        </w:trPr>
        <w:tc>
          <w:tcPr>
            <w:tcW w:w="4698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>M</w:t>
            </w:r>
            <w:r w:rsidRPr="002A5C79">
              <w:t>ean anomaly M</w:t>
            </w:r>
          </w:p>
        </w:tc>
        <w:tc>
          <w:tcPr>
            <w:tcW w:w="1890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>0.2653564</w:t>
            </w:r>
          </w:p>
        </w:tc>
        <w:tc>
          <w:tcPr>
            <w:tcW w:w="990" w:type="dxa"/>
          </w:tcPr>
          <w:p w:rsidR="005F3F09" w:rsidRDefault="005F3F09" w:rsidP="00076C1C">
            <w:pPr>
              <w:spacing w:before="60" w:after="60"/>
              <w:jc w:val="center"/>
            </w:pPr>
            <w:r>
              <w:t>rad</w:t>
            </w:r>
          </w:p>
        </w:tc>
      </w:tr>
    </w:tbl>
    <w:p w:rsidR="005F3F09" w:rsidRDefault="005F3F09" w:rsidP="005F3F09"/>
    <w:p w:rsidR="00FF6D04" w:rsidRDefault="00FF6D04" w:rsidP="00FF6D04">
      <w:r>
        <w:t>Vector vị trí và vận tốc vệ tinh tại t = 4000 [s]:</w:t>
      </w:r>
      <w:r w:rsidRPr="00FF6D04">
        <w:t xml:space="preserve"> </w:t>
      </w:r>
    </w:p>
    <w:p w:rsidR="00FF6D04" w:rsidRDefault="00FF6D04" w:rsidP="00FF6D0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8"/>
      </w:tblGrid>
      <w:tr w:rsidR="00FF6D04" w:rsidTr="00076C1C">
        <w:trPr>
          <w:jc w:val="center"/>
        </w:trPr>
        <w:tc>
          <w:tcPr>
            <w:tcW w:w="6318" w:type="dxa"/>
          </w:tcPr>
          <w:p w:rsidR="00FF6D04" w:rsidRDefault="00FF6D04" w:rsidP="00076C1C">
            <w:pPr>
              <w:spacing w:before="120"/>
              <w:ind w:left="288"/>
              <w:jc w:val="left"/>
            </w:pPr>
            <w:r w:rsidRPr="009670C7">
              <w:rPr>
                <w:b/>
              </w:rPr>
              <w:t>r</w:t>
            </w:r>
            <w:r>
              <w:t xml:space="preserve"> = [-6399.5471, 2483.2034, 414.6203]</w:t>
            </w:r>
            <w:r>
              <w:tab/>
              <w:t>[km]</w:t>
            </w:r>
          </w:p>
          <w:p w:rsidR="00FF6D04" w:rsidRDefault="00FF6D04" w:rsidP="00FF6D04">
            <w:pPr>
              <w:spacing w:after="120"/>
              <w:ind w:left="288"/>
              <w:jc w:val="left"/>
            </w:pPr>
            <w:r w:rsidRPr="009670C7">
              <w:rPr>
                <w:b/>
              </w:rPr>
              <w:t>v</w:t>
            </w:r>
            <w:r>
              <w:t xml:space="preserve"> = [0.7864, 0.7256, 7.5375]</w:t>
            </w:r>
            <w:r>
              <w:tab/>
            </w:r>
            <w:r>
              <w:tab/>
            </w:r>
            <w:r>
              <w:tab/>
              <w:t>[km/s]</w:t>
            </w:r>
          </w:p>
        </w:tc>
      </w:tr>
    </w:tbl>
    <w:p w:rsidR="00FF6D04" w:rsidRDefault="00FF6D04" w:rsidP="00FF6D04">
      <w:bookmarkStart w:id="0" w:name="_GoBack"/>
      <w:bookmarkEnd w:id="0"/>
    </w:p>
    <w:p w:rsidR="005F3F09" w:rsidRDefault="005F3F09" w:rsidP="005F3F09">
      <w:r>
        <w:t>Vị trí đài quan sát:</w:t>
      </w:r>
    </w:p>
    <w:p w:rsidR="005F3F09" w:rsidRDefault="005F3F09" w:rsidP="005F3F09">
      <w:pPr>
        <w:pStyle w:val="ListParagraph"/>
        <w:numPr>
          <w:ilvl w:val="0"/>
          <w:numId w:val="1"/>
        </w:numPr>
      </w:pPr>
      <w:r>
        <w:t>Kinh độ:</w:t>
      </w:r>
      <w:r>
        <w:tab/>
        <w:t>0 [deg]</w:t>
      </w:r>
    </w:p>
    <w:p w:rsidR="005F3F09" w:rsidRDefault="005F3F09" w:rsidP="005F3F09">
      <w:pPr>
        <w:pStyle w:val="ListParagraph"/>
        <w:numPr>
          <w:ilvl w:val="0"/>
          <w:numId w:val="1"/>
        </w:numPr>
      </w:pPr>
      <w:r>
        <w:t>Vĩ độ:</w:t>
      </w:r>
      <w:r>
        <w:tab/>
      </w:r>
      <w:r>
        <w:tab/>
        <w:t>0 [deg]</w:t>
      </w:r>
    </w:p>
    <w:p w:rsidR="005F3F09" w:rsidRDefault="005F3F09" w:rsidP="005F3F09"/>
    <w:p w:rsidR="005F3F09" w:rsidRDefault="00C87E2D" w:rsidP="005F3F09">
      <w:r>
        <w:t>Vector vị trí của đài quan sát và vector chỉ hướng:</w:t>
      </w:r>
    </w:p>
    <w:p w:rsidR="00C87E2D" w:rsidRDefault="00C87E2D" w:rsidP="005F3F09"/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1161"/>
        <w:gridCol w:w="3780"/>
        <w:gridCol w:w="4761"/>
      </w:tblGrid>
      <w:tr w:rsidR="00C87E2D" w:rsidRPr="00453514" w:rsidTr="00076C1C">
        <w:tc>
          <w:tcPr>
            <w:tcW w:w="1161" w:type="dxa"/>
          </w:tcPr>
          <w:p w:rsidR="00C87E2D" w:rsidRDefault="00C87E2D" w:rsidP="00076C1C">
            <w:pPr>
              <w:spacing w:before="60" w:after="60"/>
              <w:jc w:val="center"/>
            </w:pPr>
            <w:r>
              <w:t>3900</w:t>
            </w:r>
          </w:p>
        </w:tc>
        <w:tc>
          <w:tcPr>
            <w:tcW w:w="3780" w:type="dxa"/>
            <w:vAlign w:val="bottom"/>
          </w:tcPr>
          <w:p w:rsidR="00C87E2D" w:rsidRPr="00453514" w:rsidRDefault="00C87E2D" w:rsidP="00076C1C">
            <w:pPr>
              <w:spacing w:before="60" w:after="60"/>
              <w:jc w:val="center"/>
            </w:pPr>
            <w:r w:rsidRPr="00453514">
              <w:t>[-2936.2922</w:t>
            </w:r>
            <w:r>
              <w:t xml:space="preserve">, </w:t>
            </w:r>
            <w:r w:rsidRPr="00453514">
              <w:t>-5654.01</w:t>
            </w:r>
            <w:r>
              <w:t xml:space="preserve">, </w:t>
            </w:r>
            <w:r w:rsidRPr="00453514">
              <w:t>0]</w:t>
            </w:r>
          </w:p>
        </w:tc>
        <w:tc>
          <w:tcPr>
            <w:tcW w:w="4761" w:type="dxa"/>
            <w:vAlign w:val="bottom"/>
          </w:tcPr>
          <w:p w:rsidR="00C87E2D" w:rsidRPr="00453514" w:rsidRDefault="00C87E2D" w:rsidP="00076C1C">
            <w:pPr>
              <w:spacing w:before="60" w:after="60"/>
              <w:jc w:val="center"/>
            </w:pPr>
            <w:r w:rsidRPr="00453514">
              <w:t>[-3502.5643</w:t>
            </w:r>
            <w:r>
              <w:t>,</w:t>
            </w:r>
            <w:r w:rsidRPr="00453514">
              <w:t xml:space="preserve"> 8049.599</w:t>
            </w:r>
            <w:r>
              <w:t>, -340.133</w:t>
            </w:r>
            <w:r w:rsidRPr="00453514">
              <w:t>]</w:t>
            </w:r>
          </w:p>
        </w:tc>
      </w:tr>
      <w:tr w:rsidR="00C87E2D" w:rsidRPr="00453514" w:rsidTr="00076C1C">
        <w:tc>
          <w:tcPr>
            <w:tcW w:w="1161" w:type="dxa"/>
          </w:tcPr>
          <w:p w:rsidR="00C87E2D" w:rsidRDefault="00C87E2D" w:rsidP="00076C1C">
            <w:pPr>
              <w:spacing w:before="60" w:after="60"/>
              <w:jc w:val="center"/>
            </w:pPr>
            <w:r>
              <w:t>4000</w:t>
            </w:r>
          </w:p>
        </w:tc>
        <w:tc>
          <w:tcPr>
            <w:tcW w:w="3780" w:type="dxa"/>
            <w:vAlign w:val="bottom"/>
          </w:tcPr>
          <w:p w:rsidR="00C87E2D" w:rsidRPr="00453514" w:rsidRDefault="00C87E2D" w:rsidP="00076C1C">
            <w:pPr>
              <w:spacing w:before="60" w:after="60"/>
              <w:jc w:val="center"/>
            </w:pPr>
            <w:r>
              <w:t>[</w:t>
            </w:r>
            <w:r w:rsidRPr="00453514">
              <w:t>-389.5577</w:t>
            </w:r>
            <w:r>
              <w:t>,</w:t>
            </w:r>
            <w:r w:rsidRPr="00453514">
              <w:t xml:space="preserve"> -6359.079</w:t>
            </w:r>
            <w:r>
              <w:t>,</w:t>
            </w:r>
            <w:r w:rsidRPr="00453514">
              <w:t xml:space="preserve"> 0]</w:t>
            </w:r>
          </w:p>
        </w:tc>
        <w:tc>
          <w:tcPr>
            <w:tcW w:w="4761" w:type="dxa"/>
            <w:vAlign w:val="bottom"/>
          </w:tcPr>
          <w:p w:rsidR="00C87E2D" w:rsidRPr="00453514" w:rsidRDefault="00C87E2D" w:rsidP="00076C1C">
            <w:pPr>
              <w:spacing w:before="60" w:after="60"/>
              <w:jc w:val="center"/>
            </w:pPr>
            <w:r w:rsidRPr="00453514">
              <w:t>[-6009.9894</w:t>
            </w:r>
            <w:r>
              <w:t>,</w:t>
            </w:r>
            <w:r w:rsidRPr="00453514">
              <w:t xml:space="preserve"> 8842.2824</w:t>
            </w:r>
            <w:r>
              <w:t>,</w:t>
            </w:r>
            <w:r w:rsidRPr="00453514">
              <w:t xml:space="preserve"> 414.6203]</w:t>
            </w:r>
          </w:p>
        </w:tc>
      </w:tr>
      <w:tr w:rsidR="00C87E2D" w:rsidRPr="00453514" w:rsidTr="00076C1C">
        <w:tc>
          <w:tcPr>
            <w:tcW w:w="1161" w:type="dxa"/>
          </w:tcPr>
          <w:p w:rsidR="00C87E2D" w:rsidRDefault="00C87E2D" w:rsidP="00076C1C">
            <w:pPr>
              <w:spacing w:before="60" w:after="60"/>
              <w:jc w:val="center"/>
            </w:pPr>
            <w:r>
              <w:t>4100</w:t>
            </w:r>
          </w:p>
        </w:tc>
        <w:tc>
          <w:tcPr>
            <w:tcW w:w="3780" w:type="dxa"/>
            <w:vAlign w:val="bottom"/>
          </w:tcPr>
          <w:p w:rsidR="00C87E2D" w:rsidRPr="00453514" w:rsidRDefault="00C87E2D" w:rsidP="00076C1C">
            <w:pPr>
              <w:spacing w:before="60" w:after="60"/>
              <w:jc w:val="center"/>
            </w:pPr>
            <w:r>
              <w:t>[</w:t>
            </w:r>
            <w:r w:rsidRPr="00453514">
              <w:t>2224.1957</w:t>
            </w:r>
            <w:r>
              <w:t>,</w:t>
            </w:r>
            <w:r w:rsidRPr="00453514">
              <w:t xml:space="preserve"> -5970.1419</w:t>
            </w:r>
            <w:r>
              <w:t xml:space="preserve">, </w:t>
            </w:r>
            <w:r w:rsidRPr="00453514">
              <w:t>0]</w:t>
            </w:r>
          </w:p>
        </w:tc>
        <w:tc>
          <w:tcPr>
            <w:tcW w:w="4761" w:type="dxa"/>
            <w:vAlign w:val="bottom"/>
          </w:tcPr>
          <w:p w:rsidR="00C87E2D" w:rsidRPr="00453514" w:rsidRDefault="00C87E2D" w:rsidP="00076C1C">
            <w:pPr>
              <w:spacing w:before="60" w:after="60"/>
              <w:jc w:val="center"/>
            </w:pPr>
            <w:r w:rsidRPr="00453514">
              <w:t>[-8506.0803</w:t>
            </w:r>
            <w:r>
              <w:t>,</w:t>
            </w:r>
            <w:r w:rsidRPr="00453514">
              <w:t xml:space="preserve"> 8510.5564</w:t>
            </w:r>
            <w:r>
              <w:t xml:space="preserve">, </w:t>
            </w:r>
            <w:r w:rsidRPr="00453514">
              <w:t>1164.2961]</w:t>
            </w:r>
          </w:p>
        </w:tc>
      </w:tr>
    </w:tbl>
    <w:p w:rsidR="00C87E2D" w:rsidRDefault="00C87E2D" w:rsidP="005F3F09"/>
    <w:p w:rsidR="00C87E2D" w:rsidRDefault="00C87E2D" w:rsidP="005F3F09"/>
    <w:p w:rsidR="00C87E2D" w:rsidRDefault="00C87E2D" w:rsidP="005F3F09"/>
    <w:p w:rsidR="005F3F09" w:rsidRDefault="005F3F09" w:rsidP="005F3F09"/>
    <w:p w:rsidR="005F3F09" w:rsidRPr="005F3F09" w:rsidRDefault="005F3F09" w:rsidP="005F3F09"/>
    <w:p w:rsidR="005F3F09" w:rsidRPr="005F3F09" w:rsidRDefault="005F3F09" w:rsidP="005F3F09"/>
    <w:p w:rsidR="005F3F09" w:rsidRPr="005F3F09" w:rsidRDefault="005F3F09" w:rsidP="005F3F09"/>
    <w:p w:rsidR="005F3F09" w:rsidRPr="005F3F09" w:rsidRDefault="005F3F09" w:rsidP="005F3F09"/>
    <w:sectPr w:rsidR="005F3F09" w:rsidRPr="005F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1D57"/>
    <w:multiLevelType w:val="hybridMultilevel"/>
    <w:tmpl w:val="97DAFC2C"/>
    <w:lvl w:ilvl="0" w:tplc="92880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06"/>
    <w:rsid w:val="0004727C"/>
    <w:rsid w:val="00421354"/>
    <w:rsid w:val="005F3F09"/>
    <w:rsid w:val="0069029E"/>
    <w:rsid w:val="009B4606"/>
    <w:rsid w:val="00C87E2D"/>
    <w:rsid w:val="00FA2580"/>
    <w:rsid w:val="00FB4745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09"/>
    <w:pPr>
      <w:spacing w:after="0"/>
      <w:jc w:val="both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F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3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09"/>
    <w:pPr>
      <w:spacing w:after="0"/>
      <w:jc w:val="both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F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3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4saken</dc:creator>
  <cp:lastModifiedBy>4saken</cp:lastModifiedBy>
  <cp:revision>4</cp:revision>
  <dcterms:created xsi:type="dcterms:W3CDTF">2020-10-09T01:42:00Z</dcterms:created>
  <dcterms:modified xsi:type="dcterms:W3CDTF">2020-10-09T01:47:00Z</dcterms:modified>
</cp:coreProperties>
</file>