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32"/>
          <w:szCs w:val="32"/>
          <w:rtl w:val="0"/>
        </w:rPr>
        <w:t xml:space="preserve">Danh sách kiểm tra đánh giá trường hợp kiểm thử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số dự án</w:t>
      </w:r>
    </w:p>
    <w:p w:rsidR="00000000" w:rsidDel="00000000" w:rsidP="00000000" w:rsidRDefault="00000000" w:rsidRPr="00000000" w14:paraId="00000003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Phiên bản của sản phẩm công việc</w:t>
      </w:r>
    </w:p>
    <w:p w:rsidR="00000000" w:rsidDel="00000000" w:rsidP="00000000" w:rsidRDefault="00000000" w:rsidRPr="00000000" w14:paraId="00000004">
      <w:pPr>
        <w:spacing w:after="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(Những) người đánh giá</w:t>
      </w:r>
    </w:p>
    <w:p w:rsidR="00000000" w:rsidDel="00000000" w:rsidP="00000000" w:rsidRDefault="00000000" w:rsidRPr="00000000" w14:paraId="00000005">
      <w:pPr>
        <w:pStyle w:val="Heading2"/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Ngày xem xét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Kích thước sản phẩm công việc</w:t>
      </w:r>
    </w:p>
    <w:p w:rsidR="00000000" w:rsidDel="00000000" w:rsidP="00000000" w:rsidRDefault="00000000" w:rsidRPr="00000000" w14:paraId="00000007">
      <w:pPr>
        <w:pStyle w:val="Heading2"/>
        <w:spacing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Công sức dành cho việc đánh giá (giờ công)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9"/>
        <w:gridCol w:w="794"/>
        <w:gridCol w:w="924"/>
        <w:gridCol w:w="1016"/>
        <w:gridCol w:w="1647"/>
        <w:tblGridChange w:id="0">
          <w:tblGrid>
            <w:gridCol w:w="4969"/>
            <w:gridCol w:w="794"/>
            <w:gridCol w:w="924"/>
            <w:gridCol w:w="1016"/>
            <w:gridCol w:w="16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Câu hỏi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Đúng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áp dụng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Kiểm soát tài liệu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Xác minh xem các quy trình kiểm soát tài liệu có được tuân thủ hay không bằng cách kiểm tra những điều sau: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Trang tiêu đề có chứa tên văn bản, số phiên bản, tên và logo công ty, mã dự án, mã văn bản và ngày ban hành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Đầu trang và chân trang có chỉ định chính xác tên và phiên bản của tài liệu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Sơ đồ đánh số trang có cho biết tổng số trang trong tài liệu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Thông tin chi tiết đã được nhập vào trường 'Phê duyệt' và 'Người đánh giá' trong trang Chữ ký chưa?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Lịch sử có thể truy nguyên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ân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được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các tài liệu có được kiểm tra Chính tả và Ngữ pháp trong MS Word hoặc các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công cụ tương tự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DANH SÁCH KIỂM TRA ĐÁNH GIÁ TRƯỜNG HỢP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trường hợp thử nghiệm có bao gồm tất cả các yêu cầu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trường hợp kiểm thử có bao gồm tất cả các loại Kiểm thử được mô tả trong Kế hoạch kiểm thử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Mỗi trường hợp kiểm thử có được chỉ định một mã định danh trường hợp kiểm thử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Mỗi trường hợp thử nghiệm có chỉ định: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Hành động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Điều kiện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Kết quả mong đợi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kết quả mong đợi đã được ghi lại một cách chi tiết chưa?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trường hợp kiểm thử để xác thực trường, xác thực bản ghi và cập nhật cơ sở dữ liệu có bao gồm những nội dung sau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Điều kiện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Điều kiện không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Điều kiện ranh giới hoặc bất thường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Thông báo lỗi/mã thông báo có được chỉ định trong kết quả mong đợi đối với các trường hợp bất thường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trường hợp thử nghiệm cho báo cáo có bao gồm dữ liệu thử nghiệm cùng với kết quả mong đợi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mối phụ thuộc giữa các trường hợp kiểm thử đã được mô tả chưa?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các môi trường được yêu cầu đã được chỉ định chưa?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Các điều kiện trước cho thử nghiệm có được chỉ định không?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Tất cả số liệu của các trường hợp thử nghiệm có đáp ứng tiêu chuẩn không?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23"/>
    </w:pPr>
    <w:rPr>
      <w:rFonts w:ascii="Noto Sans Mono" w:cs="Noto Sans Mono" w:eastAsia="Noto Sans Mono" w:hAnsi="Noto Sans Mono"/>
      <w:sz w:val="11"/>
      <w:szCs w:val="1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unhideWhenUsed w:val="1"/>
    <w:qFormat w:val="1"/>
    <w:rsid w:val="002132A3"/>
    <w:pPr>
      <w:widowControl w:val="0"/>
      <w:autoSpaceDE w:val="0"/>
      <w:autoSpaceDN w:val="0"/>
      <w:spacing w:after="0" w:line="240" w:lineRule="auto"/>
      <w:ind w:left="123"/>
      <w:outlineLvl w:val="1"/>
    </w:pPr>
    <w:rPr>
      <w:rFonts w:ascii="Noto Sans Mono" w:cs="Noto Sans Mono" w:eastAsia="Noto Sans Mono" w:hAnsi="Noto Sans Mono"/>
      <w:kern w:val="0"/>
      <w:sz w:val="11"/>
      <w:szCs w:val="11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2132A3"/>
    <w:rPr>
      <w:rFonts w:ascii="NotoSansMono-Regular" w:hAnsi="NotoSansMono-Regular" w:hint="default"/>
      <w:b w:val="0"/>
      <w:bCs w:val="0"/>
      <w:i w:val="0"/>
      <w:iCs w:val="0"/>
      <w:color w:val="000080"/>
      <w:sz w:val="14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rsid w:val="002132A3"/>
    <w:rPr>
      <w:rFonts w:ascii="Noto Sans Mono" w:cs="Noto Sans Mono" w:eastAsia="Noto Sans Mono" w:hAnsi="Noto Sans Mono"/>
      <w:kern w:val="0"/>
      <w:sz w:val="11"/>
      <w:szCs w:val="11"/>
      <w:lang w:val="vi"/>
    </w:rPr>
  </w:style>
  <w:style w:type="paragraph" w:styleId="BodyText">
    <w:name w:val="Body Text"/>
    <w:basedOn w:val="Normal"/>
    <w:link w:val="BodyTextChar"/>
    <w:uiPriority w:val="1"/>
    <w:qFormat w:val="1"/>
    <w:rsid w:val="002132A3"/>
    <w:pPr>
      <w:widowControl w:val="0"/>
      <w:autoSpaceDE w:val="0"/>
      <w:autoSpaceDN w:val="0"/>
      <w:spacing w:after="0" w:line="240" w:lineRule="auto"/>
    </w:pPr>
    <w:rPr>
      <w:rFonts w:ascii="Noto Sans Mono" w:cs="Noto Sans Mono" w:eastAsia="Noto Sans Mono" w:hAnsi="Noto Sans Mono"/>
      <w:kern w:val="0"/>
      <w:sz w:val="9"/>
      <w:szCs w:val="9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2132A3"/>
    <w:rPr>
      <w:rFonts w:ascii="Noto Sans Mono" w:cs="Noto Sans Mono" w:eastAsia="Noto Sans Mono" w:hAnsi="Noto Sans Mono"/>
      <w:kern w:val="0"/>
      <w:sz w:val="9"/>
      <w:szCs w:val="9"/>
      <w:lang w:val="vi"/>
    </w:rPr>
  </w:style>
  <w:style w:type="table" w:styleId="TableGrid">
    <w:name w:val="Table Grid"/>
    <w:basedOn w:val="TableNormal"/>
    <w:uiPriority w:val="39"/>
    <w:rsid w:val="002132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Mono-regular.ttf"/><Relationship Id="rId2" Type="http://schemas.openxmlformats.org/officeDocument/2006/relationships/font" Target="fonts/NotoSa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XJKHi2dAOYKG1ZcTYPDV9HhSg==">CgMxLjA4AHIhMVhWX1BnVDJacU9OUUJrSVZRQjN5czVSaFhVNUQycFVP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2023-09-18T17:14:00Z</dcterms:created>
  <dc:creator>Do dao</dc:creator>
</cp:coreProperties>
</file>