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13D" w14:textId="77777777" w:rsidR="00284B4A" w:rsidRPr="00284B4A" w:rsidRDefault="00284B4A" w:rsidP="00284B4A">
      <w:pPr>
        <w:shd w:val="clear" w:color="auto" w:fill="FFFFFF"/>
        <w:spacing w:after="0" w:line="240" w:lineRule="auto"/>
        <w:rPr>
          <w:rFonts w:ascii="Times New Roman" w:eastAsia="Times New Roman" w:hAnsi="Times New Roman" w:cs="Times New Roman"/>
          <w:color w:val="000000"/>
          <w:sz w:val="56"/>
          <w:szCs w:val="56"/>
        </w:rPr>
      </w:pPr>
      <w:r w:rsidRPr="00284B4A">
        <w:rPr>
          <w:rFonts w:ascii="Times New Roman" w:eastAsia="Times New Roman" w:hAnsi="Times New Roman" w:cs="Times New Roman"/>
          <w:color w:val="000000"/>
          <w:sz w:val="56"/>
          <w:szCs w:val="56"/>
          <w:lang w:val="vi-VN"/>
        </w:rPr>
        <w:t xml:space="preserve">        </w:t>
      </w:r>
      <w:r w:rsidRPr="00284B4A">
        <w:rPr>
          <w:rFonts w:ascii="Times New Roman" w:eastAsia="Times New Roman" w:hAnsi="Times New Roman" w:cs="Times New Roman"/>
          <w:color w:val="000000"/>
          <w:sz w:val="56"/>
          <w:szCs w:val="56"/>
        </w:rPr>
        <w:t>TRƯỜNG ĐẠI HỌC PHENIKAA</w:t>
      </w:r>
    </w:p>
    <w:p w14:paraId="24B5A66D"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color w:val="000000"/>
          <w:sz w:val="56"/>
          <w:szCs w:val="56"/>
        </w:rPr>
      </w:pPr>
      <w:r w:rsidRPr="00284B4A">
        <w:rPr>
          <w:rFonts w:ascii="Times New Roman" w:eastAsia="Times New Roman" w:hAnsi="Times New Roman" w:cs="Times New Roman"/>
          <w:color w:val="000000"/>
          <w:sz w:val="56"/>
          <w:szCs w:val="56"/>
        </w:rPr>
        <w:t>KHOA CÔNG NGHỆ THÔNG TIN</w:t>
      </w:r>
    </w:p>
    <w:p w14:paraId="67BE6156" w14:textId="5A3C6577" w:rsidR="00284B4A" w:rsidRPr="00284B4A" w:rsidRDefault="00284B4A" w:rsidP="00284B4A">
      <w:pPr>
        <w:shd w:val="clear" w:color="auto" w:fill="FFFFFF"/>
        <w:spacing w:after="0" w:line="240" w:lineRule="auto"/>
        <w:jc w:val="center"/>
        <w:rPr>
          <w:rFonts w:ascii="Times New Roman" w:eastAsia="Times New Roman" w:hAnsi="Times New Roman" w:cs="Times New Roman"/>
          <w:color w:val="000000"/>
          <w:sz w:val="32"/>
          <w:szCs w:val="32"/>
        </w:rPr>
      </w:pPr>
      <w:r w:rsidRPr="00284B4A">
        <w:rPr>
          <w:rFonts w:ascii="Times New Roman" w:eastAsia="Times New Roman" w:hAnsi="Times New Roman" w:cs="Times New Roman"/>
          <w:color w:val="000000"/>
          <w:sz w:val="32"/>
          <w:szCs w:val="32"/>
        </w:rPr>
        <w:t>--</w:t>
      </w:r>
      <w:r w:rsidRPr="00284B4A">
        <w:rPr>
          <w:rFonts w:ascii="Segoe UI Symbol" w:eastAsia="Times New Roman" w:hAnsi="Segoe UI Symbol" w:cs="Segoe UI Symbol"/>
          <w:color w:val="000000"/>
          <w:sz w:val="32"/>
          <w:szCs w:val="32"/>
        </w:rPr>
        <w:t>❧</w:t>
      </w:r>
      <w:r w:rsidRPr="00284B4A">
        <w:rPr>
          <w:rFonts w:ascii="Times New Roman" w:eastAsia="Times New Roman" w:hAnsi="Times New Roman" w:cs="Times New Roman"/>
          <w:color w:val="000000"/>
          <w:sz w:val="32"/>
          <w:szCs w:val="32"/>
        </w:rPr>
        <w:t>•</w:t>
      </w:r>
      <w:r w:rsidRPr="00284B4A">
        <w:rPr>
          <w:rFonts w:ascii="Segoe UI Symbol" w:eastAsia="Times New Roman" w:hAnsi="Segoe UI Symbol" w:cs="Segoe UI Symbol"/>
          <w:color w:val="000000"/>
          <w:sz w:val="32"/>
          <w:szCs w:val="32"/>
        </w:rPr>
        <w:t>❧</w:t>
      </w:r>
      <w:r w:rsidRPr="00284B4A">
        <w:rPr>
          <w:rFonts w:ascii="Times New Roman" w:eastAsia="Times New Roman" w:hAnsi="Times New Roman" w:cs="Times New Roman"/>
          <w:color w:val="000000"/>
          <w:sz w:val="32"/>
          <w:szCs w:val="32"/>
        </w:rPr>
        <w:t>--</w:t>
      </w:r>
      <w:r w:rsidRPr="00284B4A">
        <w:rPr>
          <w:rFonts w:ascii="Times New Roman" w:hAnsi="Times New Roman" w:cs="Times New Roman"/>
          <w:noProof/>
        </w:rPr>
        <w:drawing>
          <wp:anchor distT="0" distB="0" distL="114300" distR="114300" simplePos="0" relativeHeight="251659264" behindDoc="0" locked="0" layoutInCell="1" allowOverlap="1" wp14:anchorId="09B77E0A" wp14:editId="4B6419BE">
            <wp:simplePos x="0" y="0"/>
            <wp:positionH relativeFrom="margin">
              <wp:posOffset>1440180</wp:posOffset>
            </wp:positionH>
            <wp:positionV relativeFrom="paragraph">
              <wp:posOffset>527685</wp:posOffset>
            </wp:positionV>
            <wp:extent cx="2887980" cy="1927225"/>
            <wp:effectExtent l="0" t="0" r="762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1927225"/>
                    </a:xfrm>
                    <a:prstGeom prst="rect">
                      <a:avLst/>
                    </a:prstGeom>
                    <a:noFill/>
                  </pic:spPr>
                </pic:pic>
              </a:graphicData>
            </a:graphic>
            <wp14:sizeRelH relativeFrom="margin">
              <wp14:pctWidth>0</wp14:pctWidth>
            </wp14:sizeRelH>
            <wp14:sizeRelV relativeFrom="margin">
              <wp14:pctHeight>0</wp14:pctHeight>
            </wp14:sizeRelV>
          </wp:anchor>
        </w:drawing>
      </w:r>
    </w:p>
    <w:p w14:paraId="0DA913DC"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b/>
          <w:bCs/>
          <w:color w:val="FF0000"/>
          <w:sz w:val="32"/>
          <w:szCs w:val="32"/>
        </w:rPr>
      </w:pPr>
      <w:r w:rsidRPr="00284B4A">
        <w:rPr>
          <w:rFonts w:ascii="Times New Roman" w:eastAsia="Times New Roman" w:hAnsi="Times New Roman" w:cs="Times New Roman"/>
          <w:b/>
          <w:bCs/>
          <w:color w:val="FF0000"/>
          <w:sz w:val="72"/>
          <w:szCs w:val="72"/>
        </w:rPr>
        <w:t xml:space="preserve"> </w:t>
      </w:r>
    </w:p>
    <w:p w14:paraId="2A6B9CD0"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7D6BB2BF"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27B54BC4"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712853C6"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3322CE43"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594FB994"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p w14:paraId="628F496A" w14:textId="77777777" w:rsidR="00284B4A" w:rsidRPr="00284B4A" w:rsidRDefault="00284B4A" w:rsidP="00284B4A">
      <w:pPr>
        <w:shd w:val="clear" w:color="auto" w:fill="FFFFFF"/>
        <w:spacing w:after="0" w:line="240" w:lineRule="auto"/>
        <w:jc w:val="center"/>
        <w:rPr>
          <w:rFonts w:ascii="Times New Roman" w:eastAsia="Times New Roman" w:hAnsi="Times New Roman" w:cs="Times New Roman"/>
          <w:i/>
          <w:iCs/>
          <w:color w:val="FF0000"/>
          <w:sz w:val="32"/>
          <w:szCs w:val="3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284B4A" w:rsidRPr="00284B4A" w14:paraId="160D154E" w14:textId="77777777" w:rsidTr="00284B4A">
        <w:tc>
          <w:tcPr>
            <w:tcW w:w="4555" w:type="dxa"/>
            <w:hideMark/>
          </w:tcPr>
          <w:p w14:paraId="2E0061DE" w14:textId="77777777" w:rsidR="00284B4A" w:rsidRPr="00284B4A" w:rsidRDefault="00284B4A">
            <w:pPr>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Họ và tên sinh viên :</w:t>
            </w:r>
          </w:p>
        </w:tc>
        <w:tc>
          <w:tcPr>
            <w:tcW w:w="4556" w:type="dxa"/>
            <w:hideMark/>
          </w:tcPr>
          <w:p w14:paraId="5FB74CE0" w14:textId="1C758E7E" w:rsidR="00284B4A" w:rsidRPr="00284B4A" w:rsidRDefault="00E95CA3">
            <w:pPr>
              <w:spacing w:line="360" w:lineRule="auto"/>
              <w:jc w:val="center"/>
              <w:rPr>
                <w:rFonts w:ascii="Times New Roman" w:hAnsi="Times New Roman" w:cs="Times New Roman"/>
                <w:b/>
                <w:bCs/>
                <w:i/>
                <w:iCs/>
                <w:color w:val="4472C4" w:themeColor="accent1"/>
                <w:sz w:val="30"/>
                <w:szCs w:val="30"/>
              </w:rPr>
            </w:pPr>
            <w:r>
              <w:rPr>
                <w:rFonts w:ascii="Times New Roman" w:hAnsi="Times New Roman" w:cs="Times New Roman"/>
                <w:b/>
                <w:bCs/>
                <w:i/>
                <w:iCs/>
                <w:color w:val="4472C4" w:themeColor="accent1"/>
                <w:sz w:val="30"/>
                <w:szCs w:val="30"/>
              </w:rPr>
              <w:t>Phạm Tiến Thành Công</w:t>
            </w:r>
          </w:p>
        </w:tc>
      </w:tr>
      <w:tr w:rsidR="00284B4A" w:rsidRPr="00284B4A" w14:paraId="64713DCB" w14:textId="77777777" w:rsidTr="00284B4A">
        <w:tc>
          <w:tcPr>
            <w:tcW w:w="4555" w:type="dxa"/>
            <w:hideMark/>
          </w:tcPr>
          <w:p w14:paraId="0EF70258" w14:textId="77777777" w:rsidR="00284B4A" w:rsidRPr="00284B4A" w:rsidRDefault="00284B4A">
            <w:pPr>
              <w:shd w:val="clear" w:color="auto" w:fill="FFFFFF"/>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Mã sinh viên:</w:t>
            </w:r>
          </w:p>
        </w:tc>
        <w:tc>
          <w:tcPr>
            <w:tcW w:w="4556" w:type="dxa"/>
            <w:hideMark/>
          </w:tcPr>
          <w:p w14:paraId="35219581" w14:textId="5A95F23D" w:rsidR="00284B4A" w:rsidRPr="00284B4A" w:rsidRDefault="00284B4A">
            <w:pPr>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200</w:t>
            </w:r>
            <w:r w:rsidR="00E95CA3">
              <w:rPr>
                <w:rFonts w:ascii="Times New Roman" w:hAnsi="Times New Roman" w:cs="Times New Roman"/>
                <w:b/>
                <w:bCs/>
                <w:i/>
                <w:iCs/>
                <w:color w:val="4472C4" w:themeColor="accent1"/>
                <w:sz w:val="30"/>
                <w:szCs w:val="30"/>
              </w:rPr>
              <w:t>10886</w:t>
            </w:r>
          </w:p>
        </w:tc>
      </w:tr>
      <w:tr w:rsidR="00284B4A" w:rsidRPr="00284B4A" w14:paraId="5FC589A7" w14:textId="77777777" w:rsidTr="00284B4A">
        <w:tc>
          <w:tcPr>
            <w:tcW w:w="4555" w:type="dxa"/>
            <w:hideMark/>
          </w:tcPr>
          <w:p w14:paraId="675C7CF8" w14:textId="77777777" w:rsidR="00284B4A" w:rsidRPr="00284B4A" w:rsidRDefault="00284B4A">
            <w:pPr>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Lớp:</w:t>
            </w:r>
          </w:p>
        </w:tc>
        <w:tc>
          <w:tcPr>
            <w:tcW w:w="4556" w:type="dxa"/>
            <w:hideMark/>
          </w:tcPr>
          <w:p w14:paraId="62332955" w14:textId="77777777" w:rsidR="00284B4A" w:rsidRPr="00284B4A" w:rsidRDefault="00284B4A">
            <w:pPr>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CNTT4-K14</w:t>
            </w:r>
          </w:p>
        </w:tc>
      </w:tr>
      <w:tr w:rsidR="00284B4A" w:rsidRPr="00284B4A" w14:paraId="7BCAABE8" w14:textId="77777777" w:rsidTr="00284B4A">
        <w:tc>
          <w:tcPr>
            <w:tcW w:w="4555" w:type="dxa"/>
            <w:hideMark/>
          </w:tcPr>
          <w:p w14:paraId="383EBB76" w14:textId="77777777" w:rsidR="00284B4A" w:rsidRPr="00284B4A" w:rsidRDefault="00284B4A">
            <w:pPr>
              <w:shd w:val="clear" w:color="auto" w:fill="FFFFFF"/>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Năm học :</w:t>
            </w:r>
          </w:p>
        </w:tc>
        <w:tc>
          <w:tcPr>
            <w:tcW w:w="4556" w:type="dxa"/>
            <w:hideMark/>
          </w:tcPr>
          <w:p w14:paraId="59AA7801" w14:textId="77777777" w:rsidR="00284B4A" w:rsidRPr="00284B4A" w:rsidRDefault="00284B4A">
            <w:pPr>
              <w:spacing w:line="360" w:lineRule="auto"/>
              <w:jc w:val="center"/>
              <w:rPr>
                <w:rFonts w:ascii="Times New Roman" w:hAnsi="Times New Roman" w:cs="Times New Roman"/>
                <w:b/>
                <w:bCs/>
                <w:i/>
                <w:iCs/>
                <w:color w:val="4472C4" w:themeColor="accent1"/>
                <w:sz w:val="30"/>
                <w:szCs w:val="30"/>
              </w:rPr>
            </w:pPr>
            <w:r w:rsidRPr="00284B4A">
              <w:rPr>
                <w:rFonts w:ascii="Times New Roman" w:hAnsi="Times New Roman" w:cs="Times New Roman"/>
                <w:b/>
                <w:bCs/>
                <w:i/>
                <w:iCs/>
                <w:color w:val="4472C4" w:themeColor="accent1"/>
                <w:sz w:val="30"/>
                <w:szCs w:val="30"/>
              </w:rPr>
              <w:t>2020-2021</w:t>
            </w:r>
          </w:p>
        </w:tc>
      </w:tr>
    </w:tbl>
    <w:p w14:paraId="2931D28D" w14:textId="77777777" w:rsidR="00284B4A" w:rsidRPr="00284B4A" w:rsidRDefault="00284B4A" w:rsidP="00284B4A">
      <w:pPr>
        <w:jc w:val="center"/>
        <w:rPr>
          <w:rFonts w:ascii="Times New Roman" w:hAnsi="Times New Roman" w:cs="Times New Roman"/>
          <w:sz w:val="28"/>
        </w:rPr>
      </w:pPr>
      <w:r w:rsidRPr="00284B4A">
        <w:rPr>
          <w:rFonts w:ascii="Times New Roman" w:hAnsi="Times New Roman" w:cs="Times New Roman"/>
          <w:sz w:val="28"/>
        </w:rPr>
        <w:br w:type="page"/>
      </w:r>
    </w:p>
    <w:p w14:paraId="209E0651" w14:textId="5A34020A" w:rsidR="000D7FB1" w:rsidRPr="00284B4A" w:rsidRDefault="00284B4A" w:rsidP="00284B4A">
      <w:pPr>
        <w:jc w:val="center"/>
        <w:rPr>
          <w:rFonts w:ascii="Times New Roman" w:hAnsi="Times New Roman" w:cs="Times New Roman"/>
          <w:b/>
          <w:bCs/>
          <w:sz w:val="40"/>
          <w:szCs w:val="40"/>
          <w:lang w:val="vi-VN"/>
        </w:rPr>
      </w:pPr>
      <w:r w:rsidRPr="00284B4A">
        <w:rPr>
          <w:rFonts w:ascii="Times New Roman" w:hAnsi="Times New Roman" w:cs="Times New Roman"/>
          <w:b/>
          <w:bCs/>
          <w:sz w:val="40"/>
          <w:szCs w:val="40"/>
        </w:rPr>
        <w:lastRenderedPageBreak/>
        <w:t>CƠ</w:t>
      </w:r>
      <w:r w:rsidRPr="00284B4A">
        <w:rPr>
          <w:rFonts w:ascii="Times New Roman" w:hAnsi="Times New Roman" w:cs="Times New Roman"/>
          <w:b/>
          <w:bCs/>
          <w:sz w:val="40"/>
          <w:szCs w:val="40"/>
          <w:lang w:val="vi-VN"/>
        </w:rPr>
        <w:t xml:space="preserve"> CHẾ ẢO HÓA BỘ NHỚ</w:t>
      </w:r>
    </w:p>
    <w:p w14:paraId="5EC27B76" w14:textId="77777777" w:rsidR="00284B4A" w:rsidRPr="00284B4A" w:rsidRDefault="00284B4A" w:rsidP="00284B4A">
      <w:pPr>
        <w:pStyle w:val="ListParagraph"/>
        <w:numPr>
          <w:ilvl w:val="0"/>
          <w:numId w:val="1"/>
        </w:numPr>
        <w:spacing w:line="360" w:lineRule="auto"/>
        <w:rPr>
          <w:rFonts w:ascii="Times New Roman" w:hAnsi="Times New Roman" w:cs="Times New Roman"/>
          <w:color w:val="000000"/>
          <w:sz w:val="28"/>
          <w:szCs w:val="28"/>
          <w:shd w:val="clear" w:color="auto" w:fill="FFFFFF"/>
        </w:rPr>
      </w:pPr>
      <w:r w:rsidRPr="00284B4A">
        <w:rPr>
          <w:rFonts w:ascii="Times New Roman" w:hAnsi="Times New Roman" w:cs="Times New Roman"/>
          <w:b/>
          <w:bCs/>
          <w:color w:val="FF9900"/>
          <w:sz w:val="28"/>
          <w:szCs w:val="28"/>
          <w:shd w:val="clear" w:color="auto" w:fill="FFFFFF"/>
        </w:rPr>
        <w:t>Định nghĩa cơ chế bộ nhớ ảo</w:t>
      </w:r>
    </w:p>
    <w:p w14:paraId="2B7CFC26" w14:textId="77E31796" w:rsidR="00284B4A" w:rsidRPr="00284B4A" w:rsidRDefault="00284B4A" w:rsidP="00284B4A">
      <w:pPr>
        <w:pStyle w:val="ListParagraph"/>
        <w:spacing w:line="360" w:lineRule="auto"/>
        <w:rPr>
          <w:rFonts w:ascii="Times New Roman" w:hAnsi="Times New Roman" w:cs="Times New Roman"/>
          <w:color w:val="000000"/>
          <w:sz w:val="28"/>
          <w:szCs w:val="28"/>
          <w:shd w:val="clear" w:color="auto" w:fill="FFFFFF"/>
          <w:lang w:val="vi-VN"/>
        </w:rPr>
      </w:pPr>
      <w:r w:rsidRPr="00284B4A">
        <w:rPr>
          <w:rFonts w:ascii="Times New Roman" w:hAnsi="Times New Roman" w:cs="Times New Roman"/>
          <w:color w:val="000000"/>
          <w:sz w:val="28"/>
          <w:szCs w:val="28"/>
          <w:shd w:val="clear" w:color="auto" w:fill="FFFFFF"/>
        </w:rPr>
        <w:t>Ý tưởng cơ bản của cơ chế bộ nhớ ảo đó chính là mỗi chương trình sẽ có</w:t>
      </w:r>
      <w:r>
        <w:rPr>
          <w:rFonts w:ascii="Times New Roman" w:hAnsi="Times New Roman" w:cs="Times New Roman"/>
          <w:color w:val="000000"/>
          <w:sz w:val="28"/>
          <w:szCs w:val="28"/>
          <w:shd w:val="clear" w:color="auto" w:fill="FFFFFF"/>
          <w:lang w:val="vi-VN"/>
        </w:rPr>
        <w:t xml:space="preserve"> </w:t>
      </w:r>
      <w:r w:rsidRPr="00284B4A">
        <w:rPr>
          <w:rFonts w:ascii="Times New Roman" w:hAnsi="Times New Roman" w:cs="Times New Roman"/>
          <w:color w:val="000000"/>
          <w:sz w:val="28"/>
          <w:szCs w:val="28"/>
          <w:shd w:val="clear" w:color="auto" w:fill="FFFFFF"/>
        </w:rPr>
        <w:t>một không gian bộ nhớ riêng (</w:t>
      </w:r>
      <w:r w:rsidRPr="00284B4A">
        <w:rPr>
          <w:rFonts w:ascii="Times New Roman" w:hAnsi="Times New Roman" w:cs="Times New Roman"/>
          <w:b/>
          <w:bCs/>
          <w:i/>
          <w:iCs/>
          <w:color w:val="000000"/>
          <w:sz w:val="28"/>
          <w:szCs w:val="28"/>
          <w:shd w:val="clear" w:color="auto" w:fill="FFFFFF"/>
        </w:rPr>
        <w:t>address space</w:t>
      </w:r>
      <w:r w:rsidRPr="00284B4A">
        <w:rPr>
          <w:rFonts w:ascii="Times New Roman" w:hAnsi="Times New Roman" w:cs="Times New Roman"/>
          <w:color w:val="000000"/>
          <w:sz w:val="28"/>
          <w:szCs w:val="28"/>
          <w:shd w:val="clear" w:color="auto" w:fill="FFFFFF"/>
        </w:rPr>
        <w:t>), không gian bộ nhớ đó sẽ được chia nhỏ thành nhiều phần gọi là các trang nhớ (</w:t>
      </w:r>
      <w:r w:rsidRPr="00284B4A">
        <w:rPr>
          <w:rFonts w:ascii="Times New Roman" w:hAnsi="Times New Roman" w:cs="Times New Roman"/>
          <w:b/>
          <w:bCs/>
          <w:i/>
          <w:iCs/>
          <w:color w:val="000000"/>
          <w:sz w:val="28"/>
          <w:szCs w:val="28"/>
          <w:shd w:val="clear" w:color="auto" w:fill="FFFFFF"/>
        </w:rPr>
        <w:t>pages</w:t>
      </w:r>
      <w:r w:rsidRPr="00284B4A">
        <w:rPr>
          <w:rFonts w:ascii="Times New Roman" w:hAnsi="Times New Roman" w:cs="Times New Roman"/>
          <w:color w:val="000000"/>
          <w:sz w:val="28"/>
          <w:szCs w:val="28"/>
          <w:shd w:val="clear" w:color="auto" w:fill="FFFFFF"/>
        </w:rPr>
        <w:t>). Mỗi trang nhớ là một dải địa chỉ liên tục thường có kích thước là 4KB (tương ứng địa chỉ offset từ 0-&gt;4095). Các trang nhớ này sẽ được ánh xạ vào bộ nhớ chính trong quá trình thực thi tuy nhiên không nhất thiết tất cả các trang nhớ của chương trình phải nằm trong bộ nhớ chính. Khi chương trình cần truy xuất một trang nhớ đã nằm trong bộ nhớ chính, không gian địa chỉ bộ nhớ ảo của trang nhớ đó sẽ được ánh xạ sang không gian địa chỉ của bộ nhớ chính. Nếu trang nhớ đó chưa nằm trong bộ nhớ chính, hiện tượng này chúng ta gọi là lỗi trang (</w:t>
      </w:r>
      <w:r w:rsidRPr="00284B4A">
        <w:rPr>
          <w:rFonts w:ascii="Times New Roman" w:hAnsi="Times New Roman" w:cs="Times New Roman"/>
          <w:b/>
          <w:bCs/>
          <w:i/>
          <w:iCs/>
          <w:color w:val="000000"/>
          <w:sz w:val="28"/>
          <w:szCs w:val="28"/>
          <w:shd w:val="clear" w:color="auto" w:fill="FFFFFF"/>
        </w:rPr>
        <w:t>Page fault</w:t>
      </w:r>
      <w:r w:rsidRPr="00284B4A">
        <w:rPr>
          <w:rFonts w:ascii="Times New Roman" w:hAnsi="Times New Roman" w:cs="Times New Roman"/>
          <w:color w:val="000000"/>
          <w:sz w:val="28"/>
          <w:szCs w:val="28"/>
          <w:shd w:val="clear" w:color="auto" w:fill="FFFFFF"/>
        </w:rPr>
        <w:t>), khối MMU sẽ báo cho hệ điều hành để hệ điều hành tiến hành nạp trang tương ứng từ bộ nhớ ngoài (ví dụ: ổ cứng) và tiến hành thực thi lại lệnh trước đó.</w:t>
      </w:r>
    </w:p>
    <w:p w14:paraId="1AB4BBD1" w14:textId="4B7C5140" w:rsidR="00284B4A" w:rsidRPr="00284B4A" w:rsidRDefault="00284B4A" w:rsidP="00284B4A">
      <w:pPr>
        <w:spacing w:after="0" w:line="360" w:lineRule="auto"/>
        <w:rPr>
          <w:rFonts w:ascii="Times New Roman" w:eastAsia="Times New Roman" w:hAnsi="Times New Roman" w:cs="Times New Roman"/>
          <w:sz w:val="28"/>
          <w:szCs w:val="28"/>
        </w:rPr>
      </w:pPr>
      <w:r w:rsidRPr="00284B4A">
        <w:rPr>
          <w:rFonts w:ascii="Times New Roman" w:eastAsia="Times New Roman" w:hAnsi="Times New Roman" w:cs="Times New Roman"/>
          <w:b/>
          <w:bCs/>
          <w:color w:val="FF9900"/>
          <w:sz w:val="28"/>
          <w:szCs w:val="28"/>
          <w:shd w:val="clear" w:color="auto" w:fill="FFFFFF"/>
        </w:rPr>
        <w:t>2. Sơ đồ chức năng và cơ chế làm việc của khối MMU</w:t>
      </w:r>
      <w:r w:rsidRPr="00284B4A">
        <w:rPr>
          <w:rFonts w:ascii="Times New Roman" w:eastAsia="Times New Roman" w:hAnsi="Times New Roman" w:cs="Times New Roman"/>
          <w:color w:val="000000"/>
          <w:sz w:val="28"/>
          <w:szCs w:val="28"/>
        </w:rPr>
        <w:br/>
      </w:r>
      <w:r w:rsidRPr="00284B4A">
        <w:rPr>
          <w:rFonts w:ascii="Times New Roman" w:eastAsia="Times New Roman" w:hAnsi="Times New Roman" w:cs="Times New Roman"/>
          <w:color w:val="000000"/>
          <w:sz w:val="28"/>
          <w:szCs w:val="28"/>
          <w:shd w:val="clear" w:color="auto" w:fill="FFFFFF"/>
        </w:rPr>
        <w:t>Ví dụ cụ thể, giả sử chương trình cần thực hiện một lệnh hợp ngữ sau đây</w:t>
      </w:r>
    </w:p>
    <w:p w14:paraId="2296117A" w14:textId="77777777" w:rsidR="00284B4A" w:rsidRPr="00284B4A" w:rsidRDefault="00284B4A" w:rsidP="00284B4A">
      <w:pPr>
        <w:shd w:val="clear" w:color="auto" w:fill="FFFFFF"/>
        <w:spacing w:after="0" w:line="360" w:lineRule="auto"/>
        <w:jc w:val="center"/>
        <w:rPr>
          <w:rFonts w:ascii="Times New Roman" w:eastAsia="Times New Roman" w:hAnsi="Times New Roman" w:cs="Times New Roman"/>
          <w:color w:val="000000"/>
          <w:sz w:val="28"/>
          <w:szCs w:val="28"/>
        </w:rPr>
      </w:pPr>
      <w:r w:rsidRPr="00284B4A">
        <w:rPr>
          <w:rFonts w:ascii="Times New Roman" w:eastAsia="Times New Roman" w:hAnsi="Times New Roman" w:cs="Times New Roman"/>
          <w:b/>
          <w:bCs/>
          <w:color w:val="0000FF"/>
          <w:sz w:val="28"/>
          <w:szCs w:val="28"/>
        </w:rPr>
        <w:t>MOV R1, 1000</w:t>
      </w:r>
    </w:p>
    <w:p w14:paraId="722932E9" w14:textId="77777777" w:rsidR="00284B4A" w:rsidRPr="00284B4A" w:rsidRDefault="00284B4A" w:rsidP="00284B4A">
      <w:pPr>
        <w:spacing w:after="0" w:line="360" w:lineRule="auto"/>
        <w:rPr>
          <w:rFonts w:ascii="Times New Roman" w:eastAsia="Times New Roman" w:hAnsi="Times New Roman" w:cs="Times New Roman"/>
          <w:sz w:val="28"/>
          <w:szCs w:val="28"/>
        </w:rPr>
      </w:pPr>
      <w:r w:rsidRPr="00284B4A">
        <w:rPr>
          <w:rFonts w:ascii="Times New Roman" w:eastAsia="Times New Roman" w:hAnsi="Times New Roman" w:cs="Times New Roman"/>
          <w:color w:val="000000"/>
          <w:sz w:val="28"/>
          <w:szCs w:val="28"/>
          <w:shd w:val="clear" w:color="auto" w:fill="FFFFFF"/>
        </w:rPr>
        <w:t>Lệnh này có chức năng đọc nội dung ô nhớ có địa chỉ 1000 (địa chỉ trong không gian địa chỉ của chương trình chúng ta goi là địa chỉ ảo (</w:t>
      </w:r>
      <w:r w:rsidRPr="00284B4A">
        <w:rPr>
          <w:rFonts w:ascii="Times New Roman" w:eastAsia="Times New Roman" w:hAnsi="Times New Roman" w:cs="Times New Roman"/>
          <w:b/>
          <w:bCs/>
          <w:i/>
          <w:iCs/>
          <w:color w:val="000000"/>
          <w:sz w:val="28"/>
          <w:szCs w:val="28"/>
          <w:shd w:val="clear" w:color="auto" w:fill="FFFFFF"/>
        </w:rPr>
        <w:t>virtual address</w:t>
      </w:r>
      <w:r w:rsidRPr="00284B4A">
        <w:rPr>
          <w:rFonts w:ascii="Times New Roman" w:eastAsia="Times New Roman" w:hAnsi="Times New Roman" w:cs="Times New Roman"/>
          <w:color w:val="000000"/>
          <w:sz w:val="28"/>
          <w:szCs w:val="28"/>
          <w:shd w:val="clear" w:color="auto" w:fill="FFFFFF"/>
        </w:rPr>
        <w:t>), không phải địa chỉ vật lý) vào thanh ghi R1.</w:t>
      </w:r>
      <w:r w:rsidRPr="00284B4A">
        <w:rPr>
          <w:rFonts w:ascii="Times New Roman" w:eastAsia="Times New Roman" w:hAnsi="Times New Roman" w:cs="Times New Roman"/>
          <w:color w:val="000000"/>
          <w:sz w:val="28"/>
          <w:szCs w:val="28"/>
          <w:shd w:val="clear" w:color="auto" w:fill="FFFFFF"/>
        </w:rPr>
        <w:br/>
        <w:t>Trong trường hợp này, khi CPU phát địa chỉ 1000, địa chỉ đó sẽ được đưa qua khối MMU để tiến hành bước phân giải địa chỉ để chuyển địa chỉ này sang thành địa chị vật lý, địa chỉ này sẽ được phát lên đường bus địa chỉ để đọc dữ liệu tại ô nhớ tương ứng.</w:t>
      </w:r>
    </w:p>
    <w:p w14:paraId="3192FA53" w14:textId="5A97AD7B" w:rsidR="00284B4A" w:rsidRPr="00284B4A" w:rsidRDefault="00284B4A" w:rsidP="00284B4A">
      <w:pPr>
        <w:shd w:val="clear" w:color="auto" w:fill="FFFFFF"/>
        <w:spacing w:after="0" w:line="240" w:lineRule="auto"/>
        <w:jc w:val="center"/>
        <w:rPr>
          <w:rFonts w:ascii="Times New Roman" w:eastAsia="Times New Roman" w:hAnsi="Times New Roman" w:cs="Times New Roman"/>
          <w:color w:val="000000"/>
          <w:sz w:val="28"/>
          <w:szCs w:val="28"/>
        </w:rPr>
      </w:pPr>
      <w:r w:rsidRPr="00284B4A">
        <w:rPr>
          <w:rFonts w:ascii="Times New Roman" w:eastAsia="Times New Roman" w:hAnsi="Times New Roman" w:cs="Times New Roman"/>
          <w:noProof/>
          <w:color w:val="0000FF"/>
          <w:sz w:val="28"/>
          <w:szCs w:val="28"/>
        </w:rPr>
        <w:lastRenderedPageBreak/>
        <w:drawing>
          <wp:inline distT="0" distB="0" distL="0" distR="0" wp14:anchorId="6EB11663" wp14:editId="738BF089">
            <wp:extent cx="3810000" cy="244602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46020"/>
                    </a:xfrm>
                    <a:prstGeom prst="rect">
                      <a:avLst/>
                    </a:prstGeom>
                    <a:noFill/>
                    <a:ln>
                      <a:noFill/>
                    </a:ln>
                  </pic:spPr>
                </pic:pic>
              </a:graphicData>
            </a:graphic>
          </wp:inline>
        </w:drawing>
      </w:r>
    </w:p>
    <w:p w14:paraId="5F6BFCCA" w14:textId="01FF0B1B" w:rsidR="00284B4A" w:rsidRPr="00284B4A" w:rsidRDefault="00284B4A" w:rsidP="00284B4A">
      <w:pPr>
        <w:spacing w:line="360" w:lineRule="auto"/>
        <w:rPr>
          <w:rFonts w:ascii="Times New Roman" w:eastAsia="Times New Roman" w:hAnsi="Times New Roman" w:cs="Times New Roman"/>
          <w:sz w:val="28"/>
          <w:szCs w:val="28"/>
        </w:rPr>
      </w:pPr>
      <w:r w:rsidRPr="00284B4A">
        <w:rPr>
          <w:rFonts w:ascii="Times New Roman" w:eastAsia="Times New Roman" w:hAnsi="Times New Roman" w:cs="Times New Roman"/>
          <w:color w:val="000000"/>
          <w:sz w:val="28"/>
          <w:szCs w:val="28"/>
          <w:shd w:val="clear" w:color="auto" w:fill="FFFFFF"/>
        </w:rPr>
        <w:t>Để chuyển đổi địa chỉ, MMU cần có một bảng trang (</w:t>
      </w:r>
      <w:r w:rsidRPr="00284B4A">
        <w:rPr>
          <w:rFonts w:ascii="Times New Roman" w:eastAsia="Times New Roman" w:hAnsi="Times New Roman" w:cs="Times New Roman"/>
          <w:b/>
          <w:bCs/>
          <w:i/>
          <w:iCs/>
          <w:color w:val="000000"/>
          <w:sz w:val="28"/>
          <w:szCs w:val="28"/>
          <w:shd w:val="clear" w:color="auto" w:fill="FFFFFF"/>
        </w:rPr>
        <w:t>page table</w:t>
      </w:r>
      <w:r w:rsidRPr="00284B4A">
        <w:rPr>
          <w:rFonts w:ascii="Times New Roman" w:eastAsia="Times New Roman" w:hAnsi="Times New Roman" w:cs="Times New Roman"/>
          <w:color w:val="000000"/>
          <w:sz w:val="28"/>
          <w:szCs w:val="28"/>
          <w:shd w:val="clear" w:color="auto" w:fill="FFFFFF"/>
        </w:rPr>
        <w:t>). Bảng trang chứa thông tin ánh xạ từ các trang (pages) của không gian bộ nhớ ảo sang các khung trang của không gian bộ nhớ vật lý (page frame, một khung trang có kích thước bằng một trang trong không gian bộ nhớ ảo) .</w:t>
      </w:r>
      <w:r w:rsidRPr="00284B4A">
        <w:rPr>
          <w:rFonts w:ascii="Times New Roman" w:eastAsia="Times New Roman" w:hAnsi="Times New Roman" w:cs="Times New Roman"/>
          <w:color w:val="000000"/>
          <w:sz w:val="28"/>
          <w:szCs w:val="28"/>
          <w:shd w:val="clear" w:color="auto" w:fill="FFFFFF"/>
        </w:rPr>
        <w:br/>
      </w:r>
      <w:r w:rsidRPr="00284B4A">
        <w:rPr>
          <w:rFonts w:ascii="Times New Roman" w:eastAsia="Times New Roman" w:hAnsi="Times New Roman" w:cs="Times New Roman"/>
          <w:color w:val="000000"/>
          <w:sz w:val="28"/>
          <w:szCs w:val="28"/>
          <w:shd w:val="clear" w:color="auto" w:fill="FFFFFF"/>
        </w:rPr>
        <w:br/>
        <w:t>Ví dụ là một máy tính có 16-bit địa chỉ, cho phép quản lý 64KB tuy nhiên máy tính đó chỉ có 32KB bộ nhớ vật lý. (Chúng tôi lấy ví dụ với các con số tương đối nhỏ để chúng ta dễ dàng tính toán, các bạn hoàn toàn có thể xem xét cụ thể với các máy tính sử dụng vi điều khiển lõi ARM với không gian địa chỉ 32-bit -&gt; quản lý được 4GB bộ nhớ). Dưới đây là minh họa bảng trang cho hệ thống máy tính này:</w:t>
      </w:r>
      <w:r w:rsidRPr="00284B4A">
        <w:rPr>
          <w:rFonts w:ascii="Times New Roman" w:hAnsi="Times New Roman" w:cs="Times New Roman"/>
          <w:color w:val="000000"/>
          <w:sz w:val="28"/>
          <w:szCs w:val="28"/>
          <w:shd w:val="clear" w:color="auto" w:fill="FFFFFF"/>
        </w:rPr>
        <w:t xml:space="preserve"> </w:t>
      </w:r>
      <w:r w:rsidRPr="00284B4A">
        <w:rPr>
          <w:rFonts w:ascii="Times New Roman" w:eastAsia="Times New Roman" w:hAnsi="Times New Roman" w:cs="Times New Roman"/>
          <w:color w:val="000000"/>
          <w:sz w:val="28"/>
          <w:szCs w:val="28"/>
          <w:shd w:val="clear" w:color="auto" w:fill="FFFFFF"/>
        </w:rPr>
        <w:t>:</w:t>
      </w:r>
      <w:r w:rsidRPr="00284B4A">
        <w:rPr>
          <w:rFonts w:ascii="Times New Roman" w:eastAsia="Times New Roman" w:hAnsi="Times New Roman" w:cs="Times New Roman"/>
          <w:color w:val="000000"/>
          <w:sz w:val="28"/>
          <w:szCs w:val="28"/>
        </w:rPr>
        <w:br/>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4087"/>
        <w:gridCol w:w="5257"/>
      </w:tblGrid>
      <w:tr w:rsidR="00284B4A" w:rsidRPr="00284B4A" w14:paraId="23BD4A05" w14:textId="77777777" w:rsidTr="00284B4A">
        <w:trPr>
          <w:trHeight w:val="6285"/>
        </w:trPr>
        <w:tc>
          <w:tcPr>
            <w:tcW w:w="6495" w:type="dxa"/>
            <w:tcBorders>
              <w:top w:val="outset" w:sz="6" w:space="0" w:color="auto"/>
              <w:left w:val="outset" w:sz="6" w:space="0" w:color="auto"/>
              <w:bottom w:val="outset" w:sz="6" w:space="0" w:color="auto"/>
              <w:right w:val="outset" w:sz="6" w:space="0" w:color="auto"/>
            </w:tcBorders>
            <w:shd w:val="clear" w:color="auto" w:fill="FFFFFF"/>
            <w:hideMark/>
          </w:tcPr>
          <w:p w14:paraId="4CCDCD17" w14:textId="77777777" w:rsidR="00284B4A" w:rsidRPr="00284B4A" w:rsidRDefault="00284B4A" w:rsidP="00284B4A">
            <w:pPr>
              <w:spacing w:after="0" w:line="24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lastRenderedPageBreak/>
              <w:t> </w:t>
            </w:r>
          </w:p>
          <w:p w14:paraId="0E41C0ED" w14:textId="1D35BC4F" w:rsidR="00284B4A" w:rsidRPr="00284B4A" w:rsidRDefault="00284B4A" w:rsidP="00284B4A">
            <w:pPr>
              <w:spacing w:after="0" w:line="240" w:lineRule="auto"/>
              <w:jc w:val="center"/>
              <w:rPr>
                <w:rFonts w:ascii="Times New Roman" w:eastAsia="Times New Roman" w:hAnsi="Times New Roman" w:cs="Times New Roman"/>
                <w:color w:val="000000"/>
                <w:sz w:val="28"/>
                <w:szCs w:val="28"/>
              </w:rPr>
            </w:pPr>
            <w:r w:rsidRPr="00284B4A">
              <w:rPr>
                <w:rFonts w:ascii="Times New Roman" w:eastAsia="Times New Roman" w:hAnsi="Times New Roman" w:cs="Times New Roman"/>
                <w:noProof/>
                <w:color w:val="0000FF"/>
                <w:sz w:val="28"/>
                <w:szCs w:val="28"/>
              </w:rPr>
              <w:drawing>
                <wp:inline distT="0" distB="0" distL="0" distR="0" wp14:anchorId="232C7B7E" wp14:editId="1ED64585">
                  <wp:extent cx="2667000" cy="3810000"/>
                  <wp:effectExtent l="0" t="0" r="0" b="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3810000"/>
                          </a:xfrm>
                          <a:prstGeom prst="rect">
                            <a:avLst/>
                          </a:prstGeom>
                          <a:noFill/>
                          <a:ln>
                            <a:noFill/>
                          </a:ln>
                        </pic:spPr>
                      </pic:pic>
                    </a:graphicData>
                  </a:graphic>
                </wp:inline>
              </w:drawing>
            </w:r>
            <w:r w:rsidRPr="00284B4A">
              <w:rPr>
                <w:rFonts w:ascii="Times New Roman" w:eastAsia="Times New Roman" w:hAnsi="Times New Roman" w:cs="Times New Roman"/>
                <w:color w:val="000000"/>
                <w:sz w:val="28"/>
                <w:szCs w:val="28"/>
              </w:rPr>
              <w:br/>
              <w:t>Hình 1. Minh họa bảng trang (Page Table)</w:t>
            </w:r>
          </w:p>
        </w:tc>
        <w:tc>
          <w:tcPr>
            <w:tcW w:w="9255" w:type="dxa"/>
            <w:tcBorders>
              <w:top w:val="outset" w:sz="6" w:space="0" w:color="auto"/>
              <w:left w:val="outset" w:sz="6" w:space="0" w:color="auto"/>
              <w:bottom w:val="outset" w:sz="6" w:space="0" w:color="auto"/>
              <w:right w:val="outset" w:sz="6" w:space="0" w:color="auto"/>
            </w:tcBorders>
            <w:shd w:val="clear" w:color="auto" w:fill="FFFFFF"/>
            <w:hideMark/>
          </w:tcPr>
          <w:p w14:paraId="0B930836" w14:textId="77777777" w:rsidR="00284B4A" w:rsidRPr="00284B4A" w:rsidRDefault="00284B4A" w:rsidP="00284B4A">
            <w:pPr>
              <w:spacing w:after="0" w:line="24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t> </w:t>
            </w:r>
          </w:p>
          <w:p w14:paraId="22AEB75E" w14:textId="4809647B" w:rsidR="00284B4A" w:rsidRPr="00284B4A" w:rsidRDefault="00284B4A" w:rsidP="00284B4A">
            <w:pPr>
              <w:spacing w:after="0" w:line="240" w:lineRule="auto"/>
              <w:jc w:val="center"/>
              <w:rPr>
                <w:rFonts w:ascii="Times New Roman" w:eastAsia="Times New Roman" w:hAnsi="Times New Roman" w:cs="Times New Roman"/>
                <w:color w:val="000000"/>
                <w:sz w:val="28"/>
                <w:szCs w:val="28"/>
              </w:rPr>
            </w:pPr>
            <w:r w:rsidRPr="00284B4A">
              <w:rPr>
                <w:rFonts w:ascii="Times New Roman" w:eastAsia="Times New Roman" w:hAnsi="Times New Roman" w:cs="Times New Roman"/>
                <w:noProof/>
                <w:color w:val="0000FF"/>
                <w:sz w:val="28"/>
                <w:szCs w:val="28"/>
              </w:rPr>
              <w:drawing>
                <wp:inline distT="0" distB="0" distL="0" distR="0" wp14:anchorId="7C8A4452" wp14:editId="33B87FBE">
                  <wp:extent cx="3436620" cy="381000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3810000"/>
                          </a:xfrm>
                          <a:prstGeom prst="rect">
                            <a:avLst/>
                          </a:prstGeom>
                          <a:noFill/>
                          <a:ln>
                            <a:noFill/>
                          </a:ln>
                        </pic:spPr>
                      </pic:pic>
                    </a:graphicData>
                  </a:graphic>
                </wp:inline>
              </w:drawing>
            </w:r>
            <w:r w:rsidRPr="00284B4A">
              <w:rPr>
                <w:rFonts w:ascii="Times New Roman" w:eastAsia="Times New Roman" w:hAnsi="Times New Roman" w:cs="Times New Roman"/>
                <w:color w:val="000000"/>
                <w:sz w:val="28"/>
                <w:szCs w:val="28"/>
              </w:rPr>
              <w:br/>
              <w:t>Hình 2. Sơ đồ hoạt động của một khối MMU quản lý 16 trang, 4KB/1 trang</w:t>
            </w:r>
          </w:p>
        </w:tc>
      </w:tr>
    </w:tbl>
    <w:p w14:paraId="2FCD767D" w14:textId="77777777" w:rsidR="00284B4A" w:rsidRPr="00284B4A" w:rsidRDefault="00284B4A" w:rsidP="00284B4A">
      <w:pPr>
        <w:spacing w:after="0" w:line="360" w:lineRule="auto"/>
        <w:rPr>
          <w:rFonts w:ascii="Times New Roman" w:eastAsia="Times New Roman" w:hAnsi="Times New Roman" w:cs="Times New Roman"/>
          <w:sz w:val="28"/>
          <w:szCs w:val="28"/>
        </w:rPr>
      </w:pPr>
      <w:r w:rsidRPr="00284B4A">
        <w:rPr>
          <w:rFonts w:ascii="Times New Roman" w:eastAsia="Times New Roman" w:hAnsi="Times New Roman" w:cs="Times New Roman"/>
          <w:color w:val="000000"/>
          <w:sz w:val="28"/>
          <w:szCs w:val="28"/>
        </w:rPr>
        <w:br/>
      </w:r>
      <w:r w:rsidRPr="00284B4A">
        <w:rPr>
          <w:rFonts w:ascii="Times New Roman" w:eastAsia="Times New Roman" w:hAnsi="Times New Roman" w:cs="Times New Roman"/>
          <w:color w:val="000000"/>
          <w:sz w:val="28"/>
          <w:szCs w:val="28"/>
          <w:shd w:val="clear" w:color="auto" w:fill="FFFFFF"/>
        </w:rPr>
        <w:t>Ở Hình 1, địa chỉ bộ nhớ ảo 1000 tương ứng với trang 0 trong không gian bộ nhớ ảo, trang này đã được nạp vào trang 2 trong không gian bộ nhớ vật lý, bởi vậy địa chỉ vật lý sẽ được tính như sau:</w:t>
      </w:r>
    </w:p>
    <w:p w14:paraId="784756A0" w14:textId="77777777" w:rsidR="00284B4A" w:rsidRPr="00284B4A" w:rsidRDefault="00284B4A" w:rsidP="00284B4A">
      <w:pPr>
        <w:shd w:val="clear" w:color="auto" w:fill="FFFFFF"/>
        <w:spacing w:after="0" w:line="360" w:lineRule="auto"/>
        <w:jc w:val="center"/>
        <w:rPr>
          <w:rFonts w:ascii="Times New Roman" w:eastAsia="Times New Roman" w:hAnsi="Times New Roman" w:cs="Times New Roman"/>
          <w:color w:val="000000"/>
          <w:sz w:val="28"/>
          <w:szCs w:val="28"/>
        </w:rPr>
      </w:pPr>
      <w:r w:rsidRPr="00284B4A">
        <w:rPr>
          <w:rFonts w:ascii="Times New Roman" w:eastAsia="Times New Roman" w:hAnsi="Times New Roman" w:cs="Times New Roman"/>
          <w:b/>
          <w:bCs/>
          <w:color w:val="000000"/>
          <w:sz w:val="28"/>
          <w:szCs w:val="28"/>
        </w:rPr>
        <w:t>Physical Address=Virtual Address + Base address of Page frame=1000 + 8192 (địa chỉ bắt đầu của trang 2 của bộ nhớ vật lý)=9192</w:t>
      </w:r>
    </w:p>
    <w:p w14:paraId="63D32153" w14:textId="77777777" w:rsidR="00284B4A" w:rsidRPr="00284B4A" w:rsidRDefault="00284B4A" w:rsidP="00284B4A">
      <w:pPr>
        <w:shd w:val="clear" w:color="auto" w:fill="FFFFFF"/>
        <w:spacing w:after="0" w:line="36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t>Hình 2 là sơ đồ bên trong của một khối MMU quản lý 16 trang, mỗi trang có kích thước là 4 KB. Trong hình này chúng ta có thể thấy quá trình làm việc của MMU để phân giải địa chỉ ảo </w:t>
      </w:r>
      <w:r w:rsidRPr="00284B4A">
        <w:rPr>
          <w:rFonts w:ascii="Times New Roman" w:eastAsia="Times New Roman" w:hAnsi="Times New Roman" w:cs="Times New Roman"/>
          <w:b/>
          <w:bCs/>
          <w:color w:val="000000"/>
          <w:sz w:val="28"/>
          <w:szCs w:val="28"/>
        </w:rPr>
        <w:t>8196 (0010000000000100)</w:t>
      </w:r>
      <w:r w:rsidRPr="00284B4A">
        <w:rPr>
          <w:rFonts w:ascii="Times New Roman" w:eastAsia="Times New Roman" w:hAnsi="Times New Roman" w:cs="Times New Roman"/>
          <w:color w:val="000000"/>
          <w:sz w:val="28"/>
          <w:szCs w:val="28"/>
        </w:rPr>
        <w:t>. Địa chỉ ảo 16 bit được tách thành 2 phần:</w:t>
      </w:r>
    </w:p>
    <w:p w14:paraId="35B247E4" w14:textId="77777777" w:rsidR="00284B4A" w:rsidRPr="00284B4A" w:rsidRDefault="00284B4A" w:rsidP="00284B4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t>4 bit cao để xác định số trang.</w:t>
      </w:r>
    </w:p>
    <w:p w14:paraId="137CCE65" w14:textId="77777777" w:rsidR="00284B4A" w:rsidRPr="00284B4A" w:rsidRDefault="00284B4A" w:rsidP="00284B4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t>12 bit thấp để xác định địa chỉ lệch (offset) trong trang đó.</w:t>
      </w:r>
    </w:p>
    <w:p w14:paraId="5DB01403" w14:textId="38AE3121" w:rsidR="00284B4A" w:rsidRPr="00284B4A" w:rsidRDefault="00284B4A" w:rsidP="00284B4A">
      <w:pPr>
        <w:shd w:val="clear" w:color="auto" w:fill="FFFFFF"/>
        <w:spacing w:after="0" w:line="360" w:lineRule="auto"/>
        <w:rPr>
          <w:rFonts w:ascii="Times New Roman" w:eastAsia="Times New Roman" w:hAnsi="Times New Roman" w:cs="Times New Roman"/>
          <w:color w:val="000000"/>
          <w:sz w:val="28"/>
          <w:szCs w:val="28"/>
        </w:rPr>
      </w:pPr>
      <w:r w:rsidRPr="00284B4A">
        <w:rPr>
          <w:rFonts w:ascii="Times New Roman" w:eastAsia="Times New Roman" w:hAnsi="Times New Roman" w:cs="Times New Roman"/>
          <w:color w:val="000000"/>
          <w:sz w:val="28"/>
          <w:szCs w:val="28"/>
        </w:rPr>
        <w:lastRenderedPageBreak/>
        <w:t>Số trang sẽ được sử dụng để kiểm tra thông tin trong bảng trang (page table) từ đó xác định xem trang đó đã được nạp vào bộ nhớ chính chưa (kiểm tra bit bên phải, nếu bit bằng 1 chứng tỏ trang đó đã được nạp sẵn, nếu bằng 0 -&gt; Page fault). Trong trường hợp này trang 2 đã được nạp vào trang 6 (110) trong bộ nhớ chính, MMU sẽ tiến hành sao chép 3 bit tương ứng với số trang trong bộ nhớ chính (110) vào 3 bit đầu của địa chỉ ảo để biến thành địa chỉ vật lý. Địa chỉ này sẽ được phát lên đường Bus địa chỉ cho phép đọc/ghi ô nhớ trong bộ nhớ chính.</w:t>
      </w:r>
    </w:p>
    <w:sectPr w:rsidR="00284B4A" w:rsidRPr="0028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B0E"/>
    <w:multiLevelType w:val="hybridMultilevel"/>
    <w:tmpl w:val="349A642A"/>
    <w:lvl w:ilvl="0" w:tplc="05E6C24A">
      <w:start w:val="1"/>
      <w:numFmt w:val="decimal"/>
      <w:lvlText w:val="%1."/>
      <w:lvlJc w:val="left"/>
      <w:pPr>
        <w:ind w:left="720" w:hanging="360"/>
      </w:pPr>
      <w:rPr>
        <w:rFonts w:hint="default"/>
        <w:b/>
        <w:color w:val="FF99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42DF9"/>
    <w:multiLevelType w:val="hybridMultilevel"/>
    <w:tmpl w:val="349A642A"/>
    <w:lvl w:ilvl="0" w:tplc="05E6C24A">
      <w:start w:val="1"/>
      <w:numFmt w:val="decimal"/>
      <w:lvlText w:val="%1."/>
      <w:lvlJc w:val="left"/>
      <w:pPr>
        <w:ind w:left="720" w:hanging="360"/>
      </w:pPr>
      <w:rPr>
        <w:rFonts w:hint="default"/>
        <w:b/>
        <w:color w:val="FF99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76629"/>
    <w:multiLevelType w:val="multilevel"/>
    <w:tmpl w:val="FF0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4A"/>
    <w:rsid w:val="000D7FB1"/>
    <w:rsid w:val="00284B4A"/>
    <w:rsid w:val="00E9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21D5"/>
  <w15:chartTrackingRefBased/>
  <w15:docId w15:val="{E6EA1DA6-2307-41C9-AB79-CB94FE4E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B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941755">
      <w:bodyDiv w:val="1"/>
      <w:marLeft w:val="0"/>
      <w:marRight w:val="0"/>
      <w:marTop w:val="0"/>
      <w:marBottom w:val="0"/>
      <w:divBdr>
        <w:top w:val="none" w:sz="0" w:space="0" w:color="auto"/>
        <w:left w:val="none" w:sz="0" w:space="0" w:color="auto"/>
        <w:bottom w:val="none" w:sz="0" w:space="0" w:color="auto"/>
        <w:right w:val="none" w:sz="0" w:space="0" w:color="auto"/>
      </w:divBdr>
    </w:div>
    <w:div w:id="1889103898">
      <w:bodyDiv w:val="1"/>
      <w:marLeft w:val="0"/>
      <w:marRight w:val="0"/>
      <w:marTop w:val="0"/>
      <w:marBottom w:val="0"/>
      <w:divBdr>
        <w:top w:val="none" w:sz="0" w:space="0" w:color="auto"/>
        <w:left w:val="none" w:sz="0" w:space="0" w:color="auto"/>
        <w:bottom w:val="none" w:sz="0" w:space="0" w:color="auto"/>
        <w:right w:val="none" w:sz="0" w:space="0" w:color="auto"/>
      </w:divBdr>
    </w:div>
    <w:div w:id="19984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embedded247/embedded_system/mmu/Page_Frame.png?attredirects=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embedded247/embedded_system/mmu/MMU.png?attredirects=0"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sites.google.com/site/embedded247/embedded_system/mmu/Page_Table.png?attredirects=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THUYEN</dc:creator>
  <cp:keywords/>
  <dc:description/>
  <cp:lastModifiedBy>cong pham</cp:lastModifiedBy>
  <cp:revision>2</cp:revision>
  <dcterms:created xsi:type="dcterms:W3CDTF">2021-10-03T12:53:00Z</dcterms:created>
  <dcterms:modified xsi:type="dcterms:W3CDTF">2021-10-03T16:01:00Z</dcterms:modified>
</cp:coreProperties>
</file>