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>Technical Requirements</w:t>
      </w:r>
    </w:p>
    <w:p w14:paraId="00000002">
      <w:pPr>
        <w:spacing w:before="240" w:after="240"/>
      </w:pPr>
      <w:r>
        <w:rPr>
          <w:rtl w:val="0"/>
        </w:rPr>
        <w:t xml:space="preserve"> </w:t>
      </w:r>
    </w:p>
    <w:p w14:paraId="00000003">
      <w:pPr>
        <w:spacing w:before="240" w:after="160" w:line="254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New Treatment</w:t>
      </w:r>
      <w:bookmarkStart w:id="0" w:name="_GoBack"/>
      <w:bookmarkEnd w:id="0"/>
    </w:p>
    <w:p w14:paraId="00000004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T1. Treatment Name – Treatment Name is required</w:t>
      </w:r>
    </w:p>
    <w:p w14:paraId="00000005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T2. Treatment Name – Special character are not allowed</w:t>
      </w:r>
    </w:p>
    <w:p w14:paraId="00000006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T3. Treatment Time – Treatment Time is required</w:t>
      </w:r>
    </w:p>
    <w:p w14:paraId="00000007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T4. Treatment Time – Special character are not allowed</w:t>
      </w:r>
    </w:p>
    <w:p w14:paraId="00000008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T5. Treatment Time – Characters are not allowed</w:t>
      </w:r>
    </w:p>
    <w:p w14:paraId="00000009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T6. Treatment Time – Number as integer is required</w:t>
      </w:r>
    </w:p>
    <w:p w14:paraId="0000000A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T7. Treatment Cost – Treatment Cost is required</w:t>
      </w:r>
    </w:p>
    <w:p w14:paraId="0000000B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T8. Treatment Cost – Special character are not allowed</w:t>
      </w:r>
    </w:p>
    <w:p w14:paraId="0000000C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T9. Treatment Cost – Characters are not allowed</w:t>
      </w:r>
    </w:p>
    <w:p w14:paraId="0000000D">
      <w:pPr>
        <w:spacing w:before="240" w:after="160" w:line="254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New Branch</w:t>
      </w:r>
    </w:p>
    <w:p w14:paraId="0000000E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T10. Branch Address – Branch Address is required</w:t>
      </w:r>
    </w:p>
    <w:p w14:paraId="0000000F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T11. Branch Mail – Branch Mail is required</w:t>
      </w:r>
    </w:p>
    <w:p w14:paraId="00000010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T12. Branch Mail – *@* format is required</w:t>
      </w:r>
    </w:p>
    <w:p w14:paraId="00000011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T13. Branch Mobile – Branch Mobile is required</w:t>
      </w:r>
    </w:p>
    <w:p w14:paraId="00000012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T14. Branch Mobile – Special character are not allowed</w:t>
      </w:r>
    </w:p>
    <w:p w14:paraId="00000013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T15. Branch Mobile – Characters are not allowed</w:t>
      </w:r>
    </w:p>
    <w:p w14:paraId="00000014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T16. Branch Mobile – Number as integer is required</w:t>
      </w:r>
    </w:p>
    <w:p w14:paraId="00000015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T17. Branch Mobile – Consists of 7 – 11 digits</w:t>
      </w:r>
    </w:p>
    <w:p w14:paraId="00000016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T18. Alt Branch Mobile – Branch Mobile is not required</w:t>
      </w:r>
    </w:p>
    <w:p w14:paraId="00000017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T19. Alt Branch Mobile – Special character are not allowed</w:t>
      </w:r>
    </w:p>
    <w:p w14:paraId="00000018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T20. Alt Branch Mobile – Characters are not allowed</w:t>
      </w:r>
    </w:p>
    <w:p w14:paraId="00000019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T21. Alt Branch Mobile – Number as integer is required</w:t>
      </w:r>
    </w:p>
    <w:p w14:paraId="0000001A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T22. Alt Branch Mobile – Consists of 7 – 11 digits</w:t>
      </w:r>
    </w:p>
    <w:p w14:paraId="0000001B">
      <w:pPr>
        <w:spacing w:before="240" w:after="160" w:line="254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New Staff</w:t>
      </w:r>
    </w:p>
    <w:p w14:paraId="0000001C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T23. Username – Username is required</w:t>
      </w:r>
    </w:p>
    <w:p w14:paraId="0000001D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T24. Username – Special Character are not allowed</w:t>
      </w:r>
    </w:p>
    <w:p w14:paraId="0000001E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T25. Username – Number of characters from 1 – 256</w:t>
      </w:r>
    </w:p>
    <w:p w14:paraId="0000001F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T26. //</w:t>
      </w:r>
    </w:p>
    <w:p w14:paraId="00000020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T27. Password – Password is required</w:t>
      </w:r>
    </w:p>
    <w:p w14:paraId="00000021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T28. Password – Number of characters from 1 – 256</w:t>
      </w:r>
    </w:p>
    <w:p w14:paraId="00000022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T29. First Name – First Name is required</w:t>
      </w:r>
    </w:p>
    <w:p w14:paraId="00000023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T30. First Name – Special Character are not allowed</w:t>
      </w:r>
    </w:p>
    <w:p w14:paraId="00000024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T31. First Name – Number are not allowed</w:t>
      </w:r>
    </w:p>
    <w:p w14:paraId="00000025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T32. First Name – Number of characters from 1 – 256</w:t>
      </w:r>
    </w:p>
    <w:p w14:paraId="00000026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T33. Last Name – Last Name is required</w:t>
      </w:r>
    </w:p>
    <w:p w14:paraId="00000027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T34. Last Name – Special Character are not allowed</w:t>
      </w:r>
    </w:p>
    <w:p w14:paraId="00000028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T35. Last Name – Number are not allowed</w:t>
      </w:r>
    </w:p>
    <w:p w14:paraId="00000029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T36. Last Name – Number of characters from 1 – 256</w:t>
      </w:r>
    </w:p>
    <w:p w14:paraId="0000002A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T37. Mobile Phone – Mobile Phone is required</w:t>
      </w:r>
    </w:p>
    <w:p w14:paraId="0000002B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T38. Mobile Phone – Special character are not allowed</w:t>
      </w:r>
    </w:p>
    <w:p w14:paraId="0000002C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T39. Mobile Phone – Characters are not allowed</w:t>
      </w:r>
    </w:p>
    <w:p w14:paraId="0000002D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T40. Mobile Phone – Number as integer is required</w:t>
      </w:r>
    </w:p>
    <w:p w14:paraId="0000002E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T41. Mobile Phone – Consists of 10 digits</w:t>
      </w:r>
    </w:p>
    <w:p w14:paraId="0000002F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T42. Staff Mail – Branch Mail is required</w:t>
      </w:r>
    </w:p>
    <w:p w14:paraId="00000030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T43. Staff Mail – Email format is required</w:t>
      </w:r>
    </w:p>
    <w:p w14:paraId="00000031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T43.1. Staff Mail – Number of characters from 1 – 256</w:t>
      </w:r>
    </w:p>
    <w:p w14:paraId="00000032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T44. Gender – Gender is required</w:t>
      </w:r>
    </w:p>
    <w:p w14:paraId="00000033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T45. Address - Address is required</w:t>
      </w:r>
    </w:p>
    <w:p w14:paraId="00000034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T45.1 Address - Number of characters from 1 – 256</w:t>
      </w:r>
    </w:p>
    <w:p w14:paraId="00000035">
      <w:pPr>
        <w:spacing w:before="240" w:after="160" w:line="254" w:lineRule="auto"/>
        <w:rPr>
          <w:sz w:val="24"/>
          <w:szCs w:val="24"/>
        </w:rPr>
      </w:pPr>
    </w:p>
    <w:p w14:paraId="00000036">
      <w:pPr>
        <w:spacing w:before="240" w:after="160" w:line="254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Login</w:t>
      </w:r>
    </w:p>
    <w:p w14:paraId="00000037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T46. Login Field – Login Field is required</w:t>
      </w:r>
    </w:p>
    <w:p w14:paraId="00000038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T47. Login Field – Valid phone number or mail is required</w:t>
      </w:r>
    </w:p>
    <w:p w14:paraId="00000039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T48. Password – Password is required</w:t>
      </w:r>
    </w:p>
    <w:p w14:paraId="0000003A">
      <w:pPr>
        <w:spacing w:before="240" w:after="160" w:line="254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Register</w:t>
      </w:r>
    </w:p>
    <w:p w14:paraId="0000003B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T49. Email – Email is required</w:t>
      </w:r>
    </w:p>
    <w:p w14:paraId="0000003C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T50. Email – Valid Email address is required</w:t>
      </w:r>
    </w:p>
    <w:p w14:paraId="0000003D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T51. Password – Password is required</w:t>
      </w:r>
    </w:p>
    <w:p w14:paraId="0000003E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T52. Password – At least 8 characters</w:t>
      </w:r>
    </w:p>
    <w:p w14:paraId="0000003F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T53. Password Confirm – Password Confirm is required</w:t>
      </w:r>
    </w:p>
    <w:p w14:paraId="00000040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T54. Password Confirm – Password Confirm must match Password</w:t>
      </w:r>
    </w:p>
    <w:p w14:paraId="00000041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T55. Phone Number - Phone number is required</w:t>
      </w:r>
    </w:p>
    <w:p w14:paraId="00000042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T56. Phone Number - Phone number is not larger than 10 digits</w:t>
      </w:r>
    </w:p>
    <w:p w14:paraId="00000043">
      <w:pPr>
        <w:spacing w:before="240" w:after="160" w:line="254" w:lineRule="auto"/>
        <w:rPr>
          <w:sz w:val="24"/>
          <w:szCs w:val="24"/>
        </w:rPr>
      </w:pPr>
      <w:r>
        <w:rPr>
          <w:sz w:val="24"/>
          <w:szCs w:val="24"/>
          <w:rtl w:val="0"/>
        </w:rPr>
        <w:t>T57. Phone Number - Valid Phone number is required</w:t>
      </w:r>
    </w:p>
    <w:p w14:paraId="00000044">
      <w:pPr>
        <w:spacing w:before="240" w:after="160" w:line="254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Booking</w:t>
      </w:r>
    </w:p>
    <w:p w14:paraId="00000045">
      <w:pPr>
        <w:spacing w:before="240" w:after="160" w:line="254" w:lineRule="auto"/>
      </w:pPr>
      <w:r>
        <w:rPr>
          <w:sz w:val="24"/>
          <w:szCs w:val="24"/>
          <w:rtl w:val="0"/>
        </w:rPr>
        <w:t>T58. Date - Date can not in past</w:t>
      </w:r>
    </w:p>
    <w:p w14:paraId="00000046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40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2024-06-18T06:18:05Z</dcterms:created>
  <dc:creator>ACER</dc:creator>
  <cp:lastModifiedBy>Nguyen Dinh Nhan (K18 HCM)</cp:lastModifiedBy>
  <dcterms:modified xsi:type="dcterms:W3CDTF">2024-06-18T06:18:45Z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F274FBEB6C524E448B2CB9EF55C612AA_12</vt:lpwstr>
  </property>
</Properties>
</file>