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E4C95" w14:textId="0E33F374" w:rsidR="00B833A8" w:rsidRPr="008B3220" w:rsidRDefault="00B833A8" w:rsidP="008B3220">
      <w:pPr>
        <w:pStyle w:val="Heading2"/>
        <w:ind w:left="-5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8B3220">
        <w:rPr>
          <w:rFonts w:ascii="Times New Roman" w:hAnsi="Times New Roman" w:cs="Times New Roman"/>
          <w:b/>
          <w:bCs/>
          <w:color w:val="auto"/>
          <w:sz w:val="40"/>
          <w:szCs w:val="40"/>
        </w:rPr>
        <w:t>Bài 1. Diện tích tam giác</w:t>
      </w:r>
    </w:p>
    <w:p w14:paraId="7DBCB0A4" w14:textId="37B9A057" w:rsidR="00B833A8" w:rsidRPr="003173AD" w:rsidRDefault="00B833A8" w:rsidP="00B833A8">
      <w:pPr>
        <w:ind w:left="-5" w:right="0"/>
        <w:rPr>
          <w:szCs w:val="26"/>
        </w:rPr>
      </w:pPr>
      <w:r w:rsidRPr="003173AD">
        <w:rPr>
          <w:szCs w:val="26"/>
        </w:rPr>
        <w:t xml:space="preserve">Cho hình vuông ABCD bên trong có chứa hình vuông MNPQ, với các điểm M, N, P, Q nằm trên cạnh hình vuông ABCD. Hai đường chéo MP và NQ giao nhau tại O (xem hình vẽ). </w:t>
      </w:r>
    </w:p>
    <w:p w14:paraId="44FF9E25" w14:textId="6748EB17" w:rsidR="00F85AD9" w:rsidRDefault="005943C5" w:rsidP="00B833A8">
      <w:pPr>
        <w:ind w:left="-5" w:right="0"/>
        <w:rPr>
          <w:b/>
          <w:szCs w:val="26"/>
        </w:rPr>
      </w:pPr>
      <w:r w:rsidRPr="008B3220">
        <w:rPr>
          <w:b/>
          <w:bCs/>
          <w:noProof/>
          <w:color w:val="auto"/>
          <w:sz w:val="40"/>
          <w:szCs w:val="40"/>
        </w:rPr>
        <w:drawing>
          <wp:anchor distT="0" distB="0" distL="114300" distR="114300" simplePos="0" relativeHeight="251659264" behindDoc="0" locked="0" layoutInCell="1" allowOverlap="0" wp14:anchorId="0E77EF03" wp14:editId="75A30C2D">
            <wp:simplePos x="0" y="0"/>
            <wp:positionH relativeFrom="column">
              <wp:posOffset>1485900</wp:posOffset>
            </wp:positionH>
            <wp:positionV relativeFrom="paragraph">
              <wp:posOffset>4445</wp:posOffset>
            </wp:positionV>
            <wp:extent cx="2385060" cy="1935480"/>
            <wp:effectExtent l="0" t="0" r="0" b="7620"/>
            <wp:wrapSquare wrapText="bothSides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AF755" w14:textId="1E38B0CB" w:rsidR="00F85AD9" w:rsidRDefault="00F85AD9" w:rsidP="00B833A8">
      <w:pPr>
        <w:ind w:left="-5" w:right="0"/>
        <w:rPr>
          <w:b/>
          <w:szCs w:val="26"/>
        </w:rPr>
      </w:pPr>
    </w:p>
    <w:p w14:paraId="5D4FE97B" w14:textId="324C21B9" w:rsidR="00F85AD9" w:rsidRDefault="00F85AD9" w:rsidP="00B833A8">
      <w:pPr>
        <w:ind w:left="-5" w:right="0"/>
        <w:rPr>
          <w:b/>
          <w:szCs w:val="26"/>
        </w:rPr>
      </w:pPr>
    </w:p>
    <w:p w14:paraId="34D41523" w14:textId="4D64061E" w:rsidR="00F85AD9" w:rsidRDefault="00F85AD9" w:rsidP="00B833A8">
      <w:pPr>
        <w:ind w:left="-5" w:right="0"/>
        <w:rPr>
          <w:b/>
          <w:szCs w:val="26"/>
        </w:rPr>
      </w:pPr>
    </w:p>
    <w:p w14:paraId="1E8F5883" w14:textId="784829D7" w:rsidR="00F85AD9" w:rsidRDefault="00F85AD9" w:rsidP="00B833A8">
      <w:pPr>
        <w:ind w:left="-5" w:right="0"/>
        <w:rPr>
          <w:b/>
          <w:szCs w:val="26"/>
        </w:rPr>
      </w:pPr>
    </w:p>
    <w:p w14:paraId="3D6351AD" w14:textId="0C65094B" w:rsidR="00F85AD9" w:rsidRDefault="00F85AD9" w:rsidP="00B833A8">
      <w:pPr>
        <w:ind w:left="-5" w:right="0"/>
        <w:rPr>
          <w:b/>
          <w:szCs w:val="26"/>
        </w:rPr>
      </w:pPr>
    </w:p>
    <w:p w14:paraId="750C2428" w14:textId="77969FE0" w:rsidR="00FA66AE" w:rsidRDefault="00FA66AE" w:rsidP="00B833A8">
      <w:pPr>
        <w:ind w:left="-5" w:right="0"/>
        <w:rPr>
          <w:b/>
          <w:szCs w:val="26"/>
        </w:rPr>
      </w:pPr>
    </w:p>
    <w:p w14:paraId="7B4CEE90" w14:textId="5D1B38E7" w:rsidR="00FA66AE" w:rsidRDefault="00FA66AE" w:rsidP="00B833A8">
      <w:pPr>
        <w:ind w:left="-5" w:right="0"/>
        <w:rPr>
          <w:b/>
          <w:szCs w:val="26"/>
        </w:rPr>
      </w:pPr>
    </w:p>
    <w:p w14:paraId="17586B70" w14:textId="164DA7D8" w:rsidR="00FA66AE" w:rsidRDefault="00FA66AE" w:rsidP="00B833A8">
      <w:pPr>
        <w:ind w:left="-5" w:right="0"/>
        <w:rPr>
          <w:b/>
          <w:szCs w:val="26"/>
        </w:rPr>
      </w:pPr>
    </w:p>
    <w:p w14:paraId="4AD16C7A" w14:textId="25B78620" w:rsidR="00B833A8" w:rsidRPr="003173AD" w:rsidRDefault="00B833A8" w:rsidP="00B833A8">
      <w:pPr>
        <w:ind w:left="-5" w:right="0"/>
        <w:rPr>
          <w:szCs w:val="26"/>
        </w:rPr>
      </w:pPr>
      <w:r w:rsidRPr="003173AD">
        <w:rPr>
          <w:b/>
          <w:szCs w:val="26"/>
        </w:rPr>
        <w:t>Yêu cầu:</w:t>
      </w:r>
      <w:r w:rsidRPr="003173AD">
        <w:rPr>
          <w:szCs w:val="26"/>
        </w:rPr>
        <w:t xml:space="preserve"> Cho biết </w:t>
      </w:r>
      <w:r w:rsidRPr="003173AD">
        <w:rPr>
          <w:rFonts w:ascii="Cambria Math" w:eastAsia="Cambria Math" w:hAnsi="Cambria Math" w:cs="Cambria Math"/>
          <w:szCs w:val="26"/>
        </w:rPr>
        <w:t>𝑢</w:t>
      </w:r>
      <w:r w:rsidRPr="003173AD">
        <w:rPr>
          <w:szCs w:val="26"/>
        </w:rPr>
        <w:t xml:space="preserve"> và </w:t>
      </w:r>
      <w:r w:rsidRPr="003173AD">
        <w:rPr>
          <w:rFonts w:ascii="Cambria Math" w:eastAsia="Cambria Math" w:hAnsi="Cambria Math" w:cs="Cambria Math"/>
          <w:szCs w:val="26"/>
        </w:rPr>
        <w:t>𝑣</w:t>
      </w:r>
      <w:r w:rsidRPr="003173AD">
        <w:rPr>
          <w:szCs w:val="26"/>
        </w:rPr>
        <w:t xml:space="preserve"> là độ dài tương ứng của đoạn BP và </w:t>
      </w:r>
    </w:p>
    <w:p w14:paraId="5F3B698C" w14:textId="23B0522A" w:rsidR="00B833A8" w:rsidRPr="003173AD" w:rsidRDefault="00B833A8" w:rsidP="00B833A8">
      <w:pPr>
        <w:ind w:left="-5" w:right="0"/>
        <w:rPr>
          <w:szCs w:val="26"/>
        </w:rPr>
      </w:pPr>
      <w:r w:rsidRPr="003173AD">
        <w:rPr>
          <w:szCs w:val="26"/>
        </w:rPr>
        <w:t xml:space="preserve">PC. Hãy tính diện tích của tam giác MNO. </w:t>
      </w:r>
    </w:p>
    <w:p w14:paraId="054D08EA" w14:textId="45994731" w:rsidR="00B833A8" w:rsidRPr="003173AD" w:rsidRDefault="00B833A8" w:rsidP="00B833A8">
      <w:pPr>
        <w:spacing w:after="44" w:line="259" w:lineRule="auto"/>
        <w:ind w:left="-5" w:right="0"/>
        <w:jc w:val="left"/>
        <w:rPr>
          <w:szCs w:val="26"/>
        </w:rPr>
      </w:pPr>
      <w:r w:rsidRPr="003173AD">
        <w:rPr>
          <w:b/>
          <w:szCs w:val="26"/>
        </w:rPr>
        <w:t>Dữ liệu vào từ thiết bị vào chuẩn:</w:t>
      </w:r>
      <w:r w:rsidRPr="003173AD">
        <w:rPr>
          <w:szCs w:val="26"/>
        </w:rPr>
        <w:t xml:space="preserve"> </w:t>
      </w:r>
    </w:p>
    <w:p w14:paraId="775B9F71" w14:textId="77777777" w:rsidR="00B833A8" w:rsidRPr="003173AD" w:rsidRDefault="00B833A8" w:rsidP="00B833A8">
      <w:pPr>
        <w:ind w:right="0"/>
        <w:rPr>
          <w:szCs w:val="26"/>
        </w:rPr>
      </w:pPr>
      <w:r w:rsidRPr="003173AD">
        <w:rPr>
          <w:rFonts w:eastAsia="Calibri"/>
          <w:szCs w:val="26"/>
        </w:rPr>
        <w:t>-</w:t>
      </w:r>
      <w:r w:rsidRPr="003173AD">
        <w:rPr>
          <w:rFonts w:eastAsia="Arial"/>
          <w:szCs w:val="26"/>
        </w:rPr>
        <w:t xml:space="preserve"> </w:t>
      </w:r>
      <w:r w:rsidRPr="003173AD">
        <w:rPr>
          <w:szCs w:val="26"/>
        </w:rPr>
        <w:t xml:space="preserve">Gồm một dòng duy nhất chứa hai số nguyên </w:t>
      </w:r>
      <w:r w:rsidRPr="003173AD">
        <w:rPr>
          <w:rFonts w:ascii="Cambria Math" w:eastAsia="Cambria Math" w:hAnsi="Cambria Math" w:cs="Cambria Math"/>
          <w:szCs w:val="26"/>
        </w:rPr>
        <w:t>𝑢</w:t>
      </w:r>
      <w:r w:rsidRPr="003173AD">
        <w:rPr>
          <w:szCs w:val="26"/>
        </w:rPr>
        <w:t xml:space="preserve"> và </w:t>
      </w:r>
      <w:r w:rsidRPr="003173AD">
        <w:rPr>
          <w:rFonts w:ascii="Cambria Math" w:eastAsia="Cambria Math" w:hAnsi="Cambria Math" w:cs="Cambria Math"/>
          <w:szCs w:val="26"/>
        </w:rPr>
        <w:t>𝑣</w:t>
      </w:r>
      <w:r w:rsidRPr="003173AD">
        <w:rPr>
          <w:szCs w:val="26"/>
        </w:rPr>
        <w:t xml:space="preserve"> </w:t>
      </w:r>
      <w:r w:rsidRPr="003173AD">
        <w:rPr>
          <w:rFonts w:eastAsia="Cambria Math"/>
          <w:szCs w:val="26"/>
        </w:rPr>
        <w:t xml:space="preserve">(1 ≤ </w:t>
      </w:r>
      <w:r w:rsidRPr="003173AD">
        <w:rPr>
          <w:rFonts w:ascii="Cambria Math" w:eastAsia="Cambria Math" w:hAnsi="Cambria Math" w:cs="Cambria Math"/>
          <w:szCs w:val="26"/>
        </w:rPr>
        <w:t>𝑢</w:t>
      </w:r>
      <w:r w:rsidRPr="003173AD">
        <w:rPr>
          <w:rFonts w:eastAsia="Cambria Math"/>
          <w:szCs w:val="26"/>
        </w:rPr>
        <w:t xml:space="preserve">, </w:t>
      </w:r>
      <w:r w:rsidRPr="003173AD">
        <w:rPr>
          <w:rFonts w:ascii="Cambria Math" w:eastAsia="Cambria Math" w:hAnsi="Cambria Math" w:cs="Cambria Math"/>
          <w:szCs w:val="26"/>
        </w:rPr>
        <w:t>𝑣</w:t>
      </w:r>
      <w:r w:rsidRPr="003173AD">
        <w:rPr>
          <w:rFonts w:eastAsia="Cambria Math"/>
          <w:szCs w:val="26"/>
        </w:rPr>
        <w:t xml:space="preserve"> ≤2 × 10</w:t>
      </w:r>
      <w:r w:rsidRPr="003173AD">
        <w:rPr>
          <w:rFonts w:eastAsia="Cambria Math"/>
          <w:szCs w:val="26"/>
          <w:vertAlign w:val="superscript"/>
        </w:rPr>
        <w:t>9</w:t>
      </w:r>
      <w:r w:rsidRPr="003173AD">
        <w:rPr>
          <w:rFonts w:eastAsia="Cambria Math"/>
          <w:szCs w:val="26"/>
        </w:rPr>
        <w:t>)</w:t>
      </w:r>
      <w:r w:rsidRPr="003173AD">
        <w:rPr>
          <w:szCs w:val="26"/>
        </w:rPr>
        <w:t xml:space="preserve">. </w:t>
      </w:r>
    </w:p>
    <w:p w14:paraId="1100B939" w14:textId="77777777" w:rsidR="00B833A8" w:rsidRPr="003173AD" w:rsidRDefault="00B833A8" w:rsidP="00B833A8">
      <w:pPr>
        <w:spacing w:after="53"/>
        <w:ind w:left="-5" w:right="0"/>
        <w:rPr>
          <w:szCs w:val="26"/>
        </w:rPr>
      </w:pPr>
      <w:r w:rsidRPr="003173AD">
        <w:rPr>
          <w:b/>
          <w:szCs w:val="26"/>
        </w:rPr>
        <w:t>Kết quả ghi ra thiết bị ra chuẩn</w:t>
      </w:r>
      <w:r w:rsidRPr="003173AD">
        <w:rPr>
          <w:szCs w:val="26"/>
        </w:rPr>
        <w:t xml:space="preserve">: một số thực có đúng hai chữ số thập phân sau dấu phẩy là kết quả của bài toán. </w:t>
      </w:r>
    </w:p>
    <w:p w14:paraId="63CE8D42" w14:textId="4B7D967B" w:rsidR="00B833A8" w:rsidRPr="003173AD" w:rsidRDefault="00B833A8" w:rsidP="00B833A8">
      <w:pPr>
        <w:spacing w:after="0" w:line="259" w:lineRule="auto"/>
        <w:ind w:left="-5" w:right="0"/>
        <w:jc w:val="left"/>
        <w:rPr>
          <w:szCs w:val="26"/>
        </w:rPr>
      </w:pPr>
      <w:r w:rsidRPr="003173AD">
        <w:rPr>
          <w:b/>
          <w:szCs w:val="26"/>
        </w:rPr>
        <w:t xml:space="preserve">Ví dụ: </w:t>
      </w:r>
    </w:p>
    <w:tbl>
      <w:tblPr>
        <w:tblStyle w:val="TableGrid"/>
        <w:tblW w:w="9857" w:type="dxa"/>
        <w:tblInd w:w="5" w:type="dxa"/>
        <w:tblCellMar>
          <w:top w:w="5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43"/>
        <w:gridCol w:w="5514"/>
      </w:tblGrid>
      <w:tr w:rsidR="00B833A8" w:rsidRPr="003173AD" w14:paraId="32AC3A15" w14:textId="77777777" w:rsidTr="002465E0">
        <w:trPr>
          <w:trHeight w:val="350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F6BF" w14:textId="1DB82C99" w:rsidR="00B833A8" w:rsidRPr="003173AD" w:rsidRDefault="00B833A8" w:rsidP="002465E0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rFonts w:eastAsia="Courier New"/>
                <w:b/>
                <w:szCs w:val="26"/>
              </w:rPr>
              <w:t xml:space="preserve">INPUT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A1BA" w14:textId="0229DBBA" w:rsidR="00B833A8" w:rsidRPr="003173AD" w:rsidRDefault="00B833A8" w:rsidP="002465E0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rFonts w:eastAsia="Courier New"/>
                <w:b/>
                <w:szCs w:val="26"/>
              </w:rPr>
              <w:t xml:space="preserve">OUTPUT </w:t>
            </w:r>
          </w:p>
        </w:tc>
      </w:tr>
      <w:tr w:rsidR="00B833A8" w:rsidRPr="003173AD" w14:paraId="4432AD96" w14:textId="77777777" w:rsidTr="002465E0">
        <w:trPr>
          <w:trHeight w:val="348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057B" w14:textId="3AF777D0" w:rsidR="00B833A8" w:rsidRPr="003173AD" w:rsidRDefault="00B833A8" w:rsidP="002465E0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rFonts w:eastAsia="Courier New"/>
                <w:b/>
                <w:szCs w:val="26"/>
              </w:rPr>
              <w:t xml:space="preserve">2 4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0EF6" w14:textId="413F9B79" w:rsidR="00B833A8" w:rsidRPr="003173AD" w:rsidRDefault="00B833A8" w:rsidP="002465E0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rFonts w:eastAsia="Courier New"/>
                <w:b/>
                <w:szCs w:val="26"/>
              </w:rPr>
              <w:t xml:space="preserve">5.00 </w:t>
            </w:r>
          </w:p>
        </w:tc>
      </w:tr>
      <w:tr w:rsidR="00B833A8" w:rsidRPr="003173AD" w14:paraId="0A5F7012" w14:textId="77777777" w:rsidTr="002465E0">
        <w:trPr>
          <w:trHeight w:val="348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3280" w14:textId="111E288C" w:rsidR="00B833A8" w:rsidRPr="003173AD" w:rsidRDefault="00B833A8" w:rsidP="002465E0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rFonts w:eastAsia="Courier New"/>
                <w:b/>
                <w:szCs w:val="26"/>
              </w:rPr>
              <w:t xml:space="preserve">3 7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3EA1" w14:textId="6247F4EC" w:rsidR="00B833A8" w:rsidRPr="003173AD" w:rsidRDefault="00B833A8" w:rsidP="002465E0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rFonts w:eastAsia="Courier New"/>
                <w:b/>
                <w:szCs w:val="26"/>
              </w:rPr>
              <w:t xml:space="preserve">14.50 </w:t>
            </w:r>
          </w:p>
        </w:tc>
      </w:tr>
      <w:tr w:rsidR="00B833A8" w:rsidRPr="003173AD" w14:paraId="0FD8613E" w14:textId="77777777" w:rsidTr="002465E0">
        <w:trPr>
          <w:trHeight w:val="350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2441" w14:textId="16674351" w:rsidR="00B833A8" w:rsidRPr="003173AD" w:rsidRDefault="00B833A8" w:rsidP="002465E0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rFonts w:eastAsia="Courier New"/>
                <w:b/>
                <w:szCs w:val="26"/>
              </w:rPr>
              <w:t xml:space="preserve">123 456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908D" w14:textId="58364FF6" w:rsidR="00B833A8" w:rsidRPr="003173AD" w:rsidRDefault="00B833A8" w:rsidP="002465E0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rFonts w:eastAsia="Courier New"/>
                <w:b/>
                <w:szCs w:val="26"/>
              </w:rPr>
              <w:t xml:space="preserve">55766.25 </w:t>
            </w:r>
          </w:p>
        </w:tc>
      </w:tr>
    </w:tbl>
    <w:p w14:paraId="7B175033" w14:textId="7FC27755" w:rsidR="00B833A8" w:rsidRPr="003173AD" w:rsidRDefault="00B833A8" w:rsidP="00B833A8">
      <w:pPr>
        <w:spacing w:after="139" w:line="259" w:lineRule="auto"/>
        <w:ind w:left="-5" w:right="0"/>
        <w:jc w:val="left"/>
        <w:rPr>
          <w:color w:val="002060"/>
          <w:szCs w:val="26"/>
        </w:rPr>
      </w:pPr>
    </w:p>
    <w:p w14:paraId="486CBC13" w14:textId="76A8E6EC" w:rsidR="00B833A8" w:rsidRPr="003173AD" w:rsidRDefault="00B833A8" w:rsidP="00B833A8">
      <w:pPr>
        <w:spacing w:after="139" w:line="259" w:lineRule="auto"/>
        <w:ind w:left="0" w:right="0" w:firstLine="0"/>
        <w:jc w:val="left"/>
        <w:rPr>
          <w:color w:val="002060"/>
          <w:szCs w:val="26"/>
        </w:rPr>
      </w:pPr>
      <w:r>
        <w:rPr>
          <w:color w:val="002060"/>
          <w:szCs w:val="26"/>
        </w:rPr>
        <w:t xml:space="preserve">Link nộp bài: </w:t>
      </w:r>
      <w:hyperlink r:id="rId5" w:history="1">
        <w:r w:rsidRPr="00D03B1D">
          <w:rPr>
            <w:rStyle w:val="Hyperlink"/>
            <w:rFonts w:eastAsiaTheme="majorEastAsia"/>
            <w:szCs w:val="26"/>
          </w:rPr>
          <w:t>https://oj.vnoi.info/contest/olp_kc23/all</w:t>
        </w:r>
      </w:hyperlink>
    </w:p>
    <w:p w14:paraId="6ECE1E24" w14:textId="4E1BA29A" w:rsidR="00615C1D" w:rsidRDefault="00615C1D"/>
    <w:sectPr w:rsidR="0061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8"/>
    <w:rsid w:val="0019257C"/>
    <w:rsid w:val="00215D7F"/>
    <w:rsid w:val="002E7941"/>
    <w:rsid w:val="00575CFC"/>
    <w:rsid w:val="005943C5"/>
    <w:rsid w:val="00615C1D"/>
    <w:rsid w:val="006678F1"/>
    <w:rsid w:val="008A7E3E"/>
    <w:rsid w:val="008B3220"/>
    <w:rsid w:val="008E5F94"/>
    <w:rsid w:val="00A11775"/>
    <w:rsid w:val="00A1192D"/>
    <w:rsid w:val="00AA0D9F"/>
    <w:rsid w:val="00AF2B76"/>
    <w:rsid w:val="00B833A8"/>
    <w:rsid w:val="00CE31D1"/>
    <w:rsid w:val="00F46DE2"/>
    <w:rsid w:val="00F85AD9"/>
    <w:rsid w:val="00FA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8D7F"/>
  <w15:chartTrackingRefBased/>
  <w15:docId w15:val="{82F57807-F846-4A2D-8E7C-F459E32C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3A8"/>
    <w:pPr>
      <w:spacing w:after="31" w:line="271" w:lineRule="auto"/>
      <w:ind w:left="10" w:right="3161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3A8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3A8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3A8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3A8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3A8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3A8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3A8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3A8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3A8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3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3A8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3A8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3A8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83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3A8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B83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3A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833A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833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j.vnoi.info/contest/olp_kc23/al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10</cp:revision>
  <dcterms:created xsi:type="dcterms:W3CDTF">2024-09-04T14:06:00Z</dcterms:created>
  <dcterms:modified xsi:type="dcterms:W3CDTF">2024-09-04T14:35:00Z</dcterms:modified>
</cp:coreProperties>
</file>