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2C" w:rsidRDefault="00D33BF0" w:rsidP="00A749A3">
      <w:pPr>
        <w:jc w:val="center"/>
        <w:rPr>
          <w:b/>
          <w:i/>
        </w:rPr>
      </w:pPr>
      <w:r w:rsidRPr="00A749A3">
        <w:rPr>
          <w:b/>
          <w:i/>
        </w:rPr>
        <w:t>Hardware and software requirements – FXT Feed Adapters</w:t>
      </w:r>
    </w:p>
    <w:p w:rsidR="00A749A3" w:rsidRPr="00A749A3" w:rsidRDefault="00A749A3" w:rsidP="00A749A3">
      <w:pPr>
        <w:jc w:val="center"/>
      </w:pPr>
    </w:p>
    <w:p w:rsidR="00D33BF0" w:rsidRPr="00A749A3" w:rsidRDefault="00D33BF0">
      <w:pPr>
        <w:rPr>
          <w:b/>
        </w:rPr>
      </w:pPr>
      <w:r w:rsidRPr="00A749A3">
        <w:rPr>
          <w:b/>
        </w:rPr>
        <w:t>Supported operating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393"/>
        <w:gridCol w:w="1558"/>
        <w:gridCol w:w="1227"/>
      </w:tblGrid>
      <w:tr w:rsidR="00D33BF0" w:rsidTr="00A749A3">
        <w:tc>
          <w:tcPr>
            <w:tcW w:w="1724" w:type="dxa"/>
          </w:tcPr>
          <w:p w:rsidR="00D33BF0" w:rsidRDefault="00D33BF0" w:rsidP="00A749A3">
            <w:pPr>
              <w:jc w:val="center"/>
            </w:pPr>
            <w:proofErr w:type="spellStart"/>
            <w:r>
              <w:t>Windowns</w:t>
            </w:r>
            <w:proofErr w:type="spellEnd"/>
            <w:r>
              <w:t xml:space="preserve"> 7 service Pack 1</w:t>
            </w:r>
          </w:p>
        </w:tc>
        <w:tc>
          <w:tcPr>
            <w:tcW w:w="1724" w:type="dxa"/>
          </w:tcPr>
          <w:p w:rsidR="00D33BF0" w:rsidRDefault="00D33BF0" w:rsidP="00A749A3">
            <w:pPr>
              <w:jc w:val="center"/>
            </w:pPr>
            <w:proofErr w:type="spellStart"/>
            <w:r>
              <w:t>Windowns</w:t>
            </w:r>
            <w:proofErr w:type="spellEnd"/>
            <w:r>
              <w:t xml:space="preserve"> 8 Update 1</w:t>
            </w:r>
          </w:p>
        </w:tc>
        <w:tc>
          <w:tcPr>
            <w:tcW w:w="1724" w:type="dxa"/>
          </w:tcPr>
          <w:p w:rsidR="00D33BF0" w:rsidRDefault="00D33BF0" w:rsidP="00A749A3">
            <w:pPr>
              <w:jc w:val="center"/>
            </w:pPr>
            <w:proofErr w:type="spellStart"/>
            <w:r>
              <w:t>Windowns</w:t>
            </w:r>
            <w:proofErr w:type="spellEnd"/>
            <w:r>
              <w:t xml:space="preserve"> Server 2008 R2-SP1</w:t>
            </w:r>
          </w:p>
        </w:tc>
        <w:tc>
          <w:tcPr>
            <w:tcW w:w="1393" w:type="dxa"/>
          </w:tcPr>
          <w:p w:rsidR="00D33BF0" w:rsidRDefault="00D33BF0" w:rsidP="00A749A3">
            <w:pPr>
              <w:jc w:val="center"/>
            </w:pPr>
            <w:proofErr w:type="spellStart"/>
            <w:r>
              <w:t>Windowns</w:t>
            </w:r>
            <w:proofErr w:type="spellEnd"/>
            <w:r>
              <w:t xml:space="preserve"> 10</w:t>
            </w:r>
          </w:p>
        </w:tc>
        <w:tc>
          <w:tcPr>
            <w:tcW w:w="1558" w:type="dxa"/>
          </w:tcPr>
          <w:p w:rsidR="00D33BF0" w:rsidRDefault="00D33BF0" w:rsidP="00A749A3">
            <w:pPr>
              <w:jc w:val="center"/>
            </w:pPr>
            <w:proofErr w:type="spellStart"/>
            <w:r>
              <w:t>Windowns</w:t>
            </w:r>
            <w:proofErr w:type="spellEnd"/>
            <w:r>
              <w:t xml:space="preserve"> server 2012 &amp; 2012 R2</w:t>
            </w:r>
          </w:p>
        </w:tc>
        <w:tc>
          <w:tcPr>
            <w:tcW w:w="1227" w:type="dxa"/>
          </w:tcPr>
          <w:p w:rsidR="00D33BF0" w:rsidRDefault="00D33BF0" w:rsidP="00A749A3">
            <w:pPr>
              <w:jc w:val="center"/>
            </w:pPr>
            <w:r>
              <w:t>Windows server 16</w:t>
            </w:r>
          </w:p>
        </w:tc>
      </w:tr>
      <w:tr w:rsidR="00D33BF0" w:rsidTr="00A749A3">
        <w:tc>
          <w:tcPr>
            <w:tcW w:w="1724" w:type="dxa"/>
          </w:tcPr>
          <w:p w:rsidR="00D33BF0" w:rsidRDefault="00D33BF0">
            <w:r>
              <w:t>Enterprise</w:t>
            </w:r>
          </w:p>
          <w:p w:rsidR="00D33BF0" w:rsidRDefault="00D33BF0">
            <w:r>
              <w:t>Professional</w:t>
            </w:r>
          </w:p>
          <w:p w:rsidR="00D33BF0" w:rsidRDefault="00D33BF0">
            <w:r>
              <w:t>64-bit</w:t>
            </w:r>
          </w:p>
        </w:tc>
        <w:tc>
          <w:tcPr>
            <w:tcW w:w="1724" w:type="dxa"/>
          </w:tcPr>
          <w:p w:rsidR="00D33BF0" w:rsidRDefault="00D33BF0">
            <w:r>
              <w:t>Pro</w:t>
            </w:r>
          </w:p>
          <w:p w:rsidR="00D33BF0" w:rsidRDefault="00D33BF0">
            <w:r>
              <w:t>Enterprise</w:t>
            </w:r>
          </w:p>
          <w:p w:rsidR="00D33BF0" w:rsidRDefault="00D33BF0">
            <w:r>
              <w:t>64-bit</w:t>
            </w:r>
          </w:p>
        </w:tc>
        <w:tc>
          <w:tcPr>
            <w:tcW w:w="1724" w:type="dxa"/>
          </w:tcPr>
          <w:p w:rsidR="00D33BF0" w:rsidRDefault="00D33BF0">
            <w:r>
              <w:t>Standard</w:t>
            </w:r>
          </w:p>
          <w:p w:rsidR="00D33BF0" w:rsidRDefault="00D33BF0">
            <w:r>
              <w:t>Enterprise</w:t>
            </w:r>
          </w:p>
          <w:p w:rsidR="00D33BF0" w:rsidRDefault="00D33BF0">
            <w:r>
              <w:t>64-bit</w:t>
            </w:r>
          </w:p>
        </w:tc>
        <w:tc>
          <w:tcPr>
            <w:tcW w:w="1393" w:type="dxa"/>
          </w:tcPr>
          <w:p w:rsidR="00D33BF0" w:rsidRDefault="00D33BF0">
            <w:r>
              <w:t>Pro</w:t>
            </w:r>
          </w:p>
          <w:p w:rsidR="00D33BF0" w:rsidRDefault="00D33BF0">
            <w:r>
              <w:t>Enterprise</w:t>
            </w:r>
          </w:p>
          <w:p w:rsidR="00D33BF0" w:rsidRDefault="00D33BF0">
            <w:r>
              <w:t>64-bit</w:t>
            </w:r>
          </w:p>
        </w:tc>
        <w:tc>
          <w:tcPr>
            <w:tcW w:w="1558" w:type="dxa"/>
          </w:tcPr>
          <w:p w:rsidR="00D33BF0" w:rsidRDefault="00D33BF0">
            <w:r>
              <w:t>Standard</w:t>
            </w:r>
          </w:p>
          <w:p w:rsidR="00D33BF0" w:rsidRDefault="00D33BF0">
            <w:r>
              <w:t>64-bit</w:t>
            </w:r>
          </w:p>
        </w:tc>
        <w:tc>
          <w:tcPr>
            <w:tcW w:w="1227" w:type="dxa"/>
          </w:tcPr>
          <w:p w:rsidR="00D33BF0" w:rsidRDefault="00D33BF0">
            <w:r>
              <w:t>Standard</w:t>
            </w:r>
          </w:p>
          <w:p w:rsidR="00D33BF0" w:rsidRDefault="00D33BF0">
            <w:r>
              <w:t>64-bit</w:t>
            </w:r>
          </w:p>
        </w:tc>
      </w:tr>
    </w:tbl>
    <w:p w:rsidR="00D33BF0" w:rsidRDefault="00D33BF0">
      <w:pPr>
        <w:rPr>
          <w:i/>
        </w:rPr>
      </w:pPr>
      <w:proofErr w:type="spellStart"/>
      <w:r w:rsidRPr="00A749A3">
        <w:rPr>
          <w:i/>
        </w:rPr>
        <w:t>Không</w:t>
      </w:r>
      <w:proofErr w:type="spellEnd"/>
      <w:r w:rsidRPr="00A749A3">
        <w:rPr>
          <w:i/>
        </w:rPr>
        <w:t xml:space="preserve"> support </w:t>
      </w:r>
      <w:proofErr w:type="spellStart"/>
      <w:r w:rsidRPr="00A749A3">
        <w:rPr>
          <w:i/>
        </w:rPr>
        <w:t>bản</w:t>
      </w:r>
      <w:proofErr w:type="spellEnd"/>
      <w:r w:rsidRPr="00A749A3">
        <w:rPr>
          <w:i/>
        </w:rPr>
        <w:t xml:space="preserve"> 32-bit.</w:t>
      </w:r>
    </w:p>
    <w:p w:rsidR="00A749A3" w:rsidRPr="00A749A3" w:rsidRDefault="00A749A3">
      <w:pPr>
        <w:rPr>
          <w:i/>
        </w:rPr>
      </w:pPr>
    </w:p>
    <w:p w:rsidR="00D33BF0" w:rsidRDefault="00A749A3">
      <w:pPr>
        <w:rPr>
          <w:b/>
        </w:rPr>
      </w:pPr>
      <w:r w:rsidRPr="00A749A3">
        <w:rPr>
          <w:b/>
        </w:rPr>
        <w:t xml:space="preserve">Cluster </w:t>
      </w:r>
      <w:proofErr w:type="spellStart"/>
      <w:r w:rsidRPr="00A749A3">
        <w:rPr>
          <w:b/>
        </w:rPr>
        <w:t>installion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49A3" w:rsidTr="00A749A3">
        <w:tc>
          <w:tcPr>
            <w:tcW w:w="2337" w:type="dxa"/>
          </w:tcPr>
          <w:p w:rsidR="00A749A3" w:rsidRPr="00A749A3" w:rsidRDefault="00A749A3" w:rsidP="00A749A3">
            <w:pPr>
              <w:jc w:val="center"/>
              <w:rPr>
                <w:b/>
              </w:rPr>
            </w:pPr>
            <w:r w:rsidRPr="00A749A3">
              <w:rPr>
                <w:b/>
              </w:rPr>
              <w:t>Operating system</w:t>
            </w:r>
          </w:p>
        </w:tc>
        <w:tc>
          <w:tcPr>
            <w:tcW w:w="2337" w:type="dxa"/>
          </w:tcPr>
          <w:p w:rsidR="00A749A3" w:rsidRDefault="00A749A3" w:rsidP="00A749A3">
            <w:pPr>
              <w:jc w:val="center"/>
              <w:rPr>
                <w:b/>
              </w:rPr>
            </w:pPr>
            <w:r>
              <w:rPr>
                <w:b/>
              </w:rPr>
              <w:t>ISCSI</w:t>
            </w:r>
          </w:p>
        </w:tc>
        <w:tc>
          <w:tcPr>
            <w:tcW w:w="2338" w:type="dxa"/>
          </w:tcPr>
          <w:p w:rsidR="00A749A3" w:rsidRDefault="00A749A3" w:rsidP="00A749A3">
            <w:pPr>
              <w:jc w:val="center"/>
              <w:rPr>
                <w:b/>
              </w:rPr>
            </w:pPr>
            <w:r>
              <w:rPr>
                <w:b/>
              </w:rPr>
              <w:t>Memory server platform</w:t>
            </w:r>
          </w:p>
        </w:tc>
        <w:tc>
          <w:tcPr>
            <w:tcW w:w="2338" w:type="dxa"/>
          </w:tcPr>
          <w:p w:rsidR="00A749A3" w:rsidRDefault="00A749A3" w:rsidP="00A749A3">
            <w:pPr>
              <w:jc w:val="center"/>
              <w:rPr>
                <w:b/>
              </w:rPr>
            </w:pPr>
            <w:r>
              <w:rPr>
                <w:b/>
              </w:rPr>
              <w:t>CPU</w:t>
            </w:r>
          </w:p>
        </w:tc>
      </w:tr>
      <w:tr w:rsidR="00A749A3" w:rsidTr="00A749A3">
        <w:tc>
          <w:tcPr>
            <w:tcW w:w="2337" w:type="dxa"/>
          </w:tcPr>
          <w:p w:rsidR="00A749A3" w:rsidRPr="00A749A3" w:rsidRDefault="00A749A3">
            <w:proofErr w:type="spellStart"/>
            <w:r>
              <w:t>Windowns</w:t>
            </w:r>
            <w:proofErr w:type="spellEnd"/>
            <w:r>
              <w:t xml:space="preserve"> 2012 R2 – 64bit</w:t>
            </w:r>
          </w:p>
        </w:tc>
        <w:tc>
          <w:tcPr>
            <w:tcW w:w="2337" w:type="dxa"/>
          </w:tcPr>
          <w:p w:rsidR="00A749A3" w:rsidRPr="00A749A3" w:rsidRDefault="00A749A3">
            <w:r>
              <w:t>60GB</w:t>
            </w:r>
          </w:p>
        </w:tc>
        <w:tc>
          <w:tcPr>
            <w:tcW w:w="2338" w:type="dxa"/>
          </w:tcPr>
          <w:p w:rsidR="00A749A3" w:rsidRPr="00A749A3" w:rsidRDefault="00A749A3">
            <w:r w:rsidRPr="00A749A3">
              <w:t>4GB</w:t>
            </w:r>
            <w:r>
              <w:t xml:space="preserve"> </w:t>
            </w:r>
            <w:r>
              <w:t>per server platform</w:t>
            </w:r>
          </w:p>
        </w:tc>
        <w:tc>
          <w:tcPr>
            <w:tcW w:w="2338" w:type="dxa"/>
          </w:tcPr>
          <w:p w:rsidR="00A749A3" w:rsidRDefault="00A749A3">
            <w:pPr>
              <w:rPr>
                <w:b/>
              </w:rPr>
            </w:pPr>
          </w:p>
        </w:tc>
      </w:tr>
    </w:tbl>
    <w:p w:rsidR="00A749A3" w:rsidRDefault="00A749A3">
      <w:pPr>
        <w:rPr>
          <w:b/>
        </w:rPr>
      </w:pPr>
    </w:p>
    <w:p w:rsidR="00D97A2F" w:rsidRDefault="00D97A2F" w:rsidP="00D97A2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Khuyến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FIX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STP (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bởi</w:t>
      </w:r>
      <w:proofErr w:type="spellEnd"/>
      <w:r>
        <w:rPr>
          <w:b/>
        </w:rPr>
        <w:t xml:space="preserve"> </w:t>
      </w:r>
      <w:proofErr w:type="spellStart"/>
      <w:r w:rsidRPr="00D97A2F">
        <w:rPr>
          <w:b/>
        </w:rPr>
        <w:t>Refinitiv</w:t>
      </w:r>
      <w:proofErr w:type="spellEnd"/>
      <w:r>
        <w:rPr>
          <w:b/>
        </w:rPr>
        <w:t xml:space="preserve">) -&gt;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>.</w:t>
      </w:r>
    </w:p>
    <w:p w:rsidR="00D97A2F" w:rsidRDefault="00D97A2F" w:rsidP="00D97A2F">
      <w:pPr>
        <w:pStyle w:val="ListParagraph"/>
      </w:pPr>
    </w:p>
    <w:p w:rsidR="00D97A2F" w:rsidRDefault="00D97A2F" w:rsidP="00D97A2F">
      <w:pPr>
        <w:pStyle w:val="ListParagraph"/>
        <w:rPr>
          <w:b/>
        </w:rPr>
      </w:pPr>
      <w:proofErr w:type="spellStart"/>
      <w:r w:rsidRPr="00D97A2F">
        <w:rPr>
          <w:b/>
        </w:rPr>
        <w:t>Refinitiv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hóa</w:t>
      </w:r>
      <w:proofErr w:type="spellEnd"/>
      <w:r>
        <w:rPr>
          <w:b/>
        </w:rPr>
        <w:t>.</w:t>
      </w:r>
    </w:p>
    <w:p w:rsidR="00D97A2F" w:rsidRDefault="00D97A2F" w:rsidP="00D97A2F">
      <w:pPr>
        <w:pStyle w:val="ListParagraph"/>
        <w:rPr>
          <w:b/>
        </w:rPr>
      </w:pPr>
    </w:p>
    <w:p w:rsidR="00D97A2F" w:rsidRPr="00670D39" w:rsidRDefault="00D97A2F" w:rsidP="00D97A2F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Khuyến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vậ</w:t>
      </w:r>
      <w:r w:rsidR="00670D39">
        <w:rPr>
          <w:b/>
        </w:rPr>
        <w:t>t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lý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vì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xử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lý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lỗi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trên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môi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trường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ảo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hóa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sẽ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phức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tập</w:t>
      </w:r>
      <w:proofErr w:type="spellEnd"/>
      <w:r w:rsidR="00670D39">
        <w:rPr>
          <w:b/>
        </w:rPr>
        <w:t xml:space="preserve"> </w:t>
      </w:r>
      <w:proofErr w:type="spellStart"/>
      <w:r w:rsidR="00670D39">
        <w:rPr>
          <w:b/>
        </w:rPr>
        <w:t>hơn</w:t>
      </w:r>
      <w:proofErr w:type="spellEnd"/>
      <w:r w:rsidR="00670D39">
        <w:rPr>
          <w:b/>
        </w:rPr>
        <w:t>.</w:t>
      </w:r>
    </w:p>
    <w:p w:rsidR="00670D39" w:rsidRDefault="00670D39" w:rsidP="00670D39">
      <w:pPr>
        <w:pStyle w:val="ListParagraph"/>
        <w:rPr>
          <w:b/>
        </w:rPr>
      </w:pPr>
    </w:p>
    <w:p w:rsidR="00670D39" w:rsidRDefault="00670D39" w:rsidP="00670D39">
      <w:r w:rsidRPr="00670D39">
        <w:rPr>
          <w:b/>
        </w:rPr>
        <w:t>BROWSER</w:t>
      </w:r>
      <w:r>
        <w:rPr>
          <w:b/>
        </w:rPr>
        <w:t xml:space="preserve">: </w:t>
      </w:r>
      <w:r>
        <w:t xml:space="preserve">Internet explorer 10 </w:t>
      </w:r>
      <w:proofErr w:type="spellStart"/>
      <w:r>
        <w:t>hoặc</w:t>
      </w:r>
      <w:proofErr w:type="spellEnd"/>
      <w:r>
        <w:t xml:space="preserve"> version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670D39" w:rsidRDefault="00670D39" w:rsidP="00670D39">
      <w:r w:rsidRPr="00670D39">
        <w:rPr>
          <w:b/>
        </w:rPr>
        <w:t>Software</w:t>
      </w:r>
      <w:r>
        <w:rPr>
          <w:b/>
        </w:rPr>
        <w:t xml:space="preserve">: </w:t>
      </w:r>
      <w:r>
        <w:t xml:space="preserve">Microsoft .Net framework 4.0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670D39" w:rsidRPr="00670D39" w:rsidRDefault="00670D39" w:rsidP="00670D39">
      <w:bookmarkStart w:id="0" w:name="_GoBack"/>
      <w:bookmarkEnd w:id="0"/>
    </w:p>
    <w:sectPr w:rsidR="00670D39" w:rsidRPr="0067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05E27"/>
    <w:multiLevelType w:val="hybridMultilevel"/>
    <w:tmpl w:val="FDA2BB8C"/>
    <w:lvl w:ilvl="0" w:tplc="9BE65A34">
      <w:start w:val="6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F0"/>
    <w:rsid w:val="000958E9"/>
    <w:rsid w:val="00670D39"/>
    <w:rsid w:val="00824B97"/>
    <w:rsid w:val="008E1291"/>
    <w:rsid w:val="00A749A3"/>
    <w:rsid w:val="00D33BF0"/>
    <w:rsid w:val="00D97A2F"/>
    <w:rsid w:val="00E1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ABFCB-BC58-4A5B-98DE-5BD7C70E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1</cp:revision>
  <dcterms:created xsi:type="dcterms:W3CDTF">2020-05-24T09:55:00Z</dcterms:created>
  <dcterms:modified xsi:type="dcterms:W3CDTF">2020-05-24T12:54:00Z</dcterms:modified>
</cp:coreProperties>
</file>