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1CB3F">
      <w:pPr>
        <w:rPr>
          <w:rFonts w:hint="default"/>
          <w:lang w:val="vi-VN"/>
        </w:rPr>
      </w:pPr>
      <w:r>
        <w:rPr>
          <w:rFonts w:hint="default"/>
          <w:lang w:val="vi-VN"/>
        </w:rPr>
        <w:t>Link Figma:https://www.figma.com/design/lIcS9vJhPoQbygCZN6SHfR/Untitled?node-id=0-1&amp;t=Xy8q0nWsiKG1I3hg-1</w:t>
      </w:r>
    </w:p>
    <w:p w14:paraId="74E4C64A">
      <w:pPr>
        <w:rPr>
          <w:rFonts w:hint="default"/>
          <w:lang w:val="vi-VN"/>
        </w:rPr>
      </w:pPr>
    </w:p>
    <w:p w14:paraId="70BB061C">
      <w:pPr>
        <w:rPr>
          <w:rFonts w:hint="default"/>
          <w:b w:val="0"/>
          <w:bCs w:val="0"/>
          <w:lang w:val="vi-VN"/>
        </w:rPr>
      </w:pPr>
      <w:r>
        <w:rPr>
          <w:rFonts w:hint="default"/>
          <w:b/>
          <w:bCs/>
          <w:lang w:val="vi-VN"/>
        </w:rPr>
        <w:t xml:space="preserve">Phân tích yêu cầu </w:t>
      </w:r>
    </w:p>
    <w:p w14:paraId="150BB0DE">
      <w:pPr>
        <w:rPr>
          <w:rFonts w:hint="default"/>
          <w:b w:val="0"/>
          <w:bCs w:val="0"/>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67E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42F543E">
            <w:pPr>
              <w:rPr>
                <w:rFonts w:hint="default"/>
                <w:b w:val="0"/>
                <w:bCs w:val="0"/>
                <w:vertAlign w:val="baseline"/>
                <w:lang w:val="vi-VN"/>
              </w:rPr>
            </w:pPr>
            <w:r>
              <w:rPr>
                <w:rFonts w:hint="default"/>
                <w:b w:val="0"/>
                <w:bCs w:val="0"/>
                <w:vertAlign w:val="baseline"/>
                <w:lang w:val="vi-VN"/>
              </w:rPr>
              <w:t>Mục</w:t>
            </w:r>
          </w:p>
        </w:tc>
        <w:tc>
          <w:tcPr>
            <w:tcW w:w="4261" w:type="dxa"/>
          </w:tcPr>
          <w:p w14:paraId="73B303EF">
            <w:pPr>
              <w:rPr>
                <w:rFonts w:hint="default"/>
                <w:b w:val="0"/>
                <w:bCs w:val="0"/>
                <w:vertAlign w:val="baseline"/>
                <w:lang w:val="vi-VN"/>
              </w:rPr>
            </w:pPr>
            <w:r>
              <w:rPr>
                <w:rFonts w:hint="default"/>
                <w:b w:val="0"/>
                <w:bCs w:val="0"/>
                <w:vertAlign w:val="baseline"/>
                <w:lang w:val="vi-VN"/>
              </w:rPr>
              <w:t>Nội dung</w:t>
            </w:r>
          </w:p>
        </w:tc>
      </w:tr>
      <w:tr w14:paraId="5F1B6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10CB103">
            <w:pPr>
              <w:rPr>
                <w:rFonts w:hint="default"/>
                <w:b w:val="0"/>
                <w:bCs w:val="0"/>
                <w:vertAlign w:val="baseline"/>
                <w:lang w:val="vi-VN"/>
              </w:rPr>
            </w:pPr>
            <w:r>
              <w:rPr>
                <w:rFonts w:hint="default"/>
                <w:b w:val="0"/>
                <w:bCs w:val="0"/>
                <w:vertAlign w:val="baseline"/>
                <w:lang w:val="vi-VN"/>
              </w:rPr>
              <w:t>Actor chính - Vai trò</w:t>
            </w:r>
          </w:p>
        </w:tc>
        <w:tc>
          <w:tcPr>
            <w:tcW w:w="4261" w:type="dxa"/>
          </w:tcPr>
          <w:p w14:paraId="1DE88E91">
            <w:pPr>
              <w:rPr>
                <w:rFonts w:hint="default"/>
                <w:b w:val="0"/>
                <w:bCs w:val="0"/>
                <w:vertAlign w:val="baseline"/>
                <w:lang w:val="vi-VN"/>
              </w:rPr>
            </w:pPr>
            <w:r>
              <w:rPr>
                <w:rFonts w:hint="default"/>
                <w:b w:val="0"/>
                <w:bCs w:val="0"/>
                <w:vertAlign w:val="baseline"/>
                <w:lang w:val="vi-VN"/>
              </w:rPr>
              <w:t>Khách hàng - chọn chi nhánh,ngày và giờ giao, chọn món cùng số lượng, nhận mã đơn và theo dõi trạng thái đơn hàng</w:t>
            </w:r>
          </w:p>
        </w:tc>
      </w:tr>
      <w:tr w14:paraId="1E489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7755308">
            <w:pPr>
              <w:rPr>
                <w:rFonts w:hint="default"/>
                <w:b w:val="0"/>
                <w:bCs w:val="0"/>
                <w:vertAlign w:val="baseline"/>
                <w:lang w:val="vi-VN"/>
              </w:rPr>
            </w:pPr>
            <w:r>
              <w:rPr>
                <w:rFonts w:hint="default"/>
                <w:b w:val="0"/>
                <w:bCs w:val="0"/>
                <w:vertAlign w:val="baseline"/>
                <w:lang w:val="vi-VN"/>
              </w:rPr>
              <w:t>Yêu cầu chức năng(4)</w:t>
            </w:r>
          </w:p>
        </w:tc>
        <w:tc>
          <w:tcPr>
            <w:tcW w:w="4261" w:type="dxa"/>
          </w:tcPr>
          <w:p w14:paraId="4F0FBF25">
            <w:pPr>
              <w:rPr>
                <w:rFonts w:hint="default"/>
                <w:b w:val="0"/>
                <w:bCs w:val="0"/>
                <w:vertAlign w:val="baseline"/>
                <w:lang w:val="vi-VN"/>
              </w:rPr>
            </w:pPr>
            <w:r>
              <w:rPr>
                <w:rFonts w:hint="default"/>
                <w:b w:val="0"/>
                <w:bCs w:val="0"/>
                <w:vertAlign w:val="baseline"/>
                <w:lang w:val="vi-VN"/>
              </w:rPr>
              <w:t>BR1 : Chỉ đặt đơn trước tối đa 3 ngày</w:t>
            </w:r>
          </w:p>
          <w:p w14:paraId="0AE376DF">
            <w:pPr>
              <w:rPr>
                <w:rFonts w:hint="default"/>
                <w:b w:val="0"/>
                <w:bCs w:val="0"/>
                <w:vertAlign w:val="baseline"/>
                <w:lang w:val="vi-VN"/>
              </w:rPr>
            </w:pPr>
            <w:r>
              <w:rPr>
                <w:rFonts w:hint="default"/>
                <w:b w:val="0"/>
                <w:bCs w:val="0"/>
                <w:vertAlign w:val="baseline"/>
                <w:lang w:val="vi-VN"/>
              </w:rPr>
              <w:t>BR2 : Mỗi khung giờ thuộc một chi nhánh và nhận tối đa một só đơn nhất định</w:t>
            </w:r>
          </w:p>
          <w:p w14:paraId="796FA647">
            <w:pPr>
              <w:rPr>
                <w:rFonts w:hint="default"/>
                <w:b w:val="0"/>
                <w:bCs w:val="0"/>
                <w:vertAlign w:val="baseline"/>
                <w:lang w:val="vi-VN"/>
              </w:rPr>
            </w:pPr>
            <w:r>
              <w:rPr>
                <w:rFonts w:hint="default"/>
                <w:b w:val="0"/>
                <w:bCs w:val="0"/>
                <w:vertAlign w:val="baseline"/>
                <w:lang w:val="vi-VN"/>
              </w:rPr>
              <w:t>BR4 : Một đơn hàng gồm một hoặc nhiều món</w:t>
            </w:r>
          </w:p>
          <w:p w14:paraId="3BA3353C">
            <w:pPr>
              <w:rPr>
                <w:rFonts w:hint="default"/>
                <w:b w:val="0"/>
                <w:bCs w:val="0"/>
                <w:vertAlign w:val="baseline"/>
                <w:lang w:val="vi-VN"/>
              </w:rPr>
            </w:pPr>
            <w:r>
              <w:rPr>
                <w:rFonts w:hint="default"/>
                <w:b w:val="0"/>
                <w:bCs w:val="0"/>
                <w:vertAlign w:val="baseline"/>
                <w:lang w:val="vi-VN"/>
              </w:rPr>
              <w:t>BR5 : Tiền món tính thoe đơn giá tại thời điểm đặt,không theo giá niêm yết</w:t>
            </w:r>
          </w:p>
        </w:tc>
      </w:tr>
      <w:tr w14:paraId="1627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25CFFC1">
            <w:pPr>
              <w:rPr>
                <w:rFonts w:hint="default"/>
                <w:b w:val="0"/>
                <w:bCs w:val="0"/>
                <w:vertAlign w:val="baseline"/>
                <w:lang w:val="vi-VN"/>
              </w:rPr>
            </w:pPr>
            <w:r>
              <w:rPr>
                <w:rFonts w:hint="default"/>
                <w:b w:val="0"/>
                <w:bCs w:val="0"/>
                <w:vertAlign w:val="baseline"/>
                <w:lang w:val="vi-VN"/>
              </w:rPr>
              <w:t>Yêu cầu phi chức năng (2)</w:t>
            </w:r>
          </w:p>
        </w:tc>
        <w:tc>
          <w:tcPr>
            <w:tcW w:w="4261" w:type="dxa"/>
          </w:tcPr>
          <w:p w14:paraId="59E0B565">
            <w:pPr>
              <w:rPr>
                <w:rFonts w:hint="default"/>
                <w:b w:val="0"/>
                <w:bCs w:val="0"/>
                <w:vertAlign w:val="baseline"/>
                <w:lang w:val="vi-VN"/>
              </w:rPr>
            </w:pPr>
            <w:r>
              <w:rPr>
                <w:rFonts w:hint="default"/>
                <w:b w:val="0"/>
                <w:bCs w:val="0"/>
                <w:vertAlign w:val="baseline"/>
                <w:lang w:val="vi-VN"/>
              </w:rPr>
              <w:t>- Hiệu năng : Khi ấn đặt món giao tận nơi thì hệ thống hiện ra danh sách chức năng như chọn chi nhánh,ngày và giờ giao,chọn món ăn cùng số lượng trong vòng dưới 5 giây</w:t>
            </w:r>
          </w:p>
          <w:p w14:paraId="2625C489">
            <w:pPr>
              <w:rPr>
                <w:rFonts w:hint="default"/>
                <w:b w:val="0"/>
                <w:bCs w:val="0"/>
                <w:vertAlign w:val="baseline"/>
                <w:lang w:val="vi-VN"/>
              </w:rPr>
            </w:pPr>
            <w:r>
              <w:rPr>
                <w:rFonts w:hint="default"/>
                <w:b w:val="0"/>
                <w:bCs w:val="0"/>
                <w:vertAlign w:val="baseline"/>
                <w:lang w:val="vi-VN"/>
              </w:rPr>
              <w:t>- Bảo mật : Thông tin khách hàng như username hay mật khẩu phải đc mã hóa</w:t>
            </w:r>
          </w:p>
        </w:tc>
      </w:tr>
      <w:tr w14:paraId="7A80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5BBF53">
            <w:pPr>
              <w:rPr>
                <w:rFonts w:hint="default"/>
                <w:b w:val="0"/>
                <w:bCs w:val="0"/>
                <w:vertAlign w:val="baseline"/>
                <w:lang w:val="vi-VN"/>
              </w:rPr>
            </w:pPr>
            <w:r>
              <w:rPr>
                <w:rFonts w:hint="default"/>
                <w:b w:val="0"/>
                <w:bCs w:val="0"/>
                <w:vertAlign w:val="baseline"/>
                <w:lang w:val="vi-VN"/>
              </w:rPr>
              <w:t>BR...-&gt; bước...</w:t>
            </w:r>
          </w:p>
        </w:tc>
        <w:tc>
          <w:tcPr>
            <w:tcW w:w="4261" w:type="dxa"/>
          </w:tcPr>
          <w:p w14:paraId="251137EA">
            <w:pPr>
              <w:rPr>
                <w:rFonts w:hint="default"/>
                <w:b w:val="0"/>
                <w:bCs w:val="0"/>
                <w:vertAlign w:val="baseline"/>
                <w:lang w:val="vi-VN"/>
              </w:rPr>
            </w:pPr>
            <w:r>
              <w:rPr>
                <w:rFonts w:hint="default"/>
                <w:b w:val="0"/>
                <w:bCs w:val="0"/>
                <w:vertAlign w:val="baseline"/>
                <w:lang w:val="vi-VN"/>
              </w:rPr>
              <w:t xml:space="preserve">BR2 -&gt; bước 1 </w:t>
            </w:r>
          </w:p>
        </w:tc>
      </w:tr>
      <w:tr w14:paraId="5733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2C81C9B">
            <w:pPr>
              <w:rPr>
                <w:rFonts w:hint="default"/>
                <w:b w:val="0"/>
                <w:bCs w:val="0"/>
                <w:vertAlign w:val="baseline"/>
                <w:lang w:val="vi-VN"/>
              </w:rPr>
            </w:pPr>
            <w:r>
              <w:rPr>
                <w:rFonts w:hint="default"/>
                <w:b w:val="0"/>
                <w:bCs w:val="0"/>
                <w:vertAlign w:val="baseline"/>
                <w:lang w:val="vi-VN"/>
              </w:rPr>
              <w:t>BR...-&gt; bước...</w:t>
            </w:r>
          </w:p>
        </w:tc>
        <w:tc>
          <w:tcPr>
            <w:tcW w:w="4261" w:type="dxa"/>
          </w:tcPr>
          <w:p w14:paraId="40977A06">
            <w:pPr>
              <w:rPr>
                <w:rFonts w:hint="default"/>
                <w:b w:val="0"/>
                <w:bCs w:val="0"/>
                <w:vertAlign w:val="baseline"/>
                <w:lang w:val="vi-VN"/>
              </w:rPr>
            </w:pPr>
            <w:r>
              <w:rPr>
                <w:rFonts w:hint="default"/>
                <w:b w:val="0"/>
                <w:bCs w:val="0"/>
                <w:vertAlign w:val="baseline"/>
                <w:lang w:val="vi-VN"/>
              </w:rPr>
              <w:t>BR4 -&gt; bước 4</w:t>
            </w:r>
          </w:p>
        </w:tc>
      </w:tr>
      <w:tr w14:paraId="1762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C63B9E6">
            <w:pPr>
              <w:rPr>
                <w:rFonts w:hint="default"/>
                <w:b w:val="0"/>
                <w:bCs w:val="0"/>
                <w:vertAlign w:val="baseline"/>
                <w:lang w:val="vi-VN"/>
              </w:rPr>
            </w:pPr>
            <w:r>
              <w:rPr>
                <w:rFonts w:hint="default"/>
                <w:b w:val="0"/>
                <w:bCs w:val="0"/>
                <w:vertAlign w:val="baseline"/>
                <w:lang w:val="vi-VN"/>
              </w:rPr>
              <w:t>Điểm chưa rõ - câu hỏi</w:t>
            </w:r>
          </w:p>
        </w:tc>
        <w:tc>
          <w:tcPr>
            <w:tcW w:w="4261" w:type="dxa"/>
          </w:tcPr>
          <w:p w14:paraId="3A733662">
            <w:pPr>
              <w:rPr>
                <w:rFonts w:hint="default"/>
                <w:b w:val="0"/>
                <w:bCs w:val="0"/>
                <w:vertAlign w:val="baseline"/>
                <w:lang w:val="vi-VN"/>
              </w:rPr>
            </w:pPr>
            <w:r>
              <w:rPr>
                <w:rFonts w:hint="default"/>
                <w:b w:val="0"/>
                <w:bCs w:val="0"/>
                <w:vertAlign w:val="baseline"/>
                <w:lang w:val="vi-VN"/>
              </w:rPr>
              <w:t>Ở BR1 ghi là đặt trc tối đa 3 ngày nhưng ở bước 1 thì chỉ có là ngày giao</w:t>
            </w:r>
            <w:r>
              <w:rPr>
                <w:rFonts w:hint="default"/>
                <w:b w:val="0"/>
                <w:bCs w:val="0"/>
                <w:vertAlign w:val="baseline"/>
                <w:lang w:val="vi-VN"/>
              </w:rPr>
              <w:br w:type="textWrapping"/>
            </w:r>
            <w:r>
              <w:rPr>
                <w:rFonts w:hint="default"/>
                <w:b w:val="0"/>
                <w:bCs w:val="0"/>
                <w:vertAlign w:val="baseline"/>
                <w:lang w:val="vi-VN"/>
              </w:rPr>
              <w:br w:type="textWrapping"/>
            </w:r>
            <w:r>
              <w:rPr>
                <w:rFonts w:hint="default"/>
                <w:b w:val="0"/>
                <w:bCs w:val="0"/>
                <w:vertAlign w:val="baseline"/>
                <w:lang w:val="vi-VN"/>
              </w:rPr>
              <w:t>câu hỏi : Ngày giao ở bước 1 có đc đặt qua 3 ngày k?</w:t>
            </w:r>
          </w:p>
        </w:tc>
      </w:tr>
    </w:tbl>
    <w:p w14:paraId="0F8EE77E">
      <w:pPr>
        <w:rPr>
          <w:rFonts w:hint="default"/>
          <w:b w:val="0"/>
          <w:bCs w:val="0"/>
          <w:lang w:val="vi-VN"/>
        </w:rPr>
      </w:pPr>
    </w:p>
    <w:p w14:paraId="11909F17">
      <w:pPr>
        <w:rPr>
          <w:rFonts w:hint="default"/>
          <w:b w:val="0"/>
          <w:bCs w:val="0"/>
          <w:lang w:val="vi-VN"/>
        </w:rPr>
      </w:pPr>
    </w:p>
    <w:p w14:paraId="01899F24">
      <w:r>
        <w:rPr>
          <w:rFonts w:hint="default"/>
          <w:b w:val="0"/>
          <w:bCs w:val="0"/>
          <w:lang w:val="vi-VN"/>
        </w:rPr>
        <w:t>Activity Diagram viết lại bước 6(6.1,6.2,...) và chèn ảnh sơ đồ</w:t>
      </w:r>
      <w:r>
        <w:rPr>
          <w:rFonts w:hint="default"/>
          <w:b w:val="0"/>
          <w:bCs w:val="0"/>
          <w:lang w:val="vi-VN"/>
        </w:rPr>
        <w:br w:type="textWrapping"/>
      </w:r>
      <w:r>
        <w:drawing>
          <wp:inline distT="0" distB="0" distL="114300" distR="114300">
            <wp:extent cx="4815840" cy="45796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15840" cy="4579620"/>
                    </a:xfrm>
                    <a:prstGeom prst="rect">
                      <a:avLst/>
                    </a:prstGeom>
                    <a:noFill/>
                    <a:ln>
                      <a:noFill/>
                    </a:ln>
                  </pic:spPr>
                </pic:pic>
              </a:graphicData>
            </a:graphic>
          </wp:inline>
        </w:drawing>
      </w:r>
    </w:p>
    <w:p w14:paraId="50D7946D"/>
    <w:p w14:paraId="0169D565">
      <w:pPr>
        <w:rPr>
          <w:rFonts w:hint="default"/>
          <w:lang w:val="vi-VN"/>
        </w:rPr>
      </w:pPr>
      <w:r>
        <w:rPr>
          <w:rFonts w:hint="default"/>
          <w:lang w:val="vi-VN"/>
        </w:rPr>
        <w:t>Thiết kế ERD : chèn ảnh và trả lời</w:t>
      </w:r>
    </w:p>
    <w:p w14:paraId="4C3C7AAC">
      <w:r>
        <w:drawing>
          <wp:inline distT="0" distB="0" distL="114300" distR="114300">
            <wp:extent cx="3863340" cy="515874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863340" cy="5158740"/>
                    </a:xfrm>
                    <a:prstGeom prst="rect">
                      <a:avLst/>
                    </a:prstGeom>
                    <a:noFill/>
                    <a:ln>
                      <a:noFill/>
                    </a:ln>
                  </pic:spPr>
                </pic:pic>
              </a:graphicData>
            </a:graphic>
          </wp:inline>
        </w:drawing>
      </w:r>
    </w:p>
    <w:p w14:paraId="22A0F4A9"/>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C772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A55F491">
            <w:pPr>
              <w:rPr>
                <w:rFonts w:hint="default"/>
                <w:vertAlign w:val="baseline"/>
                <w:lang w:val="vi-VN"/>
              </w:rPr>
            </w:pPr>
            <w:r>
              <w:rPr>
                <w:rFonts w:hint="default"/>
                <w:vertAlign w:val="baseline"/>
                <w:lang w:val="en-US"/>
              </w:rPr>
              <w:t>Th</w:t>
            </w:r>
            <w:r>
              <w:rPr>
                <w:rFonts w:hint="default"/>
                <w:vertAlign w:val="baseline"/>
                <w:lang w:val="vi-VN"/>
              </w:rPr>
              <w:t>uộc tính</w:t>
            </w:r>
          </w:p>
        </w:tc>
        <w:tc>
          <w:tcPr>
            <w:tcW w:w="4261" w:type="dxa"/>
          </w:tcPr>
          <w:p w14:paraId="49D2044B">
            <w:pPr>
              <w:rPr>
                <w:rFonts w:hint="default"/>
                <w:vertAlign w:val="baseline"/>
                <w:lang w:val="vi-VN"/>
              </w:rPr>
            </w:pPr>
            <w:r>
              <w:rPr>
                <w:rFonts w:hint="default"/>
                <w:vertAlign w:val="baseline"/>
                <w:lang w:val="vi-VN"/>
              </w:rPr>
              <w:t>Đặt ở bảng</w:t>
            </w:r>
          </w:p>
        </w:tc>
      </w:tr>
      <w:tr w14:paraId="58672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4681A50">
            <w:pPr>
              <w:rPr>
                <w:rFonts w:hint="default"/>
                <w:vertAlign w:val="baseline"/>
                <w:lang w:val="vi-VN"/>
              </w:rPr>
            </w:pPr>
            <w:r>
              <w:rPr>
                <w:rFonts w:hint="default"/>
                <w:vertAlign w:val="baseline"/>
                <w:lang w:val="vi-VN"/>
              </w:rPr>
              <w:t>Max_order</w:t>
            </w:r>
          </w:p>
        </w:tc>
        <w:tc>
          <w:tcPr>
            <w:tcW w:w="4261" w:type="dxa"/>
            <w:vAlign w:val="top"/>
          </w:tcPr>
          <w:p w14:paraId="47ED2460">
            <w:pPr>
              <w:rPr>
                <w:rFonts w:hint="default"/>
                <w:vertAlign w:val="baseline"/>
                <w:lang w:val="vi-VN"/>
              </w:rPr>
            </w:pPr>
            <w:r>
              <w:rPr>
                <w:rFonts w:hint="default"/>
                <w:vertAlign w:val="baseline"/>
                <w:lang w:val="vi-VN"/>
              </w:rPr>
              <w:t>Order</w:t>
            </w:r>
          </w:p>
        </w:tc>
      </w:tr>
      <w:tr w14:paraId="2E24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933D9C9">
            <w:pPr>
              <w:rPr>
                <w:rFonts w:hint="default"/>
                <w:vertAlign w:val="baseline"/>
                <w:lang w:val="vi-VN"/>
              </w:rPr>
            </w:pPr>
            <w:r>
              <w:rPr>
                <w:rFonts w:hint="default"/>
                <w:vertAlign w:val="baseline"/>
                <w:lang w:val="vi-VN"/>
              </w:rPr>
              <w:t>Delivery_fee</w:t>
            </w:r>
          </w:p>
        </w:tc>
        <w:tc>
          <w:tcPr>
            <w:tcW w:w="4261" w:type="dxa"/>
            <w:shd w:val="clear"/>
            <w:vAlign w:val="top"/>
          </w:tcPr>
          <w:p w14:paraId="72E01964">
            <w:pPr>
              <w:rPr>
                <w:rFonts w:hint="default" w:asciiTheme="minorHAnsi" w:hAnsiTheme="minorHAnsi" w:eastAsiaTheme="minorEastAsia" w:cstheme="minorBidi"/>
                <w:vertAlign w:val="baseline"/>
                <w:lang w:val="en-US" w:eastAsia="zh-CN" w:bidi="ar-SA"/>
              </w:rPr>
            </w:pPr>
            <w:r>
              <w:rPr>
                <w:rFonts w:hint="default"/>
                <w:vertAlign w:val="baseline"/>
                <w:lang w:val="vi-VN"/>
              </w:rPr>
              <w:t>Deliveryslot</w:t>
            </w:r>
          </w:p>
        </w:tc>
      </w:tr>
      <w:tr w14:paraId="5373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1ABCCC6">
            <w:pPr>
              <w:rPr>
                <w:rFonts w:hint="default"/>
                <w:vertAlign w:val="baseline"/>
                <w:lang w:val="vi-VN"/>
              </w:rPr>
            </w:pPr>
            <w:r>
              <w:rPr>
                <w:rFonts w:hint="default"/>
                <w:vertAlign w:val="baseline"/>
                <w:lang w:val="vi-VN"/>
              </w:rPr>
              <w:t>Unit_price</w:t>
            </w:r>
          </w:p>
        </w:tc>
        <w:tc>
          <w:tcPr>
            <w:tcW w:w="4261" w:type="dxa"/>
          </w:tcPr>
          <w:p w14:paraId="16B3FB02">
            <w:pPr>
              <w:rPr>
                <w:rFonts w:hint="default"/>
                <w:vertAlign w:val="baseline"/>
                <w:lang w:val="vi-VN"/>
              </w:rPr>
            </w:pPr>
            <w:r>
              <w:rPr>
                <w:rFonts w:hint="default"/>
                <w:vertAlign w:val="baseline"/>
                <w:lang w:val="vi-VN"/>
              </w:rPr>
              <w:t>Dishdetail</w:t>
            </w:r>
          </w:p>
        </w:tc>
      </w:tr>
    </w:tbl>
    <w:p w14:paraId="092D01DD">
      <w:pPr>
        <w:rPr>
          <w:rFonts w:hint="default"/>
          <w:lang w:val="vi-VN"/>
        </w:rPr>
      </w:pPr>
      <w:bookmarkStart w:id="0" w:name="_GoBack"/>
      <w:bookmarkEnd w:id="0"/>
    </w:p>
    <w:p w14:paraId="2D3F7E04">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5D05F5"/>
    <w:rsid w:val="2F5D0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2026-10-02T00:30:00Z</dcterms:created>
  <dc:creator>VIỆT THÀNH</dc:creator>
  <cp:lastModifiedBy>VIỆT THÀNH</cp:lastModifiedBy>
  <dcterms:modified xsi:type="dcterms:W3CDTF">2026-10-02T01:54:13Z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B09DCEB4F6844F4FA38AA35E743E8B7B_11</vt:lpwstr>
  </property>
  <property fmtid="{D5CDD505-2E9C-101B-9397-08002B2CF9AE}" pid="4" name="KSOTemplateDocerSaveRecord">
    <vt:lpwstr>eyJoZGlkIjoiMjNiMjYyYzNjMDlkNmRiNjRmOTE4ZGNiNGJmYjdhNTkifQ==</vt:lpwstr>
  </property>
</Properties>
</file>