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x7sb6lc9ev27" w:id="0"/>
      <w:bookmarkEnd w:id="0"/>
      <w:r w:rsidDel="00000000" w:rsidR="00000000" w:rsidRPr="00000000">
        <w:rPr>
          <w:b w:val="1"/>
          <w:bCs w:val="1"/>
          <w:sz w:val="46"/>
          <w:szCs w:val="46"/>
          <w:rtl w:val="0"/>
        </w:rPr>
        <w:t xml:space="preserve">BÁO CÁO KẾT QUẢ THỰC HIỆN MLOps</w:t>
      </w:r>
    </w:p>
    <w:p w:rsidR="00000000" w:rsidDel="00000000" w:rsidP="00000000" w:rsidRDefault="00000000" w:rsidRPr="00000000" w14:paraId="00000002">
      <w:pPr>
        <w:spacing w:after="240" w:lineRule="auto"/>
        <w:rPr/>
      </w:pPr>
      <w:r w:rsidDel="00000000" w:rsidR="00000000" w:rsidRPr="00000000">
        <w:rPr>
          <w:b w:val="1"/>
          <w:bCs w:val="1"/>
          <w:rtl w:val="0"/>
        </w:rPr>
        <w:t xml:space="preserve">Dự án:</w:t>
      </w:r>
      <w:r w:rsidDel="00000000" w:rsidR="00000000" w:rsidRPr="00000000">
        <w:rPr>
          <w:rtl w:val="0"/>
        </w:rPr>
        <w:t xml:space="preserve"> LLM Semantic Router</w:t>
      </w:r>
    </w:p>
    <w:p w:rsidR="00000000" w:rsidDel="00000000" w:rsidP="00000000" w:rsidRDefault="00000000" w:rsidRPr="00000000" w14:paraId="00000003">
      <w:pPr>
        <w:spacing w:after="240" w:lineRule="auto"/>
        <w:rPr>
          <w:color w:val="ff0000"/>
        </w:rPr>
      </w:pPr>
      <w:r w:rsidDel="00000000" w:rsidR="00000000" w:rsidRPr="00000000">
        <w:rPr>
          <w:b w:val="1"/>
          <w:bCs w:val="1"/>
          <w:rtl w:val="0"/>
        </w:rPr>
        <w:t xml:space="preserve">Mã:</w:t>
      </w:r>
      <w:r w:rsidDel="00000000" w:rsidR="00000000" w:rsidRPr="00000000">
        <w:rPr>
          <w:rtl w:val="0"/>
        </w:rPr>
        <w:t xml:space="preserve"> </w:t>
      </w:r>
      <w:r w:rsidDel="00000000" w:rsidR="00000000" w:rsidRPr="00000000">
        <w:rPr>
          <w:color w:val="ff0000"/>
          <w:rtl w:val="0"/>
        </w:rPr>
        <w:t xml:space="preserve">CLO 2 </w:t>
      </w:r>
    </w:p>
    <w:p w:rsidR="00000000" w:rsidDel="00000000" w:rsidP="00000000" w:rsidRDefault="00000000" w:rsidRPr="00000000" w14:paraId="00000004">
      <w:pPr>
        <w:spacing w:after="240" w:lineRule="auto"/>
        <w:rPr/>
      </w:pPr>
      <w:r w:rsidDel="00000000" w:rsidR="00000000" w:rsidRPr="00000000">
        <w:rPr>
          <w:b w:val="1"/>
          <w:bCs w:val="1"/>
          <w:rtl w:val="0"/>
        </w:rPr>
        <w:t xml:space="preserve">Người thực hiện:</w:t>
      </w:r>
      <w:r w:rsidDel="00000000" w:rsidR="00000000" w:rsidRPr="00000000">
        <w:rPr>
          <w:rtl w:val="0"/>
        </w:rPr>
        <w:t xml:space="preserve"> Phan Bá Song Toàn</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u171dngp2t6f" w:id="1"/>
      <w:bookmarkEnd w:id="1"/>
      <w:r w:rsidDel="00000000" w:rsidR="00000000" w:rsidRPr="00000000">
        <w:rPr>
          <w:b w:val="1"/>
          <w:bCs w:val="1"/>
          <w:sz w:val="34"/>
          <w:szCs w:val="34"/>
          <w:rtl w:val="0"/>
        </w:rPr>
        <w:t xml:space="preserve">1. Giới thiệu về Feature Engineering</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puzvqyvco49" w:id="2"/>
      <w:bookmarkEnd w:id="2"/>
      <w:r w:rsidDel="00000000" w:rsidR="00000000" w:rsidRPr="00000000">
        <w:rPr>
          <w:b w:val="1"/>
          <w:bCs w:val="1"/>
          <w:color w:val="000000"/>
          <w:sz w:val="26"/>
          <w:szCs w:val="26"/>
          <w:rtl w:val="0"/>
        </w:rPr>
        <w:t xml:space="preserve">1.1. Định nghĩa</w:t>
      </w:r>
    </w:p>
    <w:p w:rsidR="00000000" w:rsidDel="00000000" w:rsidP="00000000" w:rsidRDefault="00000000" w:rsidRPr="00000000" w14:paraId="00000008">
      <w:pPr>
        <w:spacing w:after="240" w:lineRule="auto"/>
        <w:rPr/>
      </w:pPr>
      <w:r w:rsidDel="00000000" w:rsidR="00000000" w:rsidRPr="00000000">
        <w:rPr>
          <w:rtl w:val="0"/>
        </w:rPr>
        <w:t xml:space="preserve">Feature Engineering (Trích xuất đặc trưng) là quá trình chuyển đổi dữ liệu thô (văn bản prompt) thành các đặc trưng số học (numerical features) mà các thuật toán Machine Learning có thể hiểu và xử lý được.</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mg00l4g368ia" w:id="3"/>
      <w:bookmarkEnd w:id="3"/>
      <w:r w:rsidDel="00000000" w:rsidR="00000000" w:rsidRPr="00000000">
        <w:rPr>
          <w:b w:val="1"/>
          <w:bCs w:val="1"/>
          <w:color w:val="000000"/>
          <w:sz w:val="26"/>
          <w:szCs w:val="26"/>
          <w:rtl w:val="0"/>
        </w:rPr>
        <w:t xml:space="preserve">1.2. Tầm quan trọng trong hệ thống Semantic Router</w:t>
      </w:r>
    </w:p>
    <w:p w:rsidR="00000000" w:rsidDel="00000000" w:rsidP="00000000" w:rsidRDefault="00000000" w:rsidRPr="00000000" w14:paraId="0000000A">
      <w:pPr>
        <w:spacing w:after="240" w:lineRule="auto"/>
        <w:rPr/>
      </w:pPr>
      <w:r w:rsidDel="00000000" w:rsidR="00000000" w:rsidRPr="00000000">
        <w:rPr>
          <w:rtl w:val="0"/>
        </w:rPr>
        <w:t xml:space="preserve">Mục tiêu của Router là phân biệt được prompt dễ (Tier 1) và prompt khó (Tier 2). Do đó, các đặc trưng được trích xuất phải phản ánh chính xác </w:t>
      </w:r>
      <w:r w:rsidDel="00000000" w:rsidR="00000000" w:rsidRPr="00000000">
        <w:rPr>
          <w:b w:val="1"/>
          <w:bCs w:val="1"/>
          <w:rtl w:val="0"/>
        </w:rPr>
        <w:t xml:space="preserve">độ phức tạp</w:t>
      </w:r>
      <w:r w:rsidDel="00000000" w:rsidR="00000000" w:rsidRPr="00000000">
        <w:rPr>
          <w:rtl w:val="0"/>
        </w:rPr>
        <w:t xml:space="preserve"> của câu hỏi. Hệ thống thiết kế ba nhóm đặc trưng chính với tổng cộng </w:t>
      </w:r>
      <w:r w:rsidDel="00000000" w:rsidR="00000000" w:rsidRPr="00000000">
        <w:rPr>
          <w:b w:val="1"/>
          <w:bCs w:val="1"/>
          <w:rtl w:val="0"/>
        </w:rPr>
        <w:t xml:space="preserve">1,008 đặc trưng</w:t>
      </w:r>
      <w:r w:rsidDel="00000000" w:rsidR="00000000" w:rsidRPr="00000000">
        <w:rPr>
          <w:rtl w:val="0"/>
        </w:rPr>
        <w:t xml:space="preserve">:</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Đặc trưng thống kê:</w:t>
      </w:r>
      <w:r w:rsidDel="00000000" w:rsidR="00000000" w:rsidRPr="00000000">
        <w:rPr>
          <w:rtl w:val="0"/>
        </w:rPr>
        <w:t xml:space="preserve"> 5 đặc trưng</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Đặc trưng ngữ nghĩa:</w:t>
      </w:r>
      <w:r w:rsidDel="00000000" w:rsidR="00000000" w:rsidRPr="00000000">
        <w:rPr>
          <w:rtl w:val="0"/>
        </w:rPr>
        <w:t xml:space="preserve"> 3 đặc trưng</w:t>
      </w:r>
    </w:p>
    <w:p w:rsidR="00000000" w:rsidDel="00000000" w:rsidP="00000000" w:rsidRDefault="00000000" w:rsidRPr="00000000" w14:paraId="0000000D">
      <w:pPr>
        <w:numPr>
          <w:ilvl w:val="0"/>
          <w:numId w:val="1"/>
        </w:numPr>
        <w:spacing w:after="240" w:lineRule="auto"/>
        <w:ind w:left="720" w:hanging="360"/>
      </w:pPr>
      <w:r w:rsidDel="00000000" w:rsidR="00000000" w:rsidRPr="00000000">
        <w:rPr>
          <w:b w:val="1"/>
          <w:bCs w:val="1"/>
          <w:rtl w:val="0"/>
        </w:rPr>
        <w:t xml:space="preserve">Đặc trưng TF-IDF:</w:t>
      </w:r>
      <w:r w:rsidDel="00000000" w:rsidR="00000000" w:rsidRPr="00000000">
        <w:rPr>
          <w:rtl w:val="0"/>
        </w:rPr>
        <w:t xml:space="preserve"> 1,000 đặc trưng</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f5y1y8i2njip" w:id="4"/>
      <w:bookmarkEnd w:id="4"/>
      <w:r w:rsidDel="00000000" w:rsidR="00000000" w:rsidRPr="00000000">
        <w:rPr>
          <w:b w:val="1"/>
          <w:bCs w:val="1"/>
          <w:color w:val="000000"/>
          <w:sz w:val="26"/>
          <w:szCs w:val="26"/>
          <w:rtl w:val="0"/>
        </w:rPr>
        <w:t xml:space="preserve">1.3. Feature Selection Strategy</w:t>
      </w:r>
    </w:p>
    <w:p w:rsidR="00000000" w:rsidDel="00000000" w:rsidP="00000000" w:rsidRDefault="00000000" w:rsidRPr="00000000" w14:paraId="0000000F">
      <w:pPr>
        <w:numPr>
          <w:ilvl w:val="0"/>
          <w:numId w:val="2"/>
        </w:numPr>
        <w:spacing w:after="0" w:afterAutospacing="0" w:before="240" w:lineRule="auto"/>
        <w:ind w:left="720" w:hanging="360"/>
        <w:rPr>
          <w:u w:val="none"/>
        </w:rPr>
      </w:pPr>
      <w:r w:rsidDel="00000000" w:rsidR="00000000" w:rsidRPr="00000000">
        <w:rPr>
          <w:b w:val="1"/>
          <w:bCs w:val="1"/>
          <w:rtl w:val="0"/>
        </w:rPr>
        <w:t xml:space="preserve">Đối với nhóm thống kê – ngữ nghĩa</w:t>
      </w:r>
      <w:r w:rsidDel="00000000" w:rsidR="00000000" w:rsidRPr="00000000">
        <w:rPr>
          <w:rtl w:val="0"/>
        </w:rPr>
        <w:t xml:space="preserve">: chúng tôi chọn lọc thủ công dựa trên phân tích đặc điểm của prompt đơn giản/phức tạp. Những prompt khó thường dài hơn, chứa nhiều từ học thuật và có điểm readability thấp.</w:t>
      </w:r>
    </w:p>
    <w:p w:rsidR="00000000" w:rsidDel="00000000" w:rsidP="00000000" w:rsidRDefault="00000000" w:rsidRPr="00000000" w14:paraId="00000010">
      <w:pPr>
        <w:numPr>
          <w:ilvl w:val="0"/>
          <w:numId w:val="2"/>
        </w:numPr>
        <w:spacing w:after="240" w:before="0" w:beforeAutospacing="0" w:lineRule="auto"/>
        <w:ind w:left="720" w:hanging="360"/>
        <w:rPr>
          <w:u w:val="none"/>
        </w:rPr>
      </w:pPr>
      <w:r w:rsidDel="00000000" w:rsidR="00000000" w:rsidRPr="00000000">
        <w:rPr>
          <w:b w:val="1"/>
          <w:bCs w:val="1"/>
          <w:rtl w:val="0"/>
        </w:rPr>
        <w:t xml:space="preserve">Đối với TF‑IDF</w:t>
      </w:r>
      <w:r w:rsidDel="00000000" w:rsidR="00000000" w:rsidRPr="00000000">
        <w:rPr>
          <w:rtl w:val="0"/>
        </w:rPr>
        <w:t xml:space="preserve">: chúng tôi giới hạn số chiều (</w:t>
      </w:r>
      <w:r w:rsidDel="00000000" w:rsidR="00000000" w:rsidRPr="00000000">
        <w:rPr>
          <w:color w:val="6aa84f"/>
          <w:rtl w:val="0"/>
        </w:rPr>
        <w:t xml:space="preserve">max_features=1000</w:t>
      </w:r>
      <w:r w:rsidDel="00000000" w:rsidR="00000000" w:rsidRPr="00000000">
        <w:rPr>
          <w:rtl w:val="0"/>
        </w:rPr>
        <w:t xml:space="preserve">) để giữ lại những từ/cụm từ có tần suất cao nhất toàn corpus, loại bỏ các từ hiếm gặp ít giá trị phân biệt. Đây chính là một kỹ thuật feature selection dựa trên tần suất.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lineRule="auto"/>
        <w:ind w:left="0" w:firstLine="0"/>
        <w:rPr/>
      </w:pPr>
      <w:r w:rsidDel="00000000" w:rsidR="00000000" w:rsidRPr="00000000">
        <w:rPr>
          <w:rtl w:val="0"/>
        </w:rPr>
      </w:r>
    </w:p>
    <w:p w:rsidR="00000000" w:rsidDel="00000000" w:rsidP="00000000" w:rsidRDefault="00000000" w:rsidRPr="00000000" w14:paraId="00000013">
      <w:pPr>
        <w:spacing w:after="240" w:lineRule="auto"/>
        <w:ind w:left="0" w:firstLine="0"/>
        <w:rPr/>
      </w:pPr>
      <w:r w:rsidDel="00000000" w:rsidR="00000000" w:rsidRPr="00000000">
        <w:rPr>
          <w:rtl w:val="0"/>
        </w:rPr>
      </w:r>
    </w:p>
    <w:p w:rsidR="00000000" w:rsidDel="00000000" w:rsidP="00000000" w:rsidRDefault="00000000" w:rsidRPr="00000000" w14:paraId="00000014">
      <w:pPr>
        <w:spacing w:after="240" w:lineRule="auto"/>
        <w:ind w:left="0" w:firstLine="0"/>
        <w:rPr/>
      </w:pPr>
      <w:r w:rsidDel="00000000" w:rsidR="00000000" w:rsidRPr="00000000">
        <w:rPr>
          <w:rtl w:val="0"/>
        </w:rPr>
      </w:r>
    </w:p>
    <w:p w:rsidR="00000000" w:rsidDel="00000000" w:rsidP="00000000" w:rsidRDefault="00000000" w:rsidRPr="00000000" w14:paraId="00000015">
      <w:pPr>
        <w:spacing w:after="240" w:lineRule="auto"/>
        <w:ind w:left="0" w:firstLine="0"/>
        <w:rPr/>
      </w:pPr>
      <w:r w:rsidDel="00000000" w:rsidR="00000000" w:rsidRPr="00000000">
        <w:rPr>
          <w:rtl w:val="0"/>
        </w:rPr>
      </w:r>
    </w:p>
    <w:p w:rsidR="00000000" w:rsidDel="00000000" w:rsidP="00000000" w:rsidRDefault="00000000" w:rsidRPr="00000000" w14:paraId="00000016">
      <w:pPr>
        <w:spacing w:after="240" w:lineRule="auto"/>
        <w:ind w:left="0" w:firstLine="0"/>
        <w:rPr/>
      </w:pPr>
      <w:r w:rsidDel="00000000" w:rsidR="00000000" w:rsidRPr="00000000">
        <w:rPr>
          <w:rtl w:val="0"/>
        </w:rPr>
      </w:r>
    </w:p>
    <w:p w:rsidR="00000000" w:rsidDel="00000000" w:rsidP="00000000" w:rsidRDefault="00000000" w:rsidRPr="00000000" w14:paraId="00000017">
      <w:pPr>
        <w:spacing w:after="240" w:lineRule="auto"/>
        <w:ind w:left="0" w:firstLine="0"/>
        <w:rPr/>
      </w:pPr>
      <w:r w:rsidDel="00000000" w:rsidR="00000000" w:rsidRPr="00000000">
        <w:rPr>
          <w:rtl w:val="0"/>
        </w:rPr>
      </w:r>
    </w:p>
    <w:p w:rsidR="00000000" w:rsidDel="00000000" w:rsidP="00000000" w:rsidRDefault="00000000" w:rsidRPr="00000000" w14:paraId="00000018">
      <w:pPr>
        <w:spacing w:after="240" w:lineRule="auto"/>
        <w:ind w:left="0" w:firstLine="0"/>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mf30nnc2pxq2" w:id="5"/>
      <w:bookmarkEnd w:id="5"/>
      <w:r w:rsidDel="00000000" w:rsidR="00000000" w:rsidRPr="00000000">
        <w:rPr>
          <w:b w:val="1"/>
          <w:bCs w:val="1"/>
          <w:sz w:val="34"/>
          <w:szCs w:val="34"/>
          <w:rtl w:val="0"/>
        </w:rPr>
        <w:t xml:space="preserve">2. Đặc trưng thống kê (Statistical Features)</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u5edqgkemmpa" w:id="6"/>
      <w:bookmarkEnd w:id="6"/>
      <w:r w:rsidDel="00000000" w:rsidR="00000000" w:rsidRPr="00000000">
        <w:rPr>
          <w:b w:val="1"/>
          <w:bCs w:val="1"/>
          <w:color w:val="000000"/>
          <w:sz w:val="26"/>
          <w:szCs w:val="26"/>
          <w:rtl w:val="0"/>
        </w:rPr>
        <w:t xml:space="preserve">2.1. Danh sách và công thức tính toán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2220924537546"/>
        <w:gridCol w:w="3833.803262630449"/>
        <w:gridCol w:w="3056.486455939419"/>
        <w:tblGridChange w:id="0">
          <w:tblGrid>
            <w:gridCol w:w="2135.2220924537546"/>
            <w:gridCol w:w="3833.803262630449"/>
            <w:gridCol w:w="3056.486455939419"/>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Đặc trưng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Công thức tính</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color w:val="188038"/>
                <w:rtl w:val="0"/>
              </w:rPr>
              <w:t xml:space="preserve">prompt_length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Tổng số ký tự trong prompt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color w:val="188038"/>
                <w:rtl w:val="0"/>
              </w:rPr>
              <w:t xml:space="preserve">len(prompt)</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color w:val="188038"/>
                <w:rtl w:val="0"/>
              </w:rPr>
              <w:t xml:space="preserve">word_count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Tổng số từ trong prompt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color w:val="188038"/>
                <w:rtl w:val="0"/>
              </w:rPr>
              <w:t xml:space="preserve">len(prompt.split())</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color w:val="188038"/>
                <w:rtl w:val="0"/>
              </w:rPr>
              <w:t xml:space="preserve">avg_word_len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Độ dài trung bình của các từ</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color w:val="188038"/>
                <w:rtl w:val="0"/>
              </w:rPr>
              <w:t xml:space="preserve">mean(len(w) for w in words)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color w:val="188038"/>
                <w:rtl w:val="0"/>
              </w:rPr>
              <w:t xml:space="preserve">unique_word_ratio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Tỉ lệ từ duy nhất (độ phong phú từ vựng)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color w:val="188038"/>
                <w:rtl w:val="0"/>
              </w:rPr>
              <w:t xml:space="preserve">len(set(words))/len(words)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color w:val="188038"/>
                <w:rtl w:val="0"/>
              </w:rPr>
              <w:t xml:space="preserve">punctuation_ratio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Tỉ lệ dấu câu trên tổng số ký tự</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color w:val="188038"/>
                <w:rtl w:val="0"/>
              </w:rPr>
              <w:t xml:space="preserve">count(punct)/len(prompt)</w:t>
            </w:r>
            <w:r w:rsidDel="00000000" w:rsidR="00000000" w:rsidRPr="00000000">
              <w:rPr>
                <w:rtl w:val="0"/>
              </w:rPr>
            </w:r>
          </w:p>
        </w:tc>
      </w:tr>
    </w:tbl>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3btkf556l92i" w:id="7"/>
      <w:bookmarkEnd w:id="7"/>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hkqjkxse8jps" w:id="8"/>
      <w:bookmarkEnd w:id="8"/>
      <w:r w:rsidDel="00000000" w:rsidR="00000000" w:rsidRPr="00000000">
        <w:rPr>
          <w:b w:val="1"/>
          <w:bCs w:val="1"/>
          <w:color w:val="000000"/>
          <w:sz w:val="26"/>
          <w:szCs w:val="26"/>
          <w:rtl w:val="0"/>
        </w:rPr>
        <w:t xml:space="preserve">2.2. Mã nguồn minh họa (Python)</w:t>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5731200" cy="57277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rtl w:val="0"/>
        </w:rPr>
      </w:r>
    </w:p>
    <w:p w:rsidR="00000000" w:rsidDel="00000000" w:rsidP="00000000" w:rsidRDefault="00000000" w:rsidRPr="00000000" w14:paraId="00000046">
      <w:pPr>
        <w:spacing w:after="240" w:lineRule="auto"/>
        <w:rPr/>
      </w:pP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spacing w:after="240" w:lineRule="auto"/>
        <w:rPr/>
      </w:pPr>
      <w:r w:rsidDel="00000000" w:rsidR="00000000" w:rsidRPr="00000000">
        <w:rPr>
          <w:rtl w:val="0"/>
        </w:rPr>
      </w:r>
    </w:p>
    <w:p w:rsidR="00000000" w:rsidDel="00000000" w:rsidP="00000000" w:rsidRDefault="00000000" w:rsidRPr="00000000" w14:paraId="0000004A">
      <w:pPr>
        <w:spacing w:after="240" w:lineRule="auto"/>
        <w:rPr/>
      </w:pPr>
      <w:r w:rsidDel="00000000" w:rsidR="00000000" w:rsidRPr="00000000">
        <w:rPr>
          <w:rtl w:val="0"/>
        </w:rPr>
      </w:r>
    </w:p>
    <w:p w:rsidR="00000000" w:rsidDel="00000000" w:rsidP="00000000" w:rsidRDefault="00000000" w:rsidRPr="00000000" w14:paraId="0000004B">
      <w:pPr>
        <w:spacing w:after="240" w:lineRule="auto"/>
        <w:rPr/>
      </w:pPr>
      <w:r w:rsidDel="00000000" w:rsidR="00000000" w:rsidRPr="00000000">
        <w:rPr>
          <w:rtl w:val="0"/>
        </w:rPr>
      </w:r>
    </w:p>
    <w:p w:rsidR="00000000" w:rsidDel="00000000" w:rsidP="00000000" w:rsidRDefault="00000000" w:rsidRPr="00000000" w14:paraId="0000004C">
      <w:pPr>
        <w:spacing w:after="240" w:lineRule="auto"/>
        <w:rPr/>
      </w:pPr>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rtl w:val="0"/>
        </w:rPr>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minjzsyivrck" w:id="9"/>
      <w:bookmarkEnd w:id="9"/>
      <w:r w:rsidDel="00000000" w:rsidR="00000000" w:rsidRPr="00000000">
        <w:rPr>
          <w:b w:val="1"/>
          <w:bCs w:val="1"/>
          <w:color w:val="000000"/>
          <w:sz w:val="26"/>
          <w:szCs w:val="26"/>
          <w:rtl w:val="0"/>
        </w:rPr>
        <w:t xml:space="preserve">2.3. Thống kê mô tả (Descriptive Statistics)</w:t>
      </w:r>
    </w:p>
    <w:tbl>
      <w:tblPr>
        <w:tblStyle w:val="Table2"/>
        <w:tblW w:w="960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785"/>
        <w:gridCol w:w="1500"/>
        <w:gridCol w:w="1725"/>
        <w:gridCol w:w="2190"/>
        <w:gridCol w:w="1500"/>
        <w:tblGridChange w:id="0">
          <w:tblGrid>
            <w:gridCol w:w="900"/>
            <w:gridCol w:w="1785"/>
            <w:gridCol w:w="1500"/>
            <w:gridCol w:w="1725"/>
            <w:gridCol w:w="2190"/>
            <w:gridCol w:w="150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Chỉ số</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prompt_length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word_count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avg_word_len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unique_word_ratio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punct_ratio</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188.50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31.35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4.92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0.91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0.03</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std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358.98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56.20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4.14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0.13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0.04</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2.00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40.00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7.00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4.07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0.86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0.01</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b w:val="1"/>
                <w:bCs w:val="1"/>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67.00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12.00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4.60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0.02</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144.00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26.00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5.22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0.04</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max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2560.00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506.00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348.00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0.72</w:t>
            </w:r>
          </w:p>
        </w:tc>
      </w:tr>
    </w:tbl>
    <w:p w:rsidR="00000000" w:rsidDel="00000000" w:rsidP="00000000" w:rsidRDefault="00000000" w:rsidRPr="00000000" w14:paraId="0000007F">
      <w:pPr>
        <w:spacing w:after="240" w:lineRule="auto"/>
        <w:ind w:left="0" w:firstLine="0"/>
        <w:rPr/>
      </w:pPr>
      <w:r w:rsidDel="00000000" w:rsidR="00000000" w:rsidRPr="00000000">
        <w:rPr>
          <w:rtl w:val="0"/>
        </w:rPr>
      </w:r>
    </w:p>
    <w:p w:rsidR="00000000" w:rsidDel="00000000" w:rsidP="00000000" w:rsidRDefault="00000000" w:rsidRPr="00000000" w14:paraId="00000080">
      <w:pPr>
        <w:numPr>
          <w:ilvl w:val="0"/>
          <w:numId w:val="3"/>
        </w:numPr>
        <w:spacing w:after="240" w:lineRule="auto"/>
        <w:ind w:left="720" w:hanging="360"/>
      </w:pPr>
      <w:r w:rsidDel="00000000" w:rsidR="00000000" w:rsidRPr="00000000">
        <w:rPr>
          <w:b w:val="1"/>
          <w:bCs w:val="1"/>
          <w:rtl w:val="0"/>
        </w:rPr>
        <w:t xml:space="preserve">Nhận xét:</w:t>
      </w:r>
      <w:r w:rsidDel="00000000" w:rsidR="00000000" w:rsidRPr="00000000">
        <w:rPr>
          <w:rtl w:val="0"/>
        </w:rPr>
        <w:t xml:space="preserve"> Phân bố của dữ liệu bị lệch phải (Right-skewed). Có sự xuất hiện của những prompt cực kỳ dài (max 2560 ký tự) và chứa tỷ lệ dấu câu rất cao (0.72), đây là cơ sở quan trọng để tiến hành xử lý ngoại lai (Outliers) ở bước tiếp theo.</w:t>
      </w:r>
    </w:p>
    <w:p w:rsidR="00000000" w:rsidDel="00000000" w:rsidP="00000000" w:rsidRDefault="00000000" w:rsidRPr="00000000" w14:paraId="00000081">
      <w:pPr>
        <w:spacing w:after="240" w:lineRule="auto"/>
        <w:rPr/>
      </w:pPr>
      <w:r w:rsidDel="00000000" w:rsidR="00000000" w:rsidRPr="00000000">
        <w:rPr>
          <w:rtl w:val="0"/>
        </w:rPr>
      </w:r>
    </w:p>
    <w:p w:rsidR="00000000" w:rsidDel="00000000" w:rsidP="00000000" w:rsidRDefault="00000000" w:rsidRPr="00000000" w14:paraId="00000082">
      <w:pPr>
        <w:spacing w:after="240" w:lineRule="auto"/>
        <w:rPr/>
      </w:pPr>
      <w:r w:rsidDel="00000000" w:rsidR="00000000" w:rsidRPr="00000000">
        <w:rPr>
          <w:rtl w:val="0"/>
        </w:rPr>
      </w:r>
    </w:p>
    <w:p w:rsidR="00000000" w:rsidDel="00000000" w:rsidP="00000000" w:rsidRDefault="00000000" w:rsidRPr="00000000" w14:paraId="00000083">
      <w:pPr>
        <w:spacing w:after="240" w:lineRule="auto"/>
        <w:rPr/>
      </w:pPr>
      <w:r w:rsidDel="00000000" w:rsidR="00000000" w:rsidRPr="00000000">
        <w:rPr>
          <w:rtl w:val="0"/>
        </w:rPr>
      </w:r>
    </w:p>
    <w:p w:rsidR="00000000" w:rsidDel="00000000" w:rsidP="00000000" w:rsidRDefault="00000000" w:rsidRPr="00000000" w14:paraId="00000084">
      <w:pPr>
        <w:spacing w:after="240" w:lineRule="auto"/>
        <w:rPr/>
      </w:pPr>
      <w:r w:rsidDel="00000000" w:rsidR="00000000" w:rsidRPr="00000000">
        <w:rPr>
          <w:rtl w:val="0"/>
        </w:rPr>
      </w:r>
    </w:p>
    <w:p w:rsidR="00000000" w:rsidDel="00000000" w:rsidP="00000000" w:rsidRDefault="00000000" w:rsidRPr="00000000" w14:paraId="00000085">
      <w:pPr>
        <w:spacing w:after="240" w:lineRule="auto"/>
        <w:rPr/>
      </w:pPr>
      <w:r w:rsidDel="00000000" w:rsidR="00000000" w:rsidRPr="00000000">
        <w:rPr>
          <w:rtl w:val="0"/>
        </w:rPr>
      </w:r>
    </w:p>
    <w:p w:rsidR="00000000" w:rsidDel="00000000" w:rsidP="00000000" w:rsidRDefault="00000000" w:rsidRPr="00000000" w14:paraId="00000086">
      <w:pPr>
        <w:spacing w:after="240" w:lineRule="auto"/>
        <w:rPr/>
      </w:pPr>
      <w:r w:rsidDel="00000000" w:rsidR="00000000" w:rsidRPr="00000000">
        <w:rPr>
          <w:rtl w:val="0"/>
        </w:rPr>
      </w:r>
    </w:p>
    <w:p w:rsidR="00000000" w:rsidDel="00000000" w:rsidP="00000000" w:rsidRDefault="00000000" w:rsidRPr="00000000" w14:paraId="00000087">
      <w:pPr>
        <w:spacing w:after="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before="0" w:lineRule="auto"/>
        <w:rPr>
          <w:b w:val="1"/>
          <w:bCs w:val="1"/>
          <w:sz w:val="34"/>
          <w:szCs w:val="34"/>
        </w:rPr>
      </w:pPr>
      <w:bookmarkStart w:colFirst="0" w:colLast="0" w:name="_5rp3jdvj541k" w:id="10"/>
      <w:bookmarkEnd w:id="10"/>
      <w:r w:rsidDel="00000000" w:rsidR="00000000" w:rsidRPr="00000000">
        <w:rPr>
          <w:b w:val="1"/>
          <w:bCs w:val="1"/>
          <w:sz w:val="34"/>
          <w:szCs w:val="34"/>
          <w:rtl w:val="0"/>
        </w:rPr>
        <w:t xml:space="preserve">3. Đặc trưng ngữ nghĩa (Semantic Features)</w:t>
      </w:r>
    </w:p>
    <w:p w:rsidR="00000000" w:rsidDel="00000000" w:rsidP="00000000" w:rsidRDefault="00000000" w:rsidRPr="00000000" w14:paraId="0000008A">
      <w:pPr>
        <w:pStyle w:val="Heading3"/>
        <w:keepNext w:val="0"/>
        <w:keepLines w:val="0"/>
        <w:spacing w:before="0" w:lineRule="auto"/>
        <w:rPr>
          <w:b w:val="1"/>
          <w:bCs w:val="1"/>
          <w:color w:val="000000"/>
          <w:sz w:val="26"/>
          <w:szCs w:val="26"/>
        </w:rPr>
      </w:pPr>
      <w:bookmarkStart w:colFirst="0" w:colLast="0" w:name="_ug5niab7m77k" w:id="11"/>
      <w:bookmarkEnd w:id="11"/>
      <w:r w:rsidDel="00000000" w:rsidR="00000000" w:rsidRPr="00000000">
        <w:rPr>
          <w:b w:val="1"/>
          <w:bCs w:val="1"/>
          <w:color w:val="000000"/>
          <w:sz w:val="26"/>
          <w:szCs w:val="26"/>
          <w:rtl w:val="0"/>
        </w:rPr>
        <w:t xml:space="preserve">3.1. Danh sách và ý nghĩa</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8.5545915040875"/>
        <w:gridCol w:w="3583.3773007673403"/>
        <w:gridCol w:w="2663.5799187521943"/>
        <w:tblGridChange w:id="0">
          <w:tblGrid>
            <w:gridCol w:w="2778.5545915040875"/>
            <w:gridCol w:w="3583.3773007673403"/>
            <w:gridCol w:w="2663.5799187521943"/>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Đặc trưng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Phương pháp tính</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color w:val="188038"/>
                <w:rtl w:val="0"/>
              </w:rPr>
              <w:t xml:space="preserve">complex_keyword_count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Số lượng từ khóa học thuật dựa trên thang đo Bloom's Taxonomy.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Đếm tần suất xuất hiện của bộ từ khóa trong prompt.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color w:val="188038"/>
                <w:rtl w:val="0"/>
              </w:rPr>
              <w:t xml:space="preserve">char_entropy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Mức độ hỗn loạn của ký tự (Entropy). Giúp phát hiện các chuỗi ký tự lặp lại vô nghĩa hoặc spam.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-Σ p(c)·log₂(p(c))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pPr>
            <w:r w:rsidDel="00000000" w:rsidR="00000000" w:rsidRPr="00000000">
              <w:rPr>
                <w:color w:val="188038"/>
                <w:rtl w:val="0"/>
              </w:rPr>
              <w:t xml:space="preserve">flesch_reading_ease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Điểm số đánh giá mức độ dễ đọc của văn bản.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Sử dụng thư viện </w:t>
            </w:r>
            <w:r w:rsidDel="00000000" w:rsidR="00000000" w:rsidRPr="00000000">
              <w:rPr>
                <w:color w:val="188038"/>
                <w:rtl w:val="0"/>
              </w:rPr>
              <w:t xml:space="preserve">textstat</w:t>
            </w:r>
            <w:r w:rsidDel="00000000" w:rsidR="00000000" w:rsidRPr="00000000">
              <w:rPr>
                <w:rtl w:val="0"/>
              </w:rPr>
              <w:t xml:space="preserve">.</w:t>
            </w:r>
          </w:p>
        </w:tc>
      </w:tr>
    </w:tbl>
    <w:p w:rsidR="00000000" w:rsidDel="00000000" w:rsidP="00000000" w:rsidRDefault="00000000" w:rsidRPr="00000000" w14:paraId="00000097">
      <w:pPr>
        <w:spacing w:after="240" w:lineRule="auto"/>
        <w:ind w:left="720" w:firstLine="0"/>
        <w:rPr/>
      </w:pPr>
      <w:r w:rsidDel="00000000" w:rsidR="00000000" w:rsidRPr="00000000">
        <w:rPr>
          <w:rtl w:val="0"/>
        </w:rPr>
        <w:br w:type="textWrapping"/>
      </w:r>
      <w:r w:rsidDel="00000000" w:rsidR="00000000" w:rsidRPr="00000000">
        <w:rPr>
          <w:i w:val="1"/>
          <w:iCs w:val="1"/>
          <w:rtl w:val="0"/>
        </w:rPr>
        <w:t xml:space="preserve">Danh sách từ khóa Bloom được sử dụng:</w:t>
      </w:r>
      <w:r w:rsidDel="00000000" w:rsidR="00000000" w:rsidRPr="00000000">
        <w:rPr>
          <w:rtl w:val="0"/>
        </w:rPr>
        <w:t xml:space="preserve"> explain, compare, analyze, evaluate, synthesize, prove, debug, implement, translate, summarize, optimize, design, justify, critique, develop, differentiate, interpret, predict, calculate.</w:t>
      </w:r>
    </w:p>
    <w:p w:rsidR="00000000" w:rsidDel="00000000" w:rsidP="00000000" w:rsidRDefault="00000000" w:rsidRPr="00000000" w14:paraId="00000098">
      <w:pPr>
        <w:pStyle w:val="Heading3"/>
        <w:keepNext w:val="0"/>
        <w:keepLines w:val="0"/>
        <w:spacing w:before="0" w:lineRule="auto"/>
        <w:rPr>
          <w:b w:val="1"/>
          <w:bCs w:val="1"/>
          <w:color w:val="000000"/>
          <w:sz w:val="26"/>
          <w:szCs w:val="26"/>
        </w:rPr>
      </w:pPr>
      <w:bookmarkStart w:colFirst="0" w:colLast="0" w:name="_p9fbwo6piq46" w:id="12"/>
      <w:bookmarkEnd w:id="12"/>
      <w:r w:rsidDel="00000000" w:rsidR="00000000" w:rsidRPr="00000000">
        <w:rPr>
          <w:b w:val="1"/>
          <w:bCs w:val="1"/>
          <w:color w:val="000000"/>
          <w:sz w:val="26"/>
          <w:szCs w:val="26"/>
          <w:rtl w:val="0"/>
        </w:rPr>
        <w:t xml:space="preserve">3.2. Mã nguồn minh họa (Python)</w:t>
      </w:r>
    </w:p>
    <w:p w:rsidR="00000000" w:rsidDel="00000000" w:rsidP="00000000" w:rsidRDefault="00000000" w:rsidRPr="00000000" w14:paraId="00000099">
      <w:pPr>
        <w:spacing w:after="240" w:before="240" w:lineRule="auto"/>
        <w:rPr/>
      </w:pPr>
      <w:r w:rsidDel="00000000" w:rsidR="00000000" w:rsidRPr="00000000">
        <w:rPr/>
        <w:drawing>
          <wp:inline distB="114300" distT="114300" distL="114300" distR="114300">
            <wp:extent cx="5731200" cy="1193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drawing>
          <wp:inline distB="114300" distT="114300" distL="114300" distR="114300">
            <wp:extent cx="5731200" cy="10541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lineRule="auto"/>
        <w:rPr/>
      </w:pPr>
      <w:r w:rsidDel="00000000" w:rsidR="00000000" w:rsidRPr="00000000">
        <w:rPr>
          <w:rtl w:val="0"/>
        </w:rPr>
      </w:r>
    </w:p>
    <w:p w:rsidR="00000000" w:rsidDel="00000000" w:rsidP="00000000" w:rsidRDefault="00000000" w:rsidRPr="00000000" w14:paraId="0000009C">
      <w:pPr>
        <w:pStyle w:val="Heading3"/>
        <w:keepNext w:val="0"/>
        <w:keepLines w:val="0"/>
        <w:spacing w:before="0" w:lineRule="auto"/>
        <w:rPr>
          <w:b w:val="1"/>
          <w:bCs w:val="1"/>
          <w:color w:val="000000"/>
          <w:sz w:val="26"/>
          <w:szCs w:val="26"/>
        </w:rPr>
      </w:pPr>
      <w:bookmarkStart w:colFirst="0" w:colLast="0" w:name="_7eygh48nfklt" w:id="13"/>
      <w:bookmarkEnd w:id="13"/>
      <w:r w:rsidDel="00000000" w:rsidR="00000000" w:rsidRPr="00000000">
        <w:rPr>
          <w:b w:val="1"/>
          <w:bCs w:val="1"/>
          <w:color w:val="000000"/>
          <w:sz w:val="26"/>
          <w:szCs w:val="26"/>
          <w:rtl w:val="0"/>
        </w:rPr>
        <w:t xml:space="preserve">3.3. Thống kê mô tả</w:t>
      </w:r>
    </w:p>
    <w:tbl>
      <w:tblPr>
        <w:tblStyle w:val="Table4"/>
        <w:tblW w:w="8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3125"/>
        <w:gridCol w:w="1775"/>
        <w:gridCol w:w="2615"/>
        <w:tblGridChange w:id="0">
          <w:tblGrid>
            <w:gridCol w:w="995"/>
            <w:gridCol w:w="3125"/>
            <w:gridCol w:w="1775"/>
            <w:gridCol w:w="26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pPr>
            <w:r w:rsidDel="00000000" w:rsidR="00000000" w:rsidRPr="00000000">
              <w:rPr>
                <w:b w:val="1"/>
                <w:bCs w:val="1"/>
                <w:rtl w:val="0"/>
              </w:rPr>
              <w:t xml:space="preserve">Chỉ số</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pPr>
            <w:r w:rsidDel="00000000" w:rsidR="00000000" w:rsidRPr="00000000">
              <w:rPr>
                <w:b w:val="1"/>
                <w:bCs w:val="1"/>
                <w:rtl w:val="0"/>
              </w:rPr>
              <w:t xml:space="preserve">complex_keyword_count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char_entropy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flesch_reading_ease</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0.10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4.02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68.42</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std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0.36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0.44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38.68</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sidDel="00000000" w:rsidR="00000000" w:rsidRPr="00000000">
              <w:rPr>
                <w:b w:val="1"/>
                <w:bCs w:val="1"/>
                <w:rtl w:val="0"/>
              </w:rPr>
              <w:t xml:space="preserve">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pPr>
            <w:r w:rsidDel="00000000" w:rsidR="00000000" w:rsidRPr="00000000">
              <w:rPr>
                <w:rtl w:val="0"/>
              </w:rPr>
              <w:t xml:space="preserve">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-1824.58</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pPr>
            <w:r w:rsidDel="00000000" w:rsidR="00000000" w:rsidRPr="00000000">
              <w:rPr>
                <w:b w:val="1"/>
                <w:bCs w:val="1"/>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3.85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54.13</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pPr>
            <w:r w:rsidDel="00000000" w:rsidR="00000000" w:rsidRPr="00000000">
              <w:rPr>
                <w:b w:val="1"/>
                <w:bCs w:val="1"/>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4.05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71.82</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pPr>
            <w:r w:rsidDel="00000000" w:rsidR="00000000" w:rsidRPr="00000000">
              <w:rPr>
                <w:b w:val="1"/>
                <w:bCs w:val="1"/>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sidDel="00000000" w:rsidR="00000000" w:rsidRPr="00000000">
              <w:rPr>
                <w:rtl w:val="0"/>
              </w:rPr>
              <w:t xml:space="preserve">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4.24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88.00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max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6.00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6.31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121.22</w:t>
            </w:r>
          </w:p>
        </w:tc>
      </w:tr>
    </w:tbl>
    <w:p w:rsidR="00000000" w:rsidDel="00000000" w:rsidP="00000000" w:rsidRDefault="00000000" w:rsidRPr="00000000" w14:paraId="000000BD">
      <w:pPr>
        <w:spacing w:after="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Nhận xét:</w:t>
      </w:r>
    </w:p>
    <w:p w:rsidR="00000000" w:rsidDel="00000000" w:rsidP="00000000" w:rsidRDefault="00000000" w:rsidRPr="00000000" w14:paraId="000000BE">
      <w:pPr>
        <w:numPr>
          <w:ilvl w:val="1"/>
          <w:numId w:val="4"/>
        </w:numPr>
        <w:spacing w:after="0" w:afterAutospacing="0" w:lineRule="auto"/>
        <w:ind w:left="1440" w:hanging="360"/>
      </w:pPr>
      <w:r w:rsidDel="00000000" w:rsidR="00000000" w:rsidRPr="00000000">
        <w:rPr>
          <w:rtl w:val="0"/>
        </w:rPr>
        <w:t xml:space="preserve">Phần lớn các prompt là giao tiếp thông thường, không chứa từ khóa Bloom (Median = 0).</w:t>
      </w:r>
    </w:p>
    <w:p w:rsidR="00000000" w:rsidDel="00000000" w:rsidP="00000000" w:rsidRDefault="00000000" w:rsidRPr="00000000" w14:paraId="000000BF">
      <w:pPr>
        <w:numPr>
          <w:ilvl w:val="1"/>
          <w:numId w:val="4"/>
        </w:numPr>
        <w:spacing w:after="0" w:afterAutospacing="0" w:lineRule="auto"/>
        <w:ind w:left="1440" w:hanging="360"/>
      </w:pPr>
      <w:r w:rsidDel="00000000" w:rsidR="00000000" w:rsidRPr="00000000">
        <w:rPr>
          <w:rtl w:val="0"/>
        </w:rPr>
        <w:t xml:space="preserve">Entropy trung bình đạt ~4.02, cho thấy các văn bản có độ đa dạng ký tự tốt, không bị tình trạng spam phím.</w:t>
      </w:r>
    </w:p>
    <w:p w:rsidR="00000000" w:rsidDel="00000000" w:rsidP="00000000" w:rsidRDefault="00000000" w:rsidRPr="00000000" w14:paraId="000000C0">
      <w:pPr>
        <w:numPr>
          <w:ilvl w:val="1"/>
          <w:numId w:val="4"/>
        </w:numPr>
        <w:spacing w:after="240" w:lineRule="auto"/>
        <w:ind w:left="1440" w:hanging="360"/>
      </w:pPr>
      <w:r w:rsidDel="00000000" w:rsidR="00000000" w:rsidRPr="00000000">
        <w:rPr>
          <w:rtl w:val="0"/>
        </w:rPr>
        <w:t xml:space="preserve">Điểm Flesch trung bình là 68.42 (mức độ khó đọc vừa phải). Mức min âm sâu (-1824.58) cho thấy có tồn tại các prompt chứa mã code hoặc ký tự phi cấu trúc.</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before="0" w:lineRule="auto"/>
        <w:rPr>
          <w:b w:val="1"/>
          <w:bCs w:val="1"/>
          <w:sz w:val="34"/>
          <w:szCs w:val="34"/>
        </w:rPr>
      </w:pPr>
      <w:bookmarkStart w:colFirst="0" w:colLast="0" w:name="_p4n9ck6pci79" w:id="14"/>
      <w:bookmarkEnd w:id="14"/>
      <w:r w:rsidDel="00000000" w:rsidR="00000000" w:rsidRPr="00000000">
        <w:rPr>
          <w:b w:val="1"/>
          <w:bCs w:val="1"/>
          <w:sz w:val="34"/>
          <w:szCs w:val="34"/>
          <w:rtl w:val="0"/>
        </w:rPr>
        <w:t xml:space="preserve">4. Vector hóa văn bản bằng TF-IDF</w:t>
      </w:r>
    </w:p>
    <w:p w:rsidR="00000000" w:rsidDel="00000000" w:rsidP="00000000" w:rsidRDefault="00000000" w:rsidRPr="00000000" w14:paraId="000000C7">
      <w:pPr>
        <w:pStyle w:val="Heading3"/>
        <w:keepNext w:val="0"/>
        <w:keepLines w:val="0"/>
        <w:spacing w:before="0" w:lineRule="auto"/>
        <w:rPr>
          <w:b w:val="1"/>
          <w:bCs w:val="1"/>
          <w:color w:val="000000"/>
          <w:sz w:val="26"/>
          <w:szCs w:val="26"/>
        </w:rPr>
      </w:pPr>
      <w:bookmarkStart w:colFirst="0" w:colLast="0" w:name="_ffg45rsk30kc" w:id="15"/>
      <w:bookmarkEnd w:id="15"/>
      <w:r w:rsidDel="00000000" w:rsidR="00000000" w:rsidRPr="00000000">
        <w:rPr>
          <w:b w:val="1"/>
          <w:bCs w:val="1"/>
          <w:color w:val="000000"/>
          <w:sz w:val="26"/>
          <w:szCs w:val="26"/>
          <w:rtl w:val="0"/>
        </w:rPr>
        <w:t xml:space="preserve">4.1. Cơ sở lý thuyết</w:t>
      </w:r>
    </w:p>
    <w:p w:rsidR="00000000" w:rsidDel="00000000" w:rsidP="00000000" w:rsidRDefault="00000000" w:rsidRPr="00000000" w14:paraId="000000C8">
      <w:pPr>
        <w:spacing w:after="240" w:lineRule="auto"/>
        <w:rPr/>
      </w:pPr>
      <w:r w:rsidDel="00000000" w:rsidR="00000000" w:rsidRPr="00000000">
        <w:rPr>
          <w:rtl w:val="0"/>
        </w:rPr>
        <w:t xml:space="preserve">TF-IDF (Term Frequency - Inverse Document Frequency) được sử dụng để đánh giá mức độ quan trọng của một từ (unigram/bigram) trong một prompt so với toàn bộ tập dữ liệu (corpus).</w:t>
      </w:r>
    </w:p>
    <w:p w:rsidR="00000000" w:rsidDel="00000000" w:rsidP="00000000" w:rsidRDefault="00000000" w:rsidRPr="00000000" w14:paraId="000000C9">
      <w:pPr>
        <w:numPr>
          <w:ilvl w:val="0"/>
          <w:numId w:val="5"/>
        </w:numPr>
        <w:spacing w:after="0" w:afterAutospacing="0" w:lineRule="auto"/>
        <w:ind w:left="720" w:hanging="360"/>
      </w:pPr>
      <w:r w:rsidDel="00000000" w:rsidR="00000000" w:rsidRPr="00000000">
        <w:rPr>
          <w:b w:val="1"/>
          <w:bCs w:val="1"/>
          <w:rtl w:val="0"/>
        </w:rPr>
        <w:t xml:space="preserve">TF(t,d):</w:t>
      </w:r>
      <w:r w:rsidDel="00000000" w:rsidR="00000000" w:rsidRPr="00000000">
        <w:rPr>
          <w:rtl w:val="0"/>
        </w:rPr>
        <w:t xml:space="preserve"> Tần suất xuất hiện của từ </w:t>
      </w:r>
      <w:r w:rsidDel="00000000" w:rsidR="00000000" w:rsidRPr="00000000">
        <w:rPr>
          <w:color w:val="188038"/>
          <w:rtl w:val="0"/>
        </w:rPr>
        <w:t xml:space="preserve">t</w:t>
      </w:r>
      <w:r w:rsidDel="00000000" w:rsidR="00000000" w:rsidRPr="00000000">
        <w:rPr>
          <w:rtl w:val="0"/>
        </w:rPr>
        <w:t xml:space="preserve"> / Tổng số từ trong tài liệu </w:t>
      </w:r>
      <w:r w:rsidDel="00000000" w:rsidR="00000000" w:rsidRPr="00000000">
        <w:rPr>
          <w:color w:val="188038"/>
          <w:rtl w:val="0"/>
        </w:rPr>
        <w:t xml:space="preserve">d</w:t>
      </w:r>
      <w:r w:rsidDel="00000000" w:rsidR="00000000" w:rsidRPr="00000000">
        <w:rPr>
          <w:rtl w:val="0"/>
        </w:rPr>
        <w:t xml:space="preserve">.</w:t>
      </w:r>
    </w:p>
    <w:p w:rsidR="00000000" w:rsidDel="00000000" w:rsidP="00000000" w:rsidRDefault="00000000" w:rsidRPr="00000000" w14:paraId="000000CA">
      <w:pPr>
        <w:numPr>
          <w:ilvl w:val="0"/>
          <w:numId w:val="5"/>
        </w:numPr>
        <w:spacing w:after="240" w:lineRule="auto"/>
        <w:ind w:left="720" w:hanging="360"/>
      </w:pPr>
      <w:r w:rsidDel="00000000" w:rsidR="00000000" w:rsidRPr="00000000">
        <w:rPr>
          <w:b w:val="1"/>
          <w:bCs w:val="1"/>
          <w:rtl w:val="0"/>
        </w:rPr>
        <w:t xml:space="preserve">IDF(t):</w:t>
      </w:r>
      <w:r w:rsidDel="00000000" w:rsidR="00000000" w:rsidRPr="00000000">
        <w:rPr>
          <w:rtl w:val="0"/>
        </w:rPr>
        <w:t xml:space="preserve"> log(Tổng số tài liệu / (1 + Số tài liệu chứa từ </w:t>
      </w:r>
      <w:r w:rsidDel="00000000" w:rsidR="00000000" w:rsidRPr="00000000">
        <w:rPr>
          <w:color w:val="188038"/>
          <w:rtl w:val="0"/>
        </w:rPr>
        <w:t xml:space="preserve">t</w:t>
      </w:r>
      <w:r w:rsidDel="00000000" w:rsidR="00000000" w:rsidRPr="00000000">
        <w:rPr>
          <w:rtl w:val="0"/>
        </w:rPr>
        <w:t xml:space="preserve">)).</w:t>
      </w:r>
    </w:p>
    <w:p w:rsidR="00000000" w:rsidDel="00000000" w:rsidP="00000000" w:rsidRDefault="00000000" w:rsidRPr="00000000" w14:paraId="000000CB">
      <w:pPr>
        <w:spacing w:after="240" w:lineRule="auto"/>
        <w:rPr/>
      </w:pPr>
      <w:r w:rsidDel="00000000" w:rsidR="00000000" w:rsidRPr="00000000">
        <w:rPr>
          <w:i w:val="1"/>
          <w:iCs w:val="1"/>
          <w:rtl w:val="0"/>
        </w:rPr>
        <w:t xml:space="preserve">Cấu hình mô hình:</w:t>
      </w:r>
      <w:r w:rsidDel="00000000" w:rsidR="00000000" w:rsidRPr="00000000">
        <w:rPr>
          <w:rtl w:val="0"/>
        </w:rPr>
        <w:t xml:space="preserve"> Giới hạn </w:t>
      </w:r>
      <w:r w:rsidDel="00000000" w:rsidR="00000000" w:rsidRPr="00000000">
        <w:rPr>
          <w:color w:val="188038"/>
          <w:rtl w:val="0"/>
        </w:rPr>
        <w:t xml:space="preserve">max_features=1000</w:t>
      </w:r>
      <w:r w:rsidDel="00000000" w:rsidR="00000000" w:rsidRPr="00000000">
        <w:rPr>
          <w:rtl w:val="0"/>
        </w:rPr>
        <w:t xml:space="preserve">, loại bỏ </w:t>
      </w:r>
      <w:r w:rsidDel="00000000" w:rsidR="00000000" w:rsidRPr="00000000">
        <w:rPr>
          <w:color w:val="188038"/>
          <w:rtl w:val="0"/>
        </w:rPr>
        <w:t xml:space="preserve">stopwords</w:t>
      </w:r>
      <w:r w:rsidDel="00000000" w:rsidR="00000000" w:rsidRPr="00000000">
        <w:rPr>
          <w:rtl w:val="0"/>
        </w:rPr>
        <w:t xml:space="preserve"> tiếng Anh, và trích xuất cả </w:t>
      </w:r>
      <w:r w:rsidDel="00000000" w:rsidR="00000000" w:rsidRPr="00000000">
        <w:rPr>
          <w:color w:val="188038"/>
          <w:rtl w:val="0"/>
        </w:rPr>
        <w:t xml:space="preserve">unigram</w:t>
      </w:r>
      <w:r w:rsidDel="00000000" w:rsidR="00000000" w:rsidRPr="00000000">
        <w:rPr>
          <w:rtl w:val="0"/>
        </w:rPr>
        <w:t xml:space="preserve"> lẫn </w:t>
      </w:r>
      <w:r w:rsidDel="00000000" w:rsidR="00000000" w:rsidRPr="00000000">
        <w:rPr>
          <w:color w:val="188038"/>
          <w:rtl w:val="0"/>
        </w:rPr>
        <w:t xml:space="preserve">bigram</w:t>
      </w:r>
      <w:r w:rsidDel="00000000" w:rsidR="00000000" w:rsidRPr="00000000">
        <w:rPr>
          <w:rtl w:val="0"/>
        </w:rPr>
        <w:t xml:space="preserve">.</w:t>
      </w:r>
    </w:p>
    <w:p w:rsidR="00000000" w:rsidDel="00000000" w:rsidP="00000000" w:rsidRDefault="00000000" w:rsidRPr="00000000" w14:paraId="000000CC">
      <w:pPr>
        <w:pStyle w:val="Heading3"/>
        <w:keepNext w:val="0"/>
        <w:keepLines w:val="0"/>
        <w:spacing w:before="0" w:lineRule="auto"/>
        <w:rPr>
          <w:b w:val="1"/>
          <w:bCs w:val="1"/>
          <w:color w:val="000000"/>
          <w:sz w:val="26"/>
          <w:szCs w:val="26"/>
        </w:rPr>
      </w:pPr>
      <w:bookmarkStart w:colFirst="0" w:colLast="0" w:name="_1ldaenf9dz4i" w:id="16"/>
      <w:bookmarkEnd w:id="16"/>
      <w:r w:rsidDel="00000000" w:rsidR="00000000" w:rsidRPr="00000000">
        <w:rPr>
          <w:b w:val="1"/>
          <w:bCs w:val="1"/>
          <w:color w:val="000000"/>
          <w:sz w:val="26"/>
          <w:szCs w:val="26"/>
          <w:rtl w:val="0"/>
        </w:rPr>
        <w:t xml:space="preserve">4.2. Mã nguồn triển khai (Python)</w:t>
      </w:r>
    </w:p>
    <w:p w:rsidR="00000000" w:rsidDel="00000000" w:rsidP="00000000" w:rsidRDefault="00000000" w:rsidRPr="00000000" w14:paraId="000000CD">
      <w:pPr>
        <w:spacing w:after="240" w:before="240" w:lineRule="auto"/>
        <w:rPr/>
      </w:pPr>
      <w:r w:rsidDel="00000000" w:rsidR="00000000" w:rsidRPr="00000000">
        <w:rPr/>
        <w:drawing>
          <wp:inline distB="114300" distT="114300" distL="114300" distR="114300">
            <wp:extent cx="5731200" cy="2540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 Khởi tạo mô hình TF-IDF</w:t>
      </w:r>
    </w:p>
    <w:p w:rsidR="00000000" w:rsidDel="00000000" w:rsidP="00000000" w:rsidRDefault="00000000" w:rsidRPr="00000000" w14:paraId="000000CF">
      <w:pPr>
        <w:spacing w:after="240" w:before="240" w:lineRule="auto"/>
        <w:rPr/>
      </w:pPr>
      <w:r w:rsidDel="00000000" w:rsidR="00000000" w:rsidRPr="00000000">
        <w:rPr/>
        <w:drawing>
          <wp:inline distB="114300" distT="114300" distL="114300" distR="114300">
            <wp:extent cx="4419600" cy="113347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196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 Vector hóa toàn bộ tập dữ liệu</w:t>
      </w:r>
    </w:p>
    <w:p w:rsidR="00000000" w:rsidDel="00000000" w:rsidP="00000000" w:rsidRDefault="00000000" w:rsidRPr="00000000" w14:paraId="000000D1">
      <w:pPr>
        <w:spacing w:after="240" w:before="240" w:lineRule="auto"/>
        <w:rPr/>
      </w:pPr>
      <w:r w:rsidDel="00000000" w:rsidR="00000000" w:rsidRPr="00000000">
        <w:rPr/>
        <w:drawing>
          <wp:inline distB="114300" distT="114300" distL="114300" distR="114300">
            <wp:extent cx="5095875" cy="2667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958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lineRule="auto"/>
        <w:rPr/>
      </w:pPr>
      <w:r w:rsidDel="00000000" w:rsidR="00000000" w:rsidRPr="00000000">
        <w:rPr>
          <w:rtl w:val="0"/>
        </w:rPr>
      </w:r>
    </w:p>
    <w:p w:rsidR="00000000" w:rsidDel="00000000" w:rsidP="00000000" w:rsidRDefault="00000000" w:rsidRPr="00000000" w14:paraId="000000D3">
      <w:pPr>
        <w:pStyle w:val="Heading3"/>
        <w:keepNext w:val="0"/>
        <w:keepLines w:val="0"/>
        <w:spacing w:before="0" w:lineRule="auto"/>
        <w:rPr>
          <w:b w:val="1"/>
          <w:bCs w:val="1"/>
          <w:color w:val="000000"/>
          <w:sz w:val="26"/>
          <w:szCs w:val="26"/>
        </w:rPr>
      </w:pPr>
      <w:bookmarkStart w:colFirst="0" w:colLast="0" w:name="_9xgkjs1wfx4o" w:id="17"/>
      <w:bookmarkEnd w:id="17"/>
      <w:r w:rsidDel="00000000" w:rsidR="00000000" w:rsidRPr="00000000">
        <w:rPr>
          <w:b w:val="1"/>
          <w:bCs w:val="1"/>
          <w:color w:val="000000"/>
          <w:sz w:val="26"/>
          <w:szCs w:val="26"/>
          <w:rtl w:val="0"/>
        </w:rPr>
        <w:t xml:space="preserve">4.3. Kết quả Vector hóa</w:t>
      </w:r>
    </w:p>
    <w:p w:rsidR="00000000" w:rsidDel="00000000" w:rsidP="00000000" w:rsidRDefault="00000000" w:rsidRPr="00000000" w14:paraId="000000D4">
      <w:pPr>
        <w:numPr>
          <w:ilvl w:val="0"/>
          <w:numId w:val="6"/>
        </w:numPr>
        <w:spacing w:after="0" w:afterAutospacing="0" w:lineRule="auto"/>
        <w:ind w:left="720" w:hanging="360"/>
      </w:pPr>
      <w:r w:rsidDel="00000000" w:rsidR="00000000" w:rsidRPr="00000000">
        <w:rPr>
          <w:b w:val="1"/>
          <w:bCs w:val="1"/>
          <w:rtl w:val="0"/>
        </w:rPr>
        <w:t xml:space="preserve">Kích thước ma trận (Shape):</w:t>
      </w:r>
      <w:r w:rsidDel="00000000" w:rsidR="00000000" w:rsidRPr="00000000">
        <w:rPr>
          <w:rtl w:val="0"/>
        </w:rPr>
        <w:t xml:space="preserve"> 17,708 dòng × 1,000 cột.</w:t>
      </w:r>
    </w:p>
    <w:p w:rsidR="00000000" w:rsidDel="00000000" w:rsidP="00000000" w:rsidRDefault="00000000" w:rsidRPr="00000000" w14:paraId="000000D5">
      <w:pPr>
        <w:numPr>
          <w:ilvl w:val="0"/>
          <w:numId w:val="6"/>
        </w:numPr>
        <w:spacing w:after="240" w:lineRule="auto"/>
        <w:ind w:left="720" w:hanging="360"/>
      </w:pPr>
      <w:r w:rsidDel="00000000" w:rsidR="00000000" w:rsidRPr="00000000">
        <w:rPr>
          <w:b w:val="1"/>
          <w:bCs w:val="1"/>
          <w:rtl w:val="0"/>
        </w:rPr>
        <w:t xml:space="preserve">Độ thưa của ma trận (Sparsity):</w:t>
      </w:r>
      <w:r w:rsidDel="00000000" w:rsidR="00000000" w:rsidRPr="00000000">
        <w:rPr>
          <w:rtl w:val="0"/>
        </w:rPr>
        <w:t xml:space="preserve"> 99.41% (Ma trận chứa phần lớn giá trị 0 do tính chất phân mảnh của ngôn ngữ tự nhiên).</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before="0" w:lineRule="auto"/>
        <w:rPr>
          <w:b w:val="1"/>
          <w:bCs w:val="1"/>
          <w:sz w:val="34"/>
          <w:szCs w:val="34"/>
        </w:rPr>
      </w:pPr>
      <w:bookmarkStart w:colFirst="0" w:colLast="0" w:name="_toguxellc754" w:id="18"/>
      <w:bookmarkEnd w:id="18"/>
      <w:r w:rsidDel="00000000" w:rsidR="00000000" w:rsidRPr="00000000">
        <w:rPr>
          <w:b w:val="1"/>
          <w:bCs w:val="1"/>
          <w:sz w:val="34"/>
          <w:szCs w:val="34"/>
          <w:rtl w:val="0"/>
        </w:rPr>
        <w:t xml:space="preserve">5. Sản phẩm đầu ra (Artifacts)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4.182757410101"/>
        <w:gridCol w:w="1930.6163799588749"/>
        <w:gridCol w:w="4330.712673654647"/>
        <w:tblGridChange w:id="0">
          <w:tblGrid>
            <w:gridCol w:w="2764.182757410101"/>
            <w:gridCol w:w="1930.6163799588749"/>
            <w:gridCol w:w="4330.71267365464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b w:val="1"/>
                <w:bCs w:val="1"/>
                <w:rtl w:val="0"/>
              </w:rPr>
              <w:t xml:space="preserve">Tên File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pPr>
            <w:r w:rsidDel="00000000" w:rsidR="00000000" w:rsidRPr="00000000">
              <w:rPr>
                <w:b w:val="1"/>
                <w:bCs w:val="1"/>
                <w:rtl w:val="0"/>
              </w:rPr>
              <w:t xml:space="preserve">Thư mục lưu trữ</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pPr>
            <w:r w:rsidDel="00000000" w:rsidR="00000000" w:rsidRPr="00000000">
              <w:rPr>
                <w:b w:val="1"/>
                <w:bCs w:val="1"/>
                <w:rtl w:val="0"/>
              </w:rPr>
              <w:t xml:space="preserve">Mô tả</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sidDel="00000000" w:rsidR="00000000" w:rsidRPr="00000000">
              <w:rPr>
                <w:color w:val="188038"/>
                <w:rtl w:val="0"/>
              </w:rPr>
              <w:t xml:space="preserve">engineered_features.csv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pPr>
            <w:r w:rsidDel="00000000" w:rsidR="00000000" w:rsidRPr="00000000">
              <w:rPr>
                <w:color w:val="188038"/>
                <w:rtl w:val="0"/>
              </w:rPr>
              <w:t xml:space="preserve">data/processed/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Ma trận đặc trưng tổng hợp gồm 17,708 bản ghi và 1,009 cột (Target + 8 Đặc trưng cơ bản + 1,000 Đặc trưng TF-IDF).</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pPr>
            <w:r w:rsidDel="00000000" w:rsidR="00000000" w:rsidRPr="00000000">
              <w:rPr>
                <w:color w:val="188038"/>
                <w:rtl w:val="0"/>
              </w:rPr>
              <w:t xml:space="preserve">tfidf_vectorizer.pkl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rPr/>
            </w:pPr>
            <w:r w:rsidDel="00000000" w:rsidR="00000000" w:rsidRPr="00000000">
              <w:rPr>
                <w:color w:val="188038"/>
                <w:rtl w:val="0"/>
              </w:rPr>
              <w:t xml:space="preserve">models/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Mô hình Vectorizer đã được huấn luyện (Được lưu lại để tái sử dụng trực tiếp cho CLO 9 - Dimensionality Reduction).</w:t>
            </w:r>
          </w:p>
        </w:tc>
      </w:tr>
    </w:tbl>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before="0" w:lineRule="auto"/>
        <w:rPr>
          <w:b w:val="1"/>
          <w:bCs w:val="1"/>
          <w:sz w:val="34"/>
          <w:szCs w:val="34"/>
        </w:rPr>
      </w:pPr>
      <w:bookmarkStart w:colFirst="0" w:colLast="0" w:name="_1zw4ezn2ignx" w:id="19"/>
      <w:bookmarkEnd w:id="19"/>
      <w:r w:rsidDel="00000000" w:rsidR="00000000" w:rsidRPr="00000000">
        <w:rPr>
          <w:b w:val="1"/>
          <w:bCs w:val="1"/>
          <w:sz w:val="34"/>
          <w:szCs w:val="34"/>
          <w:rtl w:val="0"/>
        </w:rPr>
        <w:t xml:space="preserve">6. Kết luận CLO 2</w:t>
      </w:r>
    </w:p>
    <w:p w:rsidR="00000000" w:rsidDel="00000000" w:rsidP="00000000" w:rsidRDefault="00000000" w:rsidRPr="00000000" w14:paraId="000000E7">
      <w:pPr>
        <w:spacing w:after="240" w:lineRule="auto"/>
        <w:rPr/>
      </w:pPr>
      <w:r w:rsidDel="00000000" w:rsidR="00000000" w:rsidRPr="00000000">
        <w:rPr>
          <w:rtl w:val="0"/>
        </w:rPr>
        <w:t xml:space="preserve">Dự án đã hoàn thành các tiêu chí kỹ thuật của CLO 2:</w:t>
      </w:r>
    </w:p>
    <w:p w:rsidR="00000000" w:rsidDel="00000000" w:rsidP="00000000" w:rsidRDefault="00000000" w:rsidRPr="00000000" w14:paraId="000000E8">
      <w:pPr>
        <w:numPr>
          <w:ilvl w:val="0"/>
          <w:numId w:val="7"/>
        </w:numPr>
        <w:spacing w:after="0" w:afterAutospacing="0" w:lineRule="auto"/>
        <w:ind w:left="720" w:hanging="360"/>
      </w:pPr>
      <w:r w:rsidDel="00000000" w:rsidR="00000000" w:rsidRPr="00000000">
        <w:rPr>
          <w:rtl w:val="0"/>
        </w:rPr>
        <w:t xml:space="preserve">Thiết kế và mô tả chi tiết các kỹ thuật Feature Engineering trên văn bản tự nhiên (Thống kê, Ngữ nghĩa, Nhúng TF-IDF).</w:t>
      </w:r>
    </w:p>
    <w:p w:rsidR="00000000" w:rsidDel="00000000" w:rsidP="00000000" w:rsidRDefault="00000000" w:rsidRPr="00000000" w14:paraId="000000E9">
      <w:pPr>
        <w:numPr>
          <w:ilvl w:val="0"/>
          <w:numId w:val="7"/>
        </w:numPr>
        <w:spacing w:after="0" w:afterAutospacing="0" w:lineRule="auto"/>
        <w:ind w:left="720" w:hanging="360"/>
      </w:pPr>
      <w:r w:rsidDel="00000000" w:rsidR="00000000" w:rsidRPr="00000000">
        <w:rPr>
          <w:rtl w:val="0"/>
        </w:rPr>
        <w:t xml:space="preserve">Trích xuất thành công </w:t>
      </w:r>
      <w:r w:rsidDel="00000000" w:rsidR="00000000" w:rsidRPr="00000000">
        <w:rPr>
          <w:b w:val="1"/>
          <w:bCs w:val="1"/>
          <w:rtl w:val="0"/>
        </w:rPr>
        <w:t xml:space="preserve">1,008 đặc trưng</w:t>
      </w:r>
      <w:r w:rsidDel="00000000" w:rsidR="00000000" w:rsidRPr="00000000">
        <w:rPr>
          <w:rtl w:val="0"/>
        </w:rPr>
        <w:t xml:space="preserve"> từ 17,708 câu hỏi thô.</w:t>
      </w:r>
    </w:p>
    <w:p w:rsidR="00000000" w:rsidDel="00000000" w:rsidP="00000000" w:rsidRDefault="00000000" w:rsidRPr="00000000" w14:paraId="000000EA">
      <w:pPr>
        <w:numPr>
          <w:ilvl w:val="0"/>
          <w:numId w:val="7"/>
        </w:numPr>
        <w:spacing w:after="240" w:lineRule="auto"/>
        <w:ind w:left="720" w:hanging="360"/>
      </w:pPr>
      <w:r w:rsidDel="00000000" w:rsidR="00000000" w:rsidRPr="00000000">
        <w:rPr>
          <w:rtl w:val="0"/>
        </w:rPr>
        <w:t xml:space="preserve">Toàn bộ Pipeline chuyển đổi hoạt động tối ưu với thời gian thực thi xấp xỉ 27 giây. Dữ liệu số hóa đã sẵn sàng để bước vào giai đoạn lọc nhiễu và xử lý ngoại lai (CLO 3).</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