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E3EBF"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Yêu cầu và trình bày báo cáo kết thúc học phần</w:t>
      </w:r>
    </w:p>
    <w:p w14:paraId="00000002" w14:textId="77777777" w:rsidR="004E3EBF" w:rsidRDefault="00000000">
      <w:pPr>
        <w:spacing w:after="0" w:line="360" w:lineRule="auto"/>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Học máy và ứng dụng (học kỳ 1, năm học 2024-2025)</w:t>
      </w:r>
    </w:p>
    <w:p w14:paraId="00000003" w14:textId="77777777" w:rsidR="004E3EBF" w:rsidRDefault="00000000">
      <w:pPr>
        <w:numPr>
          <w:ilvl w:val="0"/>
          <w:numId w:val="1"/>
        </w:numPr>
        <w:spacing w:after="0" w:line="360" w:lineRule="auto"/>
        <w:ind w:left="0" w:firstLine="567"/>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Kiến thức:</w:t>
      </w:r>
    </w:p>
    <w:p w14:paraId="00000004"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đánh giá các kỹ thuật phân tích dữ liệu nâng cao để đưa ra đề xuất.</w:t>
      </w:r>
    </w:p>
    <w:p w14:paraId="00000005"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phương pháp thu thập dữ tiên tiến và xử lý dữ liệu.</w:t>
      </w:r>
    </w:p>
    <w:p w14:paraId="00000006"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xuất phương pháp mô hình hóa sử dụng các thuật toán trong kiến thức đã học.</w:t>
      </w:r>
    </w:p>
    <w:p w14:paraId="00000007"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được quy trình thiết kế, triển khai, vận hành và quản lý hệ thống.</w:t>
      </w:r>
    </w:p>
    <w:p w14:paraId="00000008"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phân tích và kiểm thử cho sản phẩm của dự án.</w:t>
      </w:r>
    </w:p>
    <w:p w14:paraId="00000009"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Tổ chức làm việc nhóm có hiệu quả trong triển khai thực hiện nội dung dự án.</w:t>
      </w:r>
    </w:p>
    <w:p w14:paraId="0000000A" w14:textId="77777777" w:rsidR="004E3EBF" w:rsidRDefault="00000000">
      <w:pPr>
        <w:numPr>
          <w:ilvl w:val="0"/>
          <w:numId w:val="1"/>
        </w:numPr>
        <w:spacing w:after="0" w:line="360" w:lineRule="auto"/>
        <w:ind w:hanging="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Ngôn ngữ lập trình </w:t>
      </w:r>
    </w:p>
    <w:p w14:paraId="0000000B"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giới hạn (gợi ý: Java, .Net, Python,…)</w:t>
      </w:r>
    </w:p>
    <w:p w14:paraId="0000000C" w14:textId="77777777" w:rsidR="004E3EBF" w:rsidRDefault="00000000">
      <w:pPr>
        <w:numPr>
          <w:ilvl w:val="0"/>
          <w:numId w:val="1"/>
        </w:numPr>
        <w:spacing w:after="0" w:line="360" w:lineRule="auto"/>
        <w:ind w:hanging="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Công cụ, thư viện hỗ trợ (không giới hạn)</w:t>
      </w:r>
    </w:p>
    <w:p w14:paraId="0000000D"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Thư viện: TensorFlow, sklearn, spacy, matplotlib,…</w:t>
      </w:r>
    </w:p>
    <w:p w14:paraId="0000000E"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điều hành: Ubuntu server, Win server, Mac OS</w:t>
      </w:r>
    </w:p>
    <w:p w14:paraId="0000000F"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Công cụ kiểm thử: Artillery, selenium, các thư viện tính độ đo…</w:t>
      </w:r>
    </w:p>
    <w:p w14:paraId="00000010" w14:textId="77777777" w:rsidR="004E3EBF" w:rsidRDefault="00000000">
      <w:pPr>
        <w:numPr>
          <w:ilvl w:val="0"/>
          <w:numId w:val="1"/>
        </w:numPr>
        <w:spacing w:after="0" w:line="360" w:lineRule="auto"/>
        <w:ind w:hanging="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Dữ liệu và ứng dụng:</w:t>
      </w:r>
    </w:p>
    <w:p w14:paraId="00000011"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Cần tự crawl, không được sử dụng dữ liệu có sẵn (trừ các loại dữ liệu đặc thù, như y tế, sức khoẻ,.....). </w:t>
      </w:r>
    </w:p>
    <w:p w14:paraId="00000012"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mô hình học máy với dữ liệu đã xử lý cho bài toán nghiên cứu cụ thể, đồng thời có giải thích được lý do (cả về lý thuyết lẫn thực nghiệm) lựa chọn sử dụng mô hình (khuyến khích thực hiện cải tiến từ các mô hình hiện có).</w:t>
      </w:r>
    </w:p>
    <w:p w14:paraId="00000013"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Cần có biểu đồ trực quan hoá dữ liệu trước, sau khi xử lý dữ liệu và giải thích được tại sao cần phải sử dụng biểu đồ đó. </w:t>
      </w:r>
    </w:p>
    <w:p w14:paraId="00000014"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color w:val="467886"/>
          <w:sz w:val="28"/>
          <w:szCs w:val="28"/>
          <w:u w:val="single"/>
        </w:rPr>
      </w:pPr>
      <w:r>
        <w:rPr>
          <w:rFonts w:ascii="Times New Roman" w:eastAsia="Times New Roman" w:hAnsi="Times New Roman" w:cs="Times New Roman"/>
          <w:sz w:val="28"/>
          <w:szCs w:val="28"/>
        </w:rPr>
        <w:t>Xây dựng được ít nhất hai mô hình học máy (khuyến khích sử dụng mô hình thế hệ mới trong vòng 5 năm trở lại, hoặc những biến thể của các mô hình truyền thống) cho bài toán của đề tài báo cáo và đồng thời giải thích được lý do ( cả lý thuyết và thực nghiệm) về việc lựa chọn một mô hình để phát triển ứng dụng của đề tài báo cáo (khuyến khích thực hiện cải tiến từ các mô hình hiện có); thực hiện triển khai lập trình và huấn luyện, không sử dụng các mô hình Pre-trained, trong các trường hợp cụ thể có thể trao đổi với giảng viên.</w:t>
      </w:r>
    </w:p>
    <w:p w14:paraId="00000015"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color w:val="467886"/>
          <w:sz w:val="28"/>
          <w:szCs w:val="28"/>
          <w:u w:val="single"/>
        </w:rPr>
      </w:pPr>
      <w:r>
        <w:rPr>
          <w:rFonts w:ascii="Times New Roman" w:eastAsia="Times New Roman" w:hAnsi="Times New Roman" w:cs="Times New Roman"/>
          <w:sz w:val="28"/>
          <w:szCs w:val="28"/>
        </w:rPr>
        <w:t>Thực hiện trực quan hóa dữ liệu trước và sau khi mô hình hóa.</w:t>
      </w:r>
    </w:p>
    <w:p w14:paraId="00000016"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Đề xuất được phương pháp khai phá dữ liệu phù hợp với dữ liệu thu thập được và đánh giá chúng.</w:t>
      </w:r>
    </w:p>
    <w:p w14:paraId="00000017"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Ứng dụng kết quả khai phá để tiến tới xây dựng ứng dụng và triển khai ứng dụng (deploy mô hình huấn luyện và ứng dụng vào MobileApp, DeskApp…).</w:t>
      </w:r>
    </w:p>
    <w:p w14:paraId="00000018"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Đánh giá, phân tích và kiểm thử cho sản sản phẩm của dự án. </w:t>
      </w:r>
    </w:p>
    <w:p w14:paraId="00000019" w14:textId="77777777" w:rsidR="004E3EBF" w:rsidRDefault="00000000">
      <w:pPr>
        <w:numPr>
          <w:ilvl w:val="0"/>
          <w:numId w:val="1"/>
        </w:numPr>
        <w:spacing w:after="0" w:line="360" w:lineRule="auto"/>
        <w:ind w:hanging="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Báo cáo</w:t>
      </w:r>
    </w:p>
    <w:p w14:paraId="0000001A" w14:textId="77777777" w:rsidR="004E3EBF" w:rsidRDefault="00000000">
      <w:pPr>
        <w:numPr>
          <w:ilvl w:val="0"/>
          <w:numId w:val="2"/>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i/>
          <w:color w:val="000000"/>
          <w:sz w:val="28"/>
          <w:szCs w:val="28"/>
        </w:rPr>
        <w:t>Về hình thức</w:t>
      </w:r>
      <w:r>
        <w:rPr>
          <w:rFonts w:ascii="Times New Roman" w:eastAsia="Times New Roman" w:hAnsi="Times New Roman" w:cs="Times New Roman"/>
          <w:color w:val="000000"/>
          <w:sz w:val="28"/>
          <w:szCs w:val="28"/>
        </w:rPr>
        <w:t>:</w:t>
      </w:r>
    </w:p>
    <w:p w14:paraId="0000001B"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Định dạng: căn chỉnh lề kiểu Justify; font chữ 13, times new roman; giãn dòng 1.5, cách trước 6pt; hình ảnh phải đánh số, có chú thích bên dưới hình; bảng phải đánh số, có chú thích bên trên bảng; hình ảnh và bảng phải có tham chiếu trong text.</w:t>
      </w:r>
    </w:p>
    <w:p w14:paraId="0000001C" w14:textId="5E83E7D2"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Báo cáo có độ dài khoảng 40 </w:t>
      </w:r>
      <w:r w:rsidR="0093041E">
        <w:rPr>
          <w:rFonts w:ascii="Times New Roman" w:eastAsia="Times New Roman" w:hAnsi="Times New Roman" w:cs="Times New Roman"/>
          <w:sz w:val="28"/>
          <w:szCs w:val="28"/>
        </w:rPr>
        <w:t>trang (</w:t>
      </w:r>
      <w:r>
        <w:rPr>
          <w:rFonts w:ascii="Times New Roman" w:eastAsia="Times New Roman" w:hAnsi="Times New Roman" w:cs="Times New Roman"/>
          <w:sz w:val="28"/>
          <w:szCs w:val="28"/>
        </w:rPr>
        <w:t>không bao gồm mục lục và tài liệu tham khảo) và không đóng bìa gương (chỉ cần bìa mềm có màu) gồm: trang bìa (tóm tắt, bảng phân công nhiệm vụ, mục lục, và các trang nội dung.</w:t>
      </w:r>
    </w:p>
    <w:p w14:paraId="0000001D" w14:textId="77777777" w:rsidR="004E3EBF" w:rsidRDefault="00000000">
      <w:pPr>
        <w:numPr>
          <w:ilvl w:val="0"/>
          <w:numId w:val="2"/>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i/>
          <w:color w:val="000000"/>
          <w:sz w:val="28"/>
          <w:szCs w:val="28"/>
        </w:rPr>
      </w:pPr>
      <w:r>
        <w:rPr>
          <w:rFonts w:ascii="Times New Roman" w:eastAsia="Times New Roman" w:hAnsi="Times New Roman" w:cs="Times New Roman"/>
          <w:i/>
          <w:color w:val="000000"/>
          <w:sz w:val="28"/>
          <w:szCs w:val="28"/>
        </w:rPr>
        <w:t>Về nội dung: Khi viết báo cáo cần chú ý:</w:t>
      </w:r>
    </w:p>
    <w:p w14:paraId="0000001E"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Báo cáo để người khác đọc hiểu được logic vấn đề và giải pháp, và sau khi đọc xong thì người đọc có thể làm lại được sản phẩm theo nội dung báo cáo.</w:t>
      </w:r>
    </w:p>
    <w:p w14:paraId="0000001F" w14:textId="77777777" w:rsidR="004E3EBF" w:rsidRDefault="00000000">
      <w:pPr>
        <w:numPr>
          <w:ilvl w:val="0"/>
          <w:numId w:val="6"/>
        </w:numPr>
        <w:spacing w:after="0" w:line="360" w:lineRule="auto"/>
        <w:ind w:left="0"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Báo cáo không phải để kể lể các việc đã triển khai và/hoặc để liệt kê mã nguồn.</w:t>
      </w:r>
    </w:p>
    <w:p w14:paraId="00000020" w14:textId="77777777" w:rsidR="004E3EBF" w:rsidRDefault="00000000">
      <w:pPr>
        <w:numPr>
          <w:ilvl w:val="0"/>
          <w:numId w:val="2"/>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Báo cáo gồm các phần sau.</w:t>
      </w:r>
    </w:p>
    <w:p w14:paraId="00000021"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Tờ bìa</w:t>
      </w:r>
    </w:p>
    <w:p w14:paraId="00000022"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Mục lục</w:t>
      </w:r>
    </w:p>
    <w:p w14:paraId="00000023"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Ký tự viết tắt…</w:t>
      </w:r>
    </w:p>
    <w:p w14:paraId="00000024"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Danh mục bảng, hình ảnh</w:t>
      </w:r>
    </w:p>
    <w:p w14:paraId="00000025"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Phần giới thiệu: giới thiệu về chủ đề báo cáo, nội dung thực hiện, tổng quan tài liệu liên quan đến chủ đề, khái quát hóa vấn đề thực hiện…</w:t>
      </w:r>
    </w:p>
    <w:p w14:paraId="00000026"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Giải pháp thực hiện, nghiên cứu…</w:t>
      </w:r>
    </w:p>
    <w:p w14:paraId="00000027" w14:textId="77777777" w:rsidR="004E3EBF" w:rsidRDefault="00000000">
      <w:pPr>
        <w:pBdr>
          <w:top w:val="nil"/>
          <w:left w:val="nil"/>
          <w:bottom w:val="nil"/>
          <w:right w:val="nil"/>
          <w:between w:val="nil"/>
        </w:pBdr>
        <w:tabs>
          <w:tab w:val="left" w:pos="851"/>
        </w:tabs>
        <w:spacing w:after="0" w:line="360" w:lineRule="auto"/>
        <w:ind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Kết quả thực nghiệm: trình bày các kết quả đạt được, các chức năng đã triển khai/thử nghiệm, kết quả cụ thể khi thực hiện các chức năng. Người học chú ý mô tả các chi tiết về:</w:t>
      </w:r>
    </w:p>
    <w:p w14:paraId="00000028" w14:textId="77777777" w:rsidR="004E3EBF" w:rsidRDefault="00000000">
      <w:pPr>
        <w:numPr>
          <w:ilvl w:val="0"/>
          <w:numId w:val="4"/>
        </w:numPr>
        <w:pBdr>
          <w:top w:val="nil"/>
          <w:left w:val="nil"/>
          <w:bottom w:val="nil"/>
          <w:right w:val="nil"/>
          <w:between w:val="nil"/>
        </w:pBdr>
        <w:tabs>
          <w:tab w:val="left" w:pos="993"/>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dữ liệu đã sử dụng: nguồn gốc dữ liệu và cách thức thu thập; các tính chất của dữ liệu ví dụ như độ phân giải, dải giá trị,…; cách phân chia và kích thước tập huấn luyện/xác nhận/kiểm thử.</w:t>
      </w:r>
    </w:p>
    <w:p w14:paraId="00000029" w14:textId="77777777" w:rsidR="004E3EBF" w:rsidRDefault="00000000">
      <w:pPr>
        <w:numPr>
          <w:ilvl w:val="0"/>
          <w:numId w:val="4"/>
        </w:numPr>
        <w:pBdr>
          <w:top w:val="nil"/>
          <w:left w:val="nil"/>
          <w:bottom w:val="nil"/>
          <w:right w:val="nil"/>
          <w:between w:val="nil"/>
        </w:pBdr>
        <w:tabs>
          <w:tab w:val="left" w:pos="993"/>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các công cụ và framework đã dùng.</w:t>
      </w:r>
    </w:p>
    <w:p w14:paraId="0000002A" w14:textId="77777777" w:rsidR="004E3EBF" w:rsidRDefault="00000000">
      <w:pPr>
        <w:numPr>
          <w:ilvl w:val="0"/>
          <w:numId w:val="4"/>
        </w:numPr>
        <w:pBdr>
          <w:top w:val="nil"/>
          <w:left w:val="nil"/>
          <w:bottom w:val="nil"/>
          <w:right w:val="nil"/>
          <w:between w:val="nil"/>
        </w:pBdr>
        <w:tabs>
          <w:tab w:val="left" w:pos="993"/>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các điều kiện tiến hành thực nghiệm: giá trị các tham số của các hàm API và giải thích, điều kiện của môi trường như ánh sáng, thời tiết,…</w:t>
      </w:r>
    </w:p>
    <w:p w14:paraId="0000002B" w14:textId="77777777" w:rsidR="004E3EBF" w:rsidRDefault="00000000">
      <w:pPr>
        <w:numPr>
          <w:ilvl w:val="0"/>
          <w:numId w:val="4"/>
        </w:numPr>
        <w:pBdr>
          <w:top w:val="nil"/>
          <w:left w:val="nil"/>
          <w:bottom w:val="nil"/>
          <w:right w:val="nil"/>
          <w:between w:val="nil"/>
        </w:pBdr>
        <w:tabs>
          <w:tab w:val="left" w:pos="993"/>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các độ đo (metrics) cụ thể dùng để đánh giá hiệu suất của giải pháp như độ chính xác (ví dụ đo bằng RMSE hoặc MAPE), tốc độ thực thi (ví dụ đo bằng FPS hoặc thời gian chạy), độ ổn định, tính bảo mật, khả năng mở rộng,...</w:t>
      </w:r>
    </w:p>
    <w:p w14:paraId="0000002C" w14:textId="77777777" w:rsidR="004E3EBF" w:rsidRDefault="00000000">
      <w:pPr>
        <w:numPr>
          <w:ilvl w:val="0"/>
          <w:numId w:val="4"/>
        </w:numPr>
        <w:pBdr>
          <w:top w:val="nil"/>
          <w:left w:val="nil"/>
          <w:bottom w:val="nil"/>
          <w:right w:val="nil"/>
          <w:between w:val="nil"/>
        </w:pBdr>
        <w:tabs>
          <w:tab w:val="left" w:pos="993"/>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quy trình và điều kiện kiểm thử hệ thống, và các kết quả đánh giá hệ thống theo các tiêu chí đã nêu.</w:t>
      </w:r>
    </w:p>
    <w:p w14:paraId="0000002D" w14:textId="77777777" w:rsidR="004E3EBF" w:rsidRDefault="00000000">
      <w:pPr>
        <w:numPr>
          <w:ilvl w:val="0"/>
          <w:numId w:val="3"/>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Kết luận: đánh giá sản phẩm so với yêu cầu đặt ra và nêu kết luận về các kết quả đạt được…</w:t>
      </w:r>
    </w:p>
    <w:p w14:paraId="0000002E" w14:textId="77777777" w:rsidR="004E3EBF" w:rsidRDefault="00000000">
      <w:pPr>
        <w:numPr>
          <w:ilvl w:val="0"/>
          <w:numId w:val="3"/>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 Danh mục tài liệu tham khảo.</w:t>
      </w:r>
    </w:p>
    <w:p w14:paraId="0000002F" w14:textId="77777777" w:rsidR="004E3EBF" w:rsidRDefault="00000000">
      <w:pPr>
        <w:numPr>
          <w:ilvl w:val="0"/>
          <w:numId w:val="5"/>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i/>
          <w:color w:val="000000"/>
          <w:sz w:val="28"/>
          <w:szCs w:val="28"/>
        </w:rPr>
      </w:pPr>
      <w:r>
        <w:rPr>
          <w:rFonts w:ascii="Times New Roman" w:eastAsia="Times New Roman" w:hAnsi="Times New Roman" w:cs="Times New Roman"/>
          <w:b/>
          <w:i/>
          <w:color w:val="000000"/>
          <w:sz w:val="28"/>
          <w:szCs w:val="28"/>
        </w:rPr>
        <w:t>Lưu ý</w:t>
      </w:r>
      <w:r>
        <w:rPr>
          <w:rFonts w:ascii="Times New Roman" w:eastAsia="Times New Roman" w:hAnsi="Times New Roman" w:cs="Times New Roman"/>
          <w:i/>
          <w:color w:val="000000"/>
          <w:sz w:val="28"/>
          <w:szCs w:val="28"/>
        </w:rPr>
        <w:t>: báo cáo cần kiểm tra trùng lặp và trích dẫn đầy đủ các nguồn tài liệu tham khỏa, đảm bảo trung thực, khách quan; không trùng với nội dung thực hiện PBL6 chuyên ngành trong học kỳ.</w:t>
      </w:r>
    </w:p>
    <w:p w14:paraId="00000030" w14:textId="77777777" w:rsidR="004E3EBF" w:rsidRDefault="00000000">
      <w:pPr>
        <w:numPr>
          <w:ilvl w:val="0"/>
          <w:numId w:val="1"/>
        </w:numPr>
        <w:spacing w:after="0" w:line="360" w:lineRule="auto"/>
        <w:ind w:hanging="360"/>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 xml:space="preserve">Đánh giá kết quả thực hiện </w:t>
      </w:r>
    </w:p>
    <w:p w14:paraId="00000031" w14:textId="77777777" w:rsidR="004E3EBF" w:rsidRDefault="00000000">
      <w:pPr>
        <w:numPr>
          <w:ilvl w:val="0"/>
          <w:numId w:val="3"/>
        </w:numPr>
        <w:pBdr>
          <w:top w:val="nil"/>
          <w:left w:val="nil"/>
          <w:bottom w:val="nil"/>
          <w:right w:val="nil"/>
          <w:between w:val="nil"/>
        </w:pBdr>
        <w:tabs>
          <w:tab w:val="left" w:pos="851"/>
        </w:tabs>
        <w:spacing w:after="0" w:line="360" w:lineRule="auto"/>
        <w:ind w:left="0" w:firstLine="567"/>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Yêu cầu kết quả: báo cáo, slide, mã nguồn, dữ liệu, phần mềm theo đúng yêu cầu.</w:t>
      </w:r>
    </w:p>
    <w:p w14:paraId="00000032" w14:textId="77777777" w:rsidR="004E3EBF" w:rsidRDefault="004E3EBF">
      <w:pPr>
        <w:spacing w:after="0" w:line="360" w:lineRule="auto"/>
        <w:jc w:val="both"/>
        <w:rPr>
          <w:rFonts w:ascii="Times New Roman" w:eastAsia="Times New Roman" w:hAnsi="Times New Roman" w:cs="Times New Roman"/>
          <w:b/>
          <w:sz w:val="28"/>
          <w:szCs w:val="28"/>
        </w:rPr>
      </w:pPr>
    </w:p>
    <w:p w14:paraId="00000033" w14:textId="77777777" w:rsidR="004E3EBF" w:rsidRDefault="004E3EBF">
      <w:pPr>
        <w:spacing w:after="0" w:line="360" w:lineRule="auto"/>
        <w:ind w:left="1080"/>
        <w:jc w:val="both"/>
        <w:rPr>
          <w:rFonts w:ascii="Times New Roman" w:eastAsia="Times New Roman" w:hAnsi="Times New Roman" w:cs="Times New Roman"/>
          <w:sz w:val="28"/>
          <w:szCs w:val="28"/>
        </w:rPr>
      </w:pPr>
    </w:p>
    <w:sectPr w:rsidR="004E3EBF">
      <w:pgSz w:w="12240" w:h="15840"/>
      <w:pgMar w:top="567" w:right="567" w:bottom="567" w:left="141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B0FB3DC-A9C4-4AC1-8ED2-684C0E44918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BCE7C6E6-014D-49A1-8722-DCF0E86094EC}"/>
    <w:embedItalic r:id="rId3" w:fontKey="{D724381D-AF1E-424C-B313-F9C02A206838}"/>
  </w:font>
  <w:font w:name="Play">
    <w:charset w:val="00"/>
    <w:family w:val="auto"/>
    <w:pitch w:val="default"/>
    <w:embedRegular r:id="rId4" w:fontKey="{0336B0BC-5881-4ACD-AD5A-29ED583BD24B}"/>
  </w:font>
  <w:font w:name="Aptos Display">
    <w:charset w:val="00"/>
    <w:family w:val="swiss"/>
    <w:pitch w:val="variable"/>
    <w:sig w:usb0="20000287" w:usb1="00000003" w:usb2="00000000" w:usb3="00000000" w:csb0="0000019F" w:csb1="00000000"/>
    <w:embedRegular r:id="rId5" w:fontKey="{D01E94D3-3949-433E-A9F0-A7F3A653806A}"/>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04F26"/>
    <w:multiLevelType w:val="multilevel"/>
    <w:tmpl w:val="69D0D73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42E75558"/>
    <w:multiLevelType w:val="multilevel"/>
    <w:tmpl w:val="CD908D14"/>
    <w:lvl w:ilvl="0">
      <w:start w:val="3"/>
      <w:numFmt w:val="bullet"/>
      <w:lvlText w:val="-"/>
      <w:lvlJc w:val="left"/>
      <w:pPr>
        <w:ind w:left="1080" w:hanging="360"/>
      </w:pPr>
      <w:rPr>
        <w:rFonts w:ascii="Times New Roman" w:eastAsia="Times New Roman" w:hAnsi="Times New Roman" w:cs="Times New Roman"/>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2" w15:restartNumberingAfterBreak="0">
    <w:nsid w:val="4BD56AA0"/>
    <w:multiLevelType w:val="multilevel"/>
    <w:tmpl w:val="A03A53CA"/>
    <w:lvl w:ilvl="0">
      <w:start w:val="1"/>
      <w:numFmt w:val="decimal"/>
      <w:pStyle w:val="txtGachDo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C3C6BCC"/>
    <w:multiLevelType w:val="multilevel"/>
    <w:tmpl w:val="5E5ECF24"/>
    <w:lvl w:ilvl="0">
      <w:start w:val="3"/>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5715007A"/>
    <w:multiLevelType w:val="multilevel"/>
    <w:tmpl w:val="05782E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C2E2351"/>
    <w:multiLevelType w:val="multilevel"/>
    <w:tmpl w:val="4770FCA0"/>
    <w:lvl w:ilvl="0">
      <w:start w:val="1"/>
      <w:numFmt w:val="decimal"/>
      <w:lvlText w:val="%1."/>
      <w:lvlJc w:val="left"/>
      <w:pPr>
        <w:ind w:left="629" w:hanging="359"/>
      </w:pPr>
      <w:rPr>
        <w:b/>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7E821316"/>
    <w:multiLevelType w:val="multilevel"/>
    <w:tmpl w:val="F3F47CB0"/>
    <w:lvl w:ilvl="0">
      <w:start w:val="1"/>
      <w:numFmt w:val="bullet"/>
      <w:lvlText w:val="●"/>
      <w:lvlJc w:val="left"/>
      <w:pPr>
        <w:ind w:left="900" w:hanging="360"/>
      </w:pPr>
      <w:rPr>
        <w:rFonts w:ascii="Noto Sans Symbols" w:eastAsia="Noto Sans Symbols" w:hAnsi="Noto Sans Symbols" w:cs="Noto Sans Symbols"/>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340" w:hanging="360"/>
      </w:pPr>
      <w:rPr>
        <w:rFonts w:ascii="Noto Sans Symbols" w:eastAsia="Noto Sans Symbols" w:hAnsi="Noto Sans Symbols" w:cs="Noto Sans Symbols"/>
      </w:rPr>
    </w:lvl>
    <w:lvl w:ilvl="3">
      <w:start w:val="1"/>
      <w:numFmt w:val="bullet"/>
      <w:lvlText w:val="●"/>
      <w:lvlJc w:val="left"/>
      <w:pPr>
        <w:ind w:left="3060" w:hanging="360"/>
      </w:pPr>
      <w:rPr>
        <w:rFonts w:ascii="Noto Sans Symbols" w:eastAsia="Noto Sans Symbols" w:hAnsi="Noto Sans Symbols" w:cs="Noto Sans Symbols"/>
      </w:rPr>
    </w:lvl>
    <w:lvl w:ilvl="4">
      <w:start w:val="1"/>
      <w:numFmt w:val="bullet"/>
      <w:lvlText w:val="o"/>
      <w:lvlJc w:val="left"/>
      <w:pPr>
        <w:ind w:left="3780" w:hanging="360"/>
      </w:pPr>
      <w:rPr>
        <w:rFonts w:ascii="Courier New" w:eastAsia="Courier New" w:hAnsi="Courier New" w:cs="Courier New"/>
      </w:rPr>
    </w:lvl>
    <w:lvl w:ilvl="5">
      <w:start w:val="1"/>
      <w:numFmt w:val="bullet"/>
      <w:lvlText w:val="▪"/>
      <w:lvlJc w:val="left"/>
      <w:pPr>
        <w:ind w:left="4500" w:hanging="360"/>
      </w:pPr>
      <w:rPr>
        <w:rFonts w:ascii="Noto Sans Symbols" w:eastAsia="Noto Sans Symbols" w:hAnsi="Noto Sans Symbols" w:cs="Noto Sans Symbols"/>
      </w:rPr>
    </w:lvl>
    <w:lvl w:ilvl="6">
      <w:start w:val="1"/>
      <w:numFmt w:val="bullet"/>
      <w:lvlText w:val="●"/>
      <w:lvlJc w:val="left"/>
      <w:pPr>
        <w:ind w:left="5220" w:hanging="360"/>
      </w:pPr>
      <w:rPr>
        <w:rFonts w:ascii="Noto Sans Symbols" w:eastAsia="Noto Sans Symbols" w:hAnsi="Noto Sans Symbols" w:cs="Noto Sans Symbols"/>
      </w:rPr>
    </w:lvl>
    <w:lvl w:ilvl="7">
      <w:start w:val="1"/>
      <w:numFmt w:val="bullet"/>
      <w:lvlText w:val="o"/>
      <w:lvlJc w:val="left"/>
      <w:pPr>
        <w:ind w:left="5940" w:hanging="360"/>
      </w:pPr>
      <w:rPr>
        <w:rFonts w:ascii="Courier New" w:eastAsia="Courier New" w:hAnsi="Courier New" w:cs="Courier New"/>
      </w:rPr>
    </w:lvl>
    <w:lvl w:ilvl="8">
      <w:start w:val="1"/>
      <w:numFmt w:val="bullet"/>
      <w:lvlText w:val="▪"/>
      <w:lvlJc w:val="left"/>
      <w:pPr>
        <w:ind w:left="6660" w:hanging="360"/>
      </w:pPr>
      <w:rPr>
        <w:rFonts w:ascii="Noto Sans Symbols" w:eastAsia="Noto Sans Symbols" w:hAnsi="Noto Sans Symbols" w:cs="Noto Sans Symbols"/>
      </w:rPr>
    </w:lvl>
  </w:abstractNum>
  <w:num w:numId="1" w16cid:durableId="1673677581">
    <w:abstractNumId w:val="5"/>
  </w:num>
  <w:num w:numId="2" w16cid:durableId="300036006">
    <w:abstractNumId w:val="6"/>
  </w:num>
  <w:num w:numId="3" w16cid:durableId="977421303">
    <w:abstractNumId w:val="3"/>
  </w:num>
  <w:num w:numId="4" w16cid:durableId="852299622">
    <w:abstractNumId w:val="0"/>
  </w:num>
  <w:num w:numId="5" w16cid:durableId="1252543334">
    <w:abstractNumId w:val="4"/>
  </w:num>
  <w:num w:numId="6" w16cid:durableId="1194003757">
    <w:abstractNumId w:val="1"/>
  </w:num>
  <w:num w:numId="7" w16cid:durableId="18659724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EBF"/>
    <w:rsid w:val="003E26AB"/>
    <w:rsid w:val="004E3EBF"/>
    <w:rsid w:val="00670342"/>
    <w:rsid w:val="00876A4E"/>
    <w:rsid w:val="0093041E"/>
    <w:rsid w:val="00DF08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E30674B-4759-4BE6-9BFB-F0217A42E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3E29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9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9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E29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9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13"/>
    <w:rPr>
      <w:rFonts w:eastAsiaTheme="majorEastAsia" w:cstheme="majorBidi"/>
      <w:color w:val="272727" w:themeColor="text1" w:themeTint="D8"/>
    </w:rPr>
  </w:style>
  <w:style w:type="character" w:customStyle="1" w:styleId="TitleChar">
    <w:name w:val="Title Char"/>
    <w:basedOn w:val="DefaultParagraphFont"/>
    <w:link w:val="Title"/>
    <w:uiPriority w:val="10"/>
    <w:rsid w:val="003E2913"/>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E29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13"/>
    <w:pPr>
      <w:spacing w:before="160"/>
      <w:jc w:val="center"/>
    </w:pPr>
    <w:rPr>
      <w:i/>
      <w:iCs/>
      <w:color w:val="404040" w:themeColor="text1" w:themeTint="BF"/>
    </w:rPr>
  </w:style>
  <w:style w:type="character" w:customStyle="1" w:styleId="QuoteChar">
    <w:name w:val="Quote Char"/>
    <w:basedOn w:val="DefaultParagraphFont"/>
    <w:link w:val="Quote"/>
    <w:uiPriority w:val="29"/>
    <w:rsid w:val="003E2913"/>
    <w:rPr>
      <w:i/>
      <w:iCs/>
      <w:color w:val="404040" w:themeColor="text1" w:themeTint="BF"/>
    </w:rPr>
  </w:style>
  <w:style w:type="paragraph" w:styleId="ListParagraph">
    <w:name w:val="List Paragraph"/>
    <w:basedOn w:val="Normal"/>
    <w:uiPriority w:val="34"/>
    <w:qFormat/>
    <w:rsid w:val="003E2913"/>
    <w:pPr>
      <w:ind w:left="720"/>
      <w:contextualSpacing/>
    </w:pPr>
  </w:style>
  <w:style w:type="character" w:styleId="IntenseEmphasis">
    <w:name w:val="Intense Emphasis"/>
    <w:basedOn w:val="DefaultParagraphFont"/>
    <w:uiPriority w:val="21"/>
    <w:qFormat/>
    <w:rsid w:val="003E2913"/>
    <w:rPr>
      <w:i/>
      <w:iCs/>
      <w:color w:val="0F4761" w:themeColor="accent1" w:themeShade="BF"/>
    </w:rPr>
  </w:style>
  <w:style w:type="paragraph" w:styleId="IntenseQuote">
    <w:name w:val="Intense Quote"/>
    <w:basedOn w:val="Normal"/>
    <w:next w:val="Normal"/>
    <w:link w:val="IntenseQuoteChar"/>
    <w:uiPriority w:val="30"/>
    <w:qFormat/>
    <w:rsid w:val="003E2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13"/>
    <w:rPr>
      <w:i/>
      <w:iCs/>
      <w:color w:val="0F4761" w:themeColor="accent1" w:themeShade="BF"/>
    </w:rPr>
  </w:style>
  <w:style w:type="character" w:styleId="IntenseReference">
    <w:name w:val="Intense Reference"/>
    <w:basedOn w:val="DefaultParagraphFont"/>
    <w:uiPriority w:val="32"/>
    <w:qFormat/>
    <w:rsid w:val="003E2913"/>
    <w:rPr>
      <w:b/>
      <w:bCs/>
      <w:smallCaps/>
      <w:color w:val="0F4761" w:themeColor="accent1" w:themeShade="BF"/>
      <w:spacing w:val="5"/>
    </w:rPr>
  </w:style>
  <w:style w:type="paragraph" w:customStyle="1" w:styleId="txtGachDong">
    <w:name w:val="_txtGachDong"/>
    <w:basedOn w:val="ListParagraph"/>
    <w:qFormat/>
    <w:rsid w:val="00B06064"/>
    <w:pPr>
      <w:numPr>
        <w:numId w:val="7"/>
      </w:numPr>
      <w:spacing w:before="40" w:after="40" w:line="288" w:lineRule="auto"/>
      <w:ind w:left="1011"/>
      <w:jc w:val="both"/>
    </w:pPr>
    <w:rPr>
      <w:rFonts w:ascii="Times New Roman" w:eastAsia="MS Mincho" w:hAnsi="Times New Roman" w:cs="Times New Roman"/>
      <w:sz w:val="26"/>
      <w:szCs w:val="26"/>
    </w:rPr>
  </w:style>
  <w:style w:type="character" w:styleId="Hyperlink">
    <w:name w:val="Hyperlink"/>
    <w:basedOn w:val="DefaultParagraphFont"/>
    <w:uiPriority w:val="99"/>
    <w:unhideWhenUsed/>
    <w:rsid w:val="0057079A"/>
    <w:rPr>
      <w:color w:val="467886" w:themeColor="hyperlink"/>
      <w:u w:val="single"/>
    </w:rPr>
  </w:style>
  <w:style w:type="character" w:styleId="UnresolvedMention">
    <w:name w:val="Unresolved Mention"/>
    <w:basedOn w:val="DefaultParagraphFont"/>
    <w:uiPriority w:val="99"/>
    <w:semiHidden/>
    <w:unhideWhenUsed/>
    <w:rsid w:val="0057079A"/>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Omjwt+RIuRShG5GcuuxVbUJY+g==">CgMxLjA4AHIhMW91V3pQT0FzSmxlNTNYVnJFVGNqN3lhVEU5RFBmUlVr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992</Words>
  <Characters>3486</Characters>
  <Application>Microsoft Office Word</Application>
  <DocSecurity>0</DocSecurity>
  <Lines>105</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Cong Thang - Khoa CNTT</dc:creator>
  <cp:lastModifiedBy>Phan Văn Hiếu</cp:lastModifiedBy>
  <cp:revision>2</cp:revision>
  <dcterms:created xsi:type="dcterms:W3CDTF">2024-12-28T06:42:00Z</dcterms:created>
  <dcterms:modified xsi:type="dcterms:W3CDTF">2025-12-01T04:02:00Z</dcterms:modified>
</cp:coreProperties>
</file>