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CD93" w14:textId="314279AD" w:rsidR="0073382F" w:rsidRDefault="0073382F">
      <w:r>
        <w:t>4. Nhà nước vì nhân dân</w:t>
      </w:r>
    </w:p>
    <w:p w14:paraId="5E42AE46" w14:textId="2A8CC195" w:rsidR="0073382F" w:rsidRDefault="0073382F">
      <w:r>
        <w:t>1. Khía cạnh lý luận</w:t>
      </w:r>
    </w:p>
    <w:p w14:paraId="1D916C1F" w14:textId="77777777" w:rsidR="0073382F" w:rsidRPr="0073382F" w:rsidRDefault="0073382F">
      <w:pPr>
        <w:rPr>
          <w:b/>
          <w:bCs/>
        </w:rPr>
      </w:pPr>
      <w:r w:rsidRPr="0073382F">
        <w:rPr>
          <w:rStyle w:val="Strong"/>
          <w:b w:val="0"/>
          <w:bCs w:val="0"/>
        </w:rPr>
        <w:t>a)</w:t>
      </w:r>
      <w:r>
        <w:rPr>
          <w:rStyle w:val="Strong"/>
        </w:rPr>
        <w:t xml:space="preserve"> </w:t>
      </w:r>
      <w:r w:rsidRPr="0073382F">
        <w:rPr>
          <w:rStyle w:val="Strong"/>
          <w:b w:val="0"/>
          <w:bCs w:val="0"/>
        </w:rPr>
        <w:t>Nguồn gốc tư tưởng</w:t>
      </w:r>
      <w:r w:rsidRPr="0073382F">
        <w:rPr>
          <w:b/>
          <w:bCs/>
        </w:rPr>
        <w:t xml:space="preserve"> </w:t>
      </w:r>
    </w:p>
    <w:p w14:paraId="0542ED02" w14:textId="65C35FDC" w:rsidR="0073382F" w:rsidRDefault="0073382F">
      <w:r>
        <w:t xml:space="preserve">- </w:t>
      </w:r>
      <w:r>
        <w:t>Tư tưởng nhà nước vì nhân dân bắt nguồn từ chủ nghĩa Mác-Lênin, với quan điểm về vai trò của quần chúng nhân dân là người làm chủ xã hội, và nhà nước là công cụ để thực hiện quyền làm chủ đó</w:t>
      </w:r>
    </w:p>
    <w:p w14:paraId="134177D5" w14:textId="4B6443CC" w:rsidR="0073382F" w:rsidRDefault="0073382F">
      <w:r>
        <w:t xml:space="preserve">b) </w:t>
      </w:r>
      <w:r>
        <w:t>Hiến pháp và pháp luật</w:t>
      </w:r>
    </w:p>
    <w:p w14:paraId="6089B888" w14:textId="659795A6" w:rsidR="0073382F" w:rsidRDefault="0073382F">
      <w:r>
        <w:t xml:space="preserve">- </w:t>
      </w:r>
      <w:r>
        <w:t>Hiến pháp Việt Nam khẳng định quyền lực nhà nước thuộc về nhân dân. Điều này được thể hiện qua các quy định về quyền và nghĩa vụ của công dân, cơ chế để nhân dân tham gia vào quản lý nhà nước và xã hội, cũng như trách nhiệm của nhà nước đối với nhân dân.</w:t>
      </w:r>
    </w:p>
    <w:p w14:paraId="0354F260" w14:textId="0B25BDE5" w:rsidR="0073382F" w:rsidRDefault="0073382F">
      <w:r>
        <w:t xml:space="preserve">c) </w:t>
      </w:r>
      <w:r>
        <w:t>Mục tiêu hoạt động</w:t>
      </w:r>
    </w:p>
    <w:p w14:paraId="41F2B503" w14:textId="2035E994" w:rsidR="0073382F" w:rsidRDefault="0073382F">
      <w:r>
        <w:t xml:space="preserve">- </w:t>
      </w:r>
      <w:r>
        <w:t>Nhà nước vì nhân dân có mục tiêu tối thượng là phục vụ lợi ích của nhân dân, đảm bảo cuộc sống ấm no, hạnh phúc, tự do và dân chủ cho mọi người. Điều này bao gồm việc phát triển kinh tế, văn hóa, xã hội, bảo vệ quyền con người, giữ vững an ninh quốc phòng và trật tự an toàn xã hội.</w:t>
      </w:r>
    </w:p>
    <w:p w14:paraId="4F4E8F3B" w14:textId="745F1262" w:rsidR="0073382F" w:rsidRDefault="0073382F">
      <w:r>
        <w:t xml:space="preserve">d) </w:t>
      </w:r>
      <w:r>
        <w:t>Nguyên tắc hoạt động</w:t>
      </w:r>
    </w:p>
    <w:p w14:paraId="3FEE1E82" w14:textId="77777777" w:rsidR="0073382F" w:rsidRPr="0073382F" w:rsidRDefault="0073382F" w:rsidP="0073382F">
      <w:r w:rsidRPr="0073382F">
        <w:t xml:space="preserve">Nhà nước hoạt động dựa trên các nguyên tắc cơ bản như: </w:t>
      </w:r>
    </w:p>
    <w:p w14:paraId="37BB692D" w14:textId="3E281ECD" w:rsidR="0073382F" w:rsidRPr="0073382F" w:rsidRDefault="00B626CA" w:rsidP="00B626CA">
      <w:r>
        <w:t xml:space="preserve">- </w:t>
      </w:r>
      <w:r w:rsidR="0073382F" w:rsidRPr="0073382F">
        <w:t>Nhân dân thực hiện quyền lực của mình thông qua Quốc hội, Hội đồng nhân dân các cấp và các hình thức dân chủ trực tiếp, dân chủ đại diện.</w:t>
      </w:r>
    </w:p>
    <w:p w14:paraId="4BEBD475" w14:textId="0E2A1F63" w:rsidR="0073382F" w:rsidRPr="0073382F" w:rsidRDefault="00B626CA" w:rsidP="00B626CA">
      <w:r>
        <w:t xml:space="preserve">- </w:t>
      </w:r>
      <w:r w:rsidR="0073382F" w:rsidRPr="0073382F">
        <w:t>Nhà nước được xây dựng và hoạt động trên cơ sở pháp luật, do nhân dân lựa chọn và chịu sự giám sát của nhân dân.</w:t>
      </w:r>
    </w:p>
    <w:p w14:paraId="29322FBA" w14:textId="34CA034F" w:rsidR="0073382F" w:rsidRPr="0073382F" w:rsidRDefault="00B626CA" w:rsidP="00B626CA">
      <w:r>
        <w:t xml:space="preserve">- </w:t>
      </w:r>
      <w:r w:rsidR="0073382F" w:rsidRPr="0073382F">
        <w:t>Đảng định hướng chính trị, xây dựng đường lối, chủ trương, chính sách để nhà nước thực hiện nhiệm vụ phục vụ nhân dân.</w:t>
      </w:r>
    </w:p>
    <w:p w14:paraId="7E511D54" w14:textId="7193DD3D" w:rsidR="0073382F" w:rsidRDefault="0073382F">
      <w:r>
        <w:t>2. Khía cạnh thực tiễn</w:t>
      </w:r>
    </w:p>
    <w:p w14:paraId="6CBADFDC" w14:textId="574FAD34" w:rsidR="0073382F" w:rsidRDefault="0073382F" w:rsidP="0073382F">
      <w:r>
        <w:t>- N</w:t>
      </w:r>
      <w:r>
        <w:t>hà nước đã lãnh đạo nhân dân giành được độc lập, tự do và thống nhất đất nước, tạo tiền đề cho sự phát triển.</w:t>
      </w:r>
    </w:p>
    <w:p w14:paraId="582AEA7D" w14:textId="6BAA15A1" w:rsidR="0073382F" w:rsidRDefault="0073382F" w:rsidP="0073382F">
      <w:r>
        <w:t xml:space="preserve">- </w:t>
      </w:r>
      <w:r>
        <w:t>Nhà nước đã có những chính sách quan trọng thúc đẩy tăng trưởng kinh tế, xóa đói giảm nghèo, nâng cao đời sống vật chất và tinh thần của nhân dân.</w:t>
      </w:r>
    </w:p>
    <w:p w14:paraId="0172A916" w14:textId="1A9B089A" w:rsidR="0073382F" w:rsidRDefault="0073382F" w:rsidP="0073382F">
      <w:r>
        <w:t xml:space="preserve">- </w:t>
      </w:r>
      <w:r>
        <w:t>Nhà nước quan tâm đến các vấn đề y tế, giáo dục, bảo hiểm xã hội, tạo điều kiện cho mọi người dân được tiếp cận các dịch vụ công cơ bản.</w:t>
      </w:r>
    </w:p>
    <w:p w14:paraId="26CD6525" w14:textId="6EEF7588" w:rsidR="0073382F" w:rsidRDefault="0073382F" w:rsidP="0073382F">
      <w:r>
        <w:lastRenderedPageBreak/>
        <w:t xml:space="preserve">- </w:t>
      </w:r>
      <w:r>
        <w:t>Nhà nước đã có những nỗ lực trong việc hoàn thiện hệ thống pháp luật, tăng cường vai trò giám sát của Quốc hội và Hội đồng nhân dân, phát huy quyền làm chủ của nhân dân.</w:t>
      </w:r>
    </w:p>
    <w:p w14:paraId="509B4F04" w14:textId="1CBD7AD1" w:rsidR="0073382F" w:rsidRDefault="0073382F" w:rsidP="0073382F">
      <w:r>
        <w:t xml:space="preserve">- </w:t>
      </w:r>
      <w:r>
        <w:t>Nhà nước đã chủ động hội nhập quốc tế, nâng cao vị thế của Việt Nam trên trường quốc tế, tạo điều kiện thuận lợi cho phát triển đất nước và phục vụ nhân dân.</w:t>
      </w:r>
    </w:p>
    <w:p w14:paraId="2C1D5EBF" w14:textId="680A3BE6" w:rsidR="0073382F" w:rsidRDefault="0073382F" w:rsidP="0073382F">
      <w:r>
        <w:t xml:space="preserve">3.  </w:t>
      </w:r>
      <w:r w:rsidRPr="0073382F">
        <w:t>Giải pháp và định hướng</w:t>
      </w:r>
    </w:p>
    <w:p w14:paraId="7114DB98" w14:textId="11F61FCD" w:rsidR="0073382F" w:rsidRDefault="0073382F" w:rsidP="0073382F">
      <w:r>
        <w:t xml:space="preserve">- </w:t>
      </w:r>
      <w:r>
        <w:t xml:space="preserve"> Đảm bảo tính đồng bộ, minh bạch và khả thi của pháp luật, tạo hành lang pháp lý thuận lợi cho mọi hoạt động của nhà nước và xã hội.</w:t>
      </w:r>
    </w:p>
    <w:p w14:paraId="4839438A" w14:textId="7AA0700F" w:rsidR="0073382F" w:rsidRDefault="0073382F" w:rsidP="0073382F">
      <w:r>
        <w:t xml:space="preserve">- </w:t>
      </w:r>
      <w:r>
        <w:t>Xây dựng bộ máy hành chính tinh gọn, hiệu lực, hiệu quả, phục vụ tốt hơn nhu cầu của người dân và doanh nghiệp.</w:t>
      </w:r>
    </w:p>
    <w:p w14:paraId="57E0DF92" w14:textId="3DFA99D7" w:rsidR="0073382F" w:rsidRDefault="0073382F" w:rsidP="0073382F">
      <w:r>
        <w:t xml:space="preserve">- </w:t>
      </w:r>
      <w:r>
        <w:t>Thực hiện đồng bộ các giải pháp về pháp luật, kinh tế, chính trị, văn hóa để ngăn chặn và đẩy lùi tệ nạn này.</w:t>
      </w:r>
    </w:p>
    <w:p w14:paraId="68EDC718" w14:textId="4BE5771A" w:rsidR="0073382F" w:rsidRDefault="0073382F" w:rsidP="0073382F">
      <w:r>
        <w:t>-</w:t>
      </w:r>
      <w:r>
        <w:t xml:space="preserve"> Tạo điều kiện để nhân dân tham gia sâu rộng hơn vào quá trình xây dựng và quản lý nhà nước, giám sát hoạt động của các cơ quan nhà nước và cán bộ, công chức.</w:t>
      </w:r>
    </w:p>
    <w:p w14:paraId="04FBC282" w14:textId="3792829D" w:rsidR="0073382F" w:rsidRDefault="0073382F" w:rsidP="0073382F">
      <w:r>
        <w:t xml:space="preserve">- </w:t>
      </w:r>
      <w:r>
        <w:t>Chú trọng công tác đào tạo, bồi dưỡng, nâng cao trình độ chuyên môn, phẩm chất đạo đức và tinh thần trách nhiệm của đội ngũ cán bộ, công chức.</w:t>
      </w:r>
    </w:p>
    <w:p w14:paraId="4961A016" w14:textId="45600AC8" w:rsidR="0073382F" w:rsidRDefault="0073382F" w:rsidP="0073382F">
      <w:r>
        <w:t>-</w:t>
      </w:r>
      <w:r>
        <w:t xml:space="preserve"> Tiếp tục đầu tư vào các lĩnh vực y tế, giáo dục, bảo hiểm xã hội, tạo điều kiện cho mọi người dân được hưởng các dịch vụ công cơ bản và có cuộc sống ổn định.</w:t>
      </w:r>
    </w:p>
    <w:p w14:paraId="7F54BD94" w14:textId="0AA98273" w:rsidR="0073382F" w:rsidRDefault="0073382F" w:rsidP="0073382F">
      <w:r>
        <w:t xml:space="preserve">- </w:t>
      </w:r>
      <w:r>
        <w:t>Xây dựng nền kinh tế xanh, thân thiện với môi trường, đảm bảo sự phát triển bền vững cho các thế hệ tương lai.</w:t>
      </w:r>
    </w:p>
    <w:p w14:paraId="23FE3F36" w14:textId="0F39FCFA" w:rsidR="0073382F" w:rsidRDefault="0073382F" w:rsidP="0073382F">
      <w:r>
        <w:t>4)</w:t>
      </w:r>
      <w:r>
        <w:t xml:space="preserve"> Đánh giá chung</w:t>
      </w:r>
    </w:p>
    <w:p w14:paraId="2A8BAC78" w14:textId="042A47B6" w:rsidR="0073382F" w:rsidRDefault="00B949DA">
      <w:r>
        <w:t>- N</w:t>
      </w:r>
      <w:r>
        <w:t>hà nước vì nhân dân ở Việt Nam cho thấy đây là một mục tiêu cao đẹp và là kim chỉ nam cho mọi hoạt động của nhà nước. Mặc dù đã có nhiều thành tựu, nhưng để hiện thực hóa đầy đủ và hiệu quả tư tưởng này,</w:t>
      </w:r>
      <w:r>
        <w:t xml:space="preserve"> chúng ta</w:t>
      </w:r>
      <w:r>
        <w:t xml:space="preserve"> cần tiếp tục nỗ lực và có những giải pháp đồng bộ, quyết liệt hơn nữa.</w:t>
      </w:r>
    </w:p>
    <w:sectPr w:rsidR="0073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2FC3"/>
    <w:multiLevelType w:val="hybridMultilevel"/>
    <w:tmpl w:val="B4943F24"/>
    <w:lvl w:ilvl="0" w:tplc="841A45FE">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A78"/>
    <w:multiLevelType w:val="multilevel"/>
    <w:tmpl w:val="3E5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34277"/>
    <w:multiLevelType w:val="multilevel"/>
    <w:tmpl w:val="151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025033">
    <w:abstractNumId w:val="1"/>
  </w:num>
  <w:num w:numId="2" w16cid:durableId="11150140">
    <w:abstractNumId w:val="2"/>
  </w:num>
  <w:num w:numId="3" w16cid:durableId="191774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2F"/>
    <w:rsid w:val="0008003D"/>
    <w:rsid w:val="0073382F"/>
    <w:rsid w:val="00B626CA"/>
    <w:rsid w:val="00B9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0A72"/>
  <w15:chartTrackingRefBased/>
  <w15:docId w15:val="{2A73452A-DE9B-41C6-B43D-0C6C4E73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382F"/>
    <w:rPr>
      <w:b/>
      <w:bCs/>
    </w:rPr>
  </w:style>
  <w:style w:type="paragraph" w:styleId="ListParagraph">
    <w:name w:val="List Paragraph"/>
    <w:basedOn w:val="Normal"/>
    <w:uiPriority w:val="34"/>
    <w:qFormat/>
    <w:rsid w:val="00733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41934">
      <w:bodyDiv w:val="1"/>
      <w:marLeft w:val="0"/>
      <w:marRight w:val="0"/>
      <w:marTop w:val="0"/>
      <w:marBottom w:val="0"/>
      <w:divBdr>
        <w:top w:val="none" w:sz="0" w:space="0" w:color="auto"/>
        <w:left w:val="none" w:sz="0" w:space="0" w:color="auto"/>
        <w:bottom w:val="none" w:sz="0" w:space="0" w:color="auto"/>
        <w:right w:val="none" w:sz="0" w:space="0" w:color="auto"/>
      </w:divBdr>
    </w:div>
    <w:div w:id="531259798">
      <w:bodyDiv w:val="1"/>
      <w:marLeft w:val="0"/>
      <w:marRight w:val="0"/>
      <w:marTop w:val="0"/>
      <w:marBottom w:val="0"/>
      <w:divBdr>
        <w:top w:val="none" w:sz="0" w:space="0" w:color="auto"/>
        <w:left w:val="none" w:sz="0" w:space="0" w:color="auto"/>
        <w:bottom w:val="none" w:sz="0" w:space="0" w:color="auto"/>
        <w:right w:val="none" w:sz="0" w:space="0" w:color="auto"/>
      </w:divBdr>
    </w:div>
    <w:div w:id="1102843928">
      <w:bodyDiv w:val="1"/>
      <w:marLeft w:val="0"/>
      <w:marRight w:val="0"/>
      <w:marTop w:val="0"/>
      <w:marBottom w:val="0"/>
      <w:divBdr>
        <w:top w:val="none" w:sz="0" w:space="0" w:color="auto"/>
        <w:left w:val="none" w:sz="0" w:space="0" w:color="auto"/>
        <w:bottom w:val="none" w:sz="0" w:space="0" w:color="auto"/>
        <w:right w:val="none" w:sz="0" w:space="0" w:color="auto"/>
      </w:divBdr>
    </w:div>
    <w:div w:id="1173254501">
      <w:bodyDiv w:val="1"/>
      <w:marLeft w:val="0"/>
      <w:marRight w:val="0"/>
      <w:marTop w:val="0"/>
      <w:marBottom w:val="0"/>
      <w:divBdr>
        <w:top w:val="none" w:sz="0" w:space="0" w:color="auto"/>
        <w:left w:val="none" w:sz="0" w:space="0" w:color="auto"/>
        <w:bottom w:val="none" w:sz="0" w:space="0" w:color="auto"/>
        <w:right w:val="none" w:sz="0" w:space="0" w:color="auto"/>
      </w:divBdr>
    </w:div>
    <w:div w:id="1658995836">
      <w:bodyDiv w:val="1"/>
      <w:marLeft w:val="0"/>
      <w:marRight w:val="0"/>
      <w:marTop w:val="0"/>
      <w:marBottom w:val="0"/>
      <w:divBdr>
        <w:top w:val="none" w:sz="0" w:space="0" w:color="auto"/>
        <w:left w:val="none" w:sz="0" w:space="0" w:color="auto"/>
        <w:bottom w:val="none" w:sz="0" w:space="0" w:color="auto"/>
        <w:right w:val="none" w:sz="0" w:space="0" w:color="auto"/>
      </w:divBdr>
    </w:div>
    <w:div w:id="206563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2025-04-16T12:32:00Z</dcterms:created>
  <dcterms:modified xsi:type="dcterms:W3CDTF">2025-04-16T12:44:00Z</dcterms:modified>
</cp:coreProperties>
</file>