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CFF09" w14:textId="76B5C8F2" w:rsidR="00DB39F4" w:rsidRDefault="0078718D" w:rsidP="001626CB">
      <w:pPr>
        <w:spacing w:line="240" w:lineRule="auto"/>
      </w:pPr>
      <w:r w:rsidRPr="00BD7BE6">
        <w:rPr>
          <w:b/>
          <w:bCs/>
        </w:rPr>
        <w:t>1 học về kiến thức nào?</w:t>
      </w:r>
      <w:r>
        <w:t xml:space="preserve"> </w:t>
      </w:r>
      <w:r>
        <w:br/>
      </w:r>
      <w:r w:rsidR="000B0385">
        <w:t>session 1 giới thiệu về cơ sở dữ liệu</w:t>
      </w:r>
      <w:r w:rsidR="00DA05A6">
        <w:t xml:space="preserve"> và cách xây dựng mô hình quan hệ thực thể, ngôn ngữ SQL trong CSDL</w:t>
      </w:r>
    </w:p>
    <w:p w14:paraId="1D16EBBB" w14:textId="54AEEF2A" w:rsidR="0078718D" w:rsidRPr="00BD7BE6" w:rsidRDefault="0078718D" w:rsidP="001626CB">
      <w:pPr>
        <w:spacing w:line="240" w:lineRule="auto"/>
        <w:rPr>
          <w:b/>
          <w:bCs/>
        </w:rPr>
      </w:pPr>
      <w:r w:rsidRPr="00BD7BE6">
        <w:rPr>
          <w:b/>
          <w:bCs/>
        </w:rPr>
        <w:t>2 học để làm gì</w:t>
      </w:r>
      <w:r w:rsidR="00DA05A6" w:rsidRPr="00BD7BE6">
        <w:rPr>
          <w:b/>
          <w:bCs/>
        </w:rPr>
        <w:t xml:space="preserve">, </w:t>
      </w:r>
      <w:r w:rsidR="00DA05A6" w:rsidRPr="00BD7BE6">
        <w:rPr>
          <w:b/>
          <w:bCs/>
        </w:rPr>
        <w:t>giải quyết được những vấn đề nào</w:t>
      </w:r>
      <w:r w:rsidRPr="00BD7BE6">
        <w:rPr>
          <w:b/>
          <w:bCs/>
        </w:rPr>
        <w:t>?</w:t>
      </w:r>
    </w:p>
    <w:p w14:paraId="1EB64987" w14:textId="0AF6EE91" w:rsidR="0078718D" w:rsidRDefault="00DA05A6" w:rsidP="001626CB">
      <w:pPr>
        <w:spacing w:line="240" w:lineRule="auto"/>
      </w:pPr>
      <w:r>
        <w:t>biết được cách cơ sở dữ liệu hoạt động, xây dựng được mô hình quan hệ thực thể nhằm giải quyết được các vấn đề về tốc độ truy, xuất và quản lý khi có một lượng dữ liệu khổng lồ, đảm bảo được tính bảo toàn dữ liệu</w:t>
      </w:r>
    </w:p>
    <w:p w14:paraId="614E2097" w14:textId="77777777" w:rsidR="001626CB" w:rsidRPr="00BD7BE6" w:rsidRDefault="00DA05A6" w:rsidP="001626CB">
      <w:pPr>
        <w:spacing w:line="240" w:lineRule="auto"/>
        <w:rPr>
          <w:b/>
          <w:bCs/>
        </w:rPr>
      </w:pPr>
      <w:r w:rsidRPr="00BD7BE6">
        <w:rPr>
          <w:b/>
          <w:bCs/>
        </w:rPr>
        <w:t>3 tóm tắt kiến thức :</w:t>
      </w:r>
    </w:p>
    <w:p w14:paraId="274F7351" w14:textId="4CB54613" w:rsidR="00DA05A6" w:rsidRDefault="00DA05A6" w:rsidP="001626CB">
      <w:pPr>
        <w:spacing w:line="240" w:lineRule="auto"/>
      </w:pPr>
      <w:r>
        <w:br/>
        <w:t xml:space="preserve">CSDL là một tập hợp các dữ liệu liên quan đến nhau, được tổ chức và </w:t>
      </w:r>
      <w:r w:rsidRPr="00DA05A6">
        <w:t>lưu trữ một cách có hệ thống trên các thiết bị điện tử</w:t>
      </w:r>
      <w:r>
        <w:t>, giúp việc truy xuất và quản lý dễ dàng và chính xác hơn</w:t>
      </w:r>
      <w:r w:rsidR="001626CB">
        <w:t>, tương tác với dữ liệu mà không cần lục lọi thủ công</w:t>
      </w:r>
    </w:p>
    <w:p w14:paraId="22303C02" w14:textId="77777777" w:rsidR="001626CB" w:rsidRDefault="001626CB" w:rsidP="001626CB">
      <w:pPr>
        <w:spacing w:line="240" w:lineRule="auto"/>
      </w:pPr>
    </w:p>
    <w:p w14:paraId="6079C11C" w14:textId="79F58C70" w:rsidR="001626CB" w:rsidRDefault="001626CB" w:rsidP="001626CB">
      <w:pPr>
        <w:spacing w:line="240" w:lineRule="auto"/>
      </w:pPr>
      <w:r>
        <w:t xml:space="preserve">MySQL là công cụ quản lý giúp tương tác được với dữ liệu, nó quản lý dữ liệu theo dạng bảng có liên kết </w:t>
      </w:r>
    </w:p>
    <w:p w14:paraId="04D99F4C" w14:textId="77777777" w:rsidR="001626CB" w:rsidRDefault="001626CB" w:rsidP="001626CB">
      <w:pPr>
        <w:spacing w:line="240" w:lineRule="auto"/>
      </w:pPr>
    </w:p>
    <w:p w14:paraId="5CD227DA" w14:textId="16C60C12" w:rsidR="001626CB" w:rsidRDefault="001626CB" w:rsidP="001626CB">
      <w:pPr>
        <w:spacing w:line="240" w:lineRule="auto"/>
      </w:pPr>
      <w:r>
        <w:t xml:space="preserve">ER là cách biểu diễn dự liệu thông qua các đối tượng, đặc điểm và cách nó tương tác với nhau, ER có 3 hình cơ bản là chữ nhật, thoi và Oval </w:t>
      </w:r>
    </w:p>
    <w:p w14:paraId="26AED172" w14:textId="2F9F2273" w:rsidR="001626CB" w:rsidRPr="001626CB" w:rsidRDefault="001626CB" w:rsidP="001626CB">
      <w:pPr>
        <w:tabs>
          <w:tab w:val="num" w:pos="720"/>
        </w:tabs>
        <w:spacing w:line="240" w:lineRule="auto"/>
      </w:pPr>
      <w:r w:rsidRPr="001626CB">
        <w:t xml:space="preserve">Hình chữ nhật: Đại diện cho Thực </w:t>
      </w:r>
      <w:r>
        <w:t>thể</w:t>
      </w:r>
    </w:p>
    <w:p w14:paraId="1BA5DC2E" w14:textId="2B0F33B5" w:rsidR="001626CB" w:rsidRPr="001626CB" w:rsidRDefault="001626CB" w:rsidP="001626CB">
      <w:pPr>
        <w:tabs>
          <w:tab w:val="num" w:pos="720"/>
        </w:tabs>
        <w:spacing w:line="240" w:lineRule="auto"/>
      </w:pPr>
      <w:r w:rsidRPr="001626CB">
        <w:t>Hình Oval: Đại diện cho Thuộc tính</w:t>
      </w:r>
      <w:r>
        <w:t xml:space="preserve">. </w:t>
      </w:r>
      <w:r w:rsidRPr="001626CB">
        <w:t>Nếu có gạch chân, đó là Khóa chính (ID duy nhất).</w:t>
      </w:r>
    </w:p>
    <w:p w14:paraId="28CBE2A0" w14:textId="004D1B5C" w:rsidR="001626CB" w:rsidRDefault="001626CB" w:rsidP="001626CB">
      <w:pPr>
        <w:tabs>
          <w:tab w:val="num" w:pos="720"/>
        </w:tabs>
        <w:spacing w:line="240" w:lineRule="auto"/>
      </w:pPr>
      <w:r w:rsidRPr="001626CB">
        <w:t>Hình thoi: Đại diện cho Mối quan hệ.</w:t>
      </w:r>
    </w:p>
    <w:p w14:paraId="124F1D54" w14:textId="25CE50E0" w:rsidR="00BD7BE6" w:rsidRDefault="00BD7BE6" w:rsidP="001626CB">
      <w:pPr>
        <w:tabs>
          <w:tab w:val="num" w:pos="720"/>
        </w:tabs>
        <w:spacing w:line="240" w:lineRule="auto"/>
      </w:pPr>
      <w:r>
        <w:t>Có 5 bước để xây dựng mô hình ERD: xác định thực thể, xác định thuộc tính, xác định mối quan hệ, xác định bản đồ số, tối ưu hóa</w:t>
      </w:r>
    </w:p>
    <w:p w14:paraId="31A0FD5E" w14:textId="77777777" w:rsidR="001626CB" w:rsidRDefault="001626CB" w:rsidP="001626CB">
      <w:pPr>
        <w:tabs>
          <w:tab w:val="num" w:pos="720"/>
        </w:tabs>
        <w:spacing w:line="240" w:lineRule="auto"/>
      </w:pPr>
    </w:p>
    <w:p w14:paraId="318DB446" w14:textId="6B05A619" w:rsidR="001626CB" w:rsidRDefault="001626CB" w:rsidP="001626CB">
      <w:pPr>
        <w:tabs>
          <w:tab w:val="num" w:pos="720"/>
        </w:tabs>
      </w:pPr>
      <w:r>
        <w:t xml:space="preserve">SQL là </w:t>
      </w:r>
      <w:r w:rsidRPr="001626CB">
        <w:t xml:space="preserve"> ngôn ngữ truy vấn mang tính cấu trúc, được công nhận là tiêu chuẩn quốc tế để giao tiếp với các Hệ quản trị CSDL quan hệ</w:t>
      </w:r>
      <w:r>
        <w:t>, SQL không phân biệt chữ hoa thường nhưng nên viết hoa các từ khóa</w:t>
      </w:r>
    </w:p>
    <w:p w14:paraId="7784D249" w14:textId="36C95BDA" w:rsidR="001626CB" w:rsidRDefault="001626CB" w:rsidP="001626CB">
      <w:pPr>
        <w:tabs>
          <w:tab w:val="num" w:pos="720"/>
        </w:tabs>
      </w:pPr>
      <w:r>
        <w:t>SQL gồm 4 nhóm: xây dựng DDL, vận hành DML, bảo vệ DCL, giao dịch TCL.</w:t>
      </w:r>
    </w:p>
    <w:p w14:paraId="4D74B0C0" w14:textId="4FDC7A38" w:rsidR="001626CB" w:rsidRDefault="001626CB" w:rsidP="001626CB">
      <w:pPr>
        <w:tabs>
          <w:tab w:val="num" w:pos="720"/>
        </w:tabs>
      </w:pPr>
      <w:r>
        <w:t>Khi gửi câu lệnh SQL trải qua 3 bước: kiểm tra chính tả, tối tưu</w:t>
      </w:r>
      <w:r w:rsidR="00BD7BE6">
        <w:t xml:space="preserve"> (tìm con đường ngắn nhất), thực thi</w:t>
      </w:r>
    </w:p>
    <w:p w14:paraId="18D6F0A1" w14:textId="7FE51F63" w:rsidR="00BD7BE6" w:rsidRDefault="00BD7BE6" w:rsidP="001626CB">
      <w:pPr>
        <w:tabs>
          <w:tab w:val="num" w:pos="720"/>
        </w:tabs>
        <w:rPr>
          <w:b/>
          <w:bCs/>
        </w:rPr>
      </w:pPr>
      <w:r>
        <w:br/>
      </w:r>
      <w:r>
        <w:rPr>
          <w:b/>
          <w:bCs/>
        </w:rPr>
        <w:t xml:space="preserve"> 4 ứng dụng thực tế:</w:t>
      </w:r>
    </w:p>
    <w:p w14:paraId="5DB642EF" w14:textId="570FDD87" w:rsidR="00BD7BE6" w:rsidRDefault="00BD7BE6" w:rsidP="001626CB">
      <w:pPr>
        <w:tabs>
          <w:tab w:val="num" w:pos="720"/>
        </w:tabs>
      </w:pPr>
      <w:r>
        <w:t>Hệ thống ngân hàng, quản lý chuỗi sưu thị, thư viện…</w:t>
      </w:r>
    </w:p>
    <w:p w14:paraId="53B179CF" w14:textId="77777777" w:rsidR="00BD7BE6" w:rsidRPr="00BD7BE6" w:rsidRDefault="00BD7BE6" w:rsidP="001626CB">
      <w:pPr>
        <w:tabs>
          <w:tab w:val="num" w:pos="720"/>
        </w:tabs>
      </w:pPr>
    </w:p>
    <w:p w14:paraId="300D5E70" w14:textId="77777777" w:rsidR="00BD7BE6" w:rsidRPr="001626CB" w:rsidRDefault="00BD7BE6" w:rsidP="001626CB">
      <w:pPr>
        <w:tabs>
          <w:tab w:val="num" w:pos="720"/>
        </w:tabs>
      </w:pPr>
    </w:p>
    <w:p w14:paraId="461C1A01" w14:textId="75A72C1D" w:rsidR="001626CB" w:rsidRDefault="008C7E80">
      <w:r>
        <w:t xml:space="preserve">Mindmap: </w:t>
      </w:r>
    </w:p>
    <w:p w14:paraId="24631B7A" w14:textId="5F67EF8D" w:rsidR="008C7E80" w:rsidRDefault="008C7E80">
      <w:r>
        <w:rPr>
          <w:noProof/>
        </w:rPr>
        <w:drawing>
          <wp:inline distT="0" distB="0" distL="0" distR="0" wp14:anchorId="766831A8" wp14:editId="315DE6F0">
            <wp:extent cx="5943600" cy="2176780"/>
            <wp:effectExtent l="0" t="0" r="0" b="0"/>
            <wp:docPr id="192361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176780"/>
                    </a:xfrm>
                    <a:prstGeom prst="rect">
                      <a:avLst/>
                    </a:prstGeom>
                    <a:noFill/>
                    <a:ln>
                      <a:noFill/>
                    </a:ln>
                  </pic:spPr>
                </pic:pic>
              </a:graphicData>
            </a:graphic>
          </wp:inline>
        </w:drawing>
      </w:r>
    </w:p>
    <w:sectPr w:rsidR="008C7E80"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07BA4"/>
    <w:multiLevelType w:val="multilevel"/>
    <w:tmpl w:val="26D0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8415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18D"/>
    <w:rsid w:val="00020DA5"/>
    <w:rsid w:val="000B0385"/>
    <w:rsid w:val="001626CB"/>
    <w:rsid w:val="001E5557"/>
    <w:rsid w:val="00543A8D"/>
    <w:rsid w:val="005647BE"/>
    <w:rsid w:val="00566FDD"/>
    <w:rsid w:val="005F6943"/>
    <w:rsid w:val="00620936"/>
    <w:rsid w:val="0078718D"/>
    <w:rsid w:val="008C7E80"/>
    <w:rsid w:val="008D7C72"/>
    <w:rsid w:val="00944DE9"/>
    <w:rsid w:val="00BD7BE6"/>
    <w:rsid w:val="00C06ADA"/>
    <w:rsid w:val="00DA05A6"/>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DD667"/>
  <w15:chartTrackingRefBased/>
  <w15:docId w15:val="{474570BF-A5F6-46FE-BFA0-31A9B9CC1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1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1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1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1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1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7871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1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1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1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1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18D"/>
    <w:rPr>
      <w:rFonts w:eastAsiaTheme="majorEastAsia" w:cstheme="majorBidi"/>
      <w:color w:val="272727" w:themeColor="text1" w:themeTint="D8"/>
    </w:rPr>
  </w:style>
  <w:style w:type="paragraph" w:styleId="Title">
    <w:name w:val="Title"/>
    <w:basedOn w:val="Normal"/>
    <w:next w:val="Normal"/>
    <w:link w:val="TitleChar"/>
    <w:uiPriority w:val="10"/>
    <w:qFormat/>
    <w:rsid w:val="00787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18D"/>
    <w:pPr>
      <w:spacing w:before="160"/>
      <w:jc w:val="center"/>
    </w:pPr>
    <w:rPr>
      <w:i/>
      <w:iCs/>
      <w:color w:val="404040" w:themeColor="text1" w:themeTint="BF"/>
    </w:rPr>
  </w:style>
  <w:style w:type="character" w:customStyle="1" w:styleId="QuoteChar">
    <w:name w:val="Quote Char"/>
    <w:basedOn w:val="DefaultParagraphFont"/>
    <w:link w:val="Quote"/>
    <w:uiPriority w:val="29"/>
    <w:rsid w:val="0078718D"/>
    <w:rPr>
      <w:i/>
      <w:iCs/>
      <w:color w:val="404040" w:themeColor="text1" w:themeTint="BF"/>
    </w:rPr>
  </w:style>
  <w:style w:type="paragraph" w:styleId="ListParagraph">
    <w:name w:val="List Paragraph"/>
    <w:basedOn w:val="Normal"/>
    <w:uiPriority w:val="34"/>
    <w:qFormat/>
    <w:rsid w:val="0078718D"/>
    <w:pPr>
      <w:ind w:left="720"/>
      <w:contextualSpacing/>
    </w:pPr>
  </w:style>
  <w:style w:type="character" w:styleId="IntenseEmphasis">
    <w:name w:val="Intense Emphasis"/>
    <w:basedOn w:val="DefaultParagraphFont"/>
    <w:uiPriority w:val="21"/>
    <w:qFormat/>
    <w:rsid w:val="0078718D"/>
    <w:rPr>
      <w:i/>
      <w:iCs/>
      <w:color w:val="0F4761" w:themeColor="accent1" w:themeShade="BF"/>
    </w:rPr>
  </w:style>
  <w:style w:type="paragraph" w:styleId="IntenseQuote">
    <w:name w:val="Intense Quote"/>
    <w:basedOn w:val="Normal"/>
    <w:next w:val="Normal"/>
    <w:link w:val="IntenseQuoteChar"/>
    <w:uiPriority w:val="30"/>
    <w:qFormat/>
    <w:rsid w:val="007871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18D"/>
    <w:rPr>
      <w:i/>
      <w:iCs/>
      <w:color w:val="0F4761" w:themeColor="accent1" w:themeShade="BF"/>
    </w:rPr>
  </w:style>
  <w:style w:type="character" w:styleId="IntenseReference">
    <w:name w:val="Intense Reference"/>
    <w:basedOn w:val="DefaultParagraphFont"/>
    <w:uiPriority w:val="32"/>
    <w:qFormat/>
    <w:rsid w:val="007871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245</Words>
  <Characters>1399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2026-04-21T00:16:00Z</dcterms:created>
  <dcterms:modified xsi:type="dcterms:W3CDTF">2026-04-21T01:24:00Z</dcterms:modified>
</cp:coreProperties>
</file>