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Tập đoàn vingroup ? công ty CP</w:t>
      </w:r>
    </w:p>
    <w:p>
      <w:pPr>
        <w:ind w:firstLine="360"/>
      </w:pPr>
      <w:r>
        <w:rPr>
          <w:sz w:val="20"/>
        </w:rPr>
        <w:t xml:space="preserve">THUYÉT MINH BÁO CÁO TÀI CHÍNH RIÊNG GIỮA NIÊN ĐỘ (TIẾP THEO)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PHỤ LỤC 1 ? CƠ CẤU TỎ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lệ lơi ích (%) Tru sở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Công ty Cape Wickham Golf Links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 Cape Wickham Road, Wickham, TAS 100,00% 7256, Australia</w:t>
            </w:r>
          </w:p>
        </w:tc>
        <w:tc>
          <w:tcPr>
            <w:tcW w:type="dxa" w:w="1728"/>
          </w:tcPr>
          <w:p>
            <w:r>
              <w:t>Quản lý sân Golf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Công ty Cổ phần Vinpearl Cửa Hội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Đường Bình Minh, Phường Nghi Hải, 100,00% Thị xã cửa Lò, Tỉnh Nghệ An, Việt Nam Tòa văn phòng Symphony, Đường Chu Huy Vân, Khu đô thị Vinhomes</w:t>
            </w:r>
          </w:p>
        </w:tc>
        <w:tc>
          <w:tcPr>
            <w:tcW w:type="dxa" w:w="1728"/>
          </w:tcPr>
          <w:p>
            <w:r>
              <w:t>Cung cáp dịch vụ lưu trú ngắn ngày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Công ty Cổ phần Thương mại và Kinh doanh Ngọc Việt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100,00% Riverside, Phường Phúc Lợi, Quận Long Biên,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Công ty CP Đầu Tư Kinh Doanh VMC Holding</w:t>
            </w:r>
          </w:p>
        </w:tc>
        <w:tc>
          <w:tcPr>
            <w:tcW w:type="dxa" w:w="1728"/>
          </w:tcPr>
          <w:p>
            <w:r>
              <w:t>75,00%</w:t>
            </w:r>
          </w:p>
        </w:tc>
        <w:tc>
          <w:tcPr>
            <w:tcW w:type="dxa" w:w="1728"/>
          </w:tcPr>
          <w:p>
            <w:r>
              <w:t>Vinhomes Riverside, Phường Việt 75,00% Hưng, Quận Long Biên, Thành phố Hà Nội, Việt Nam Số 458, Phố Minh Khai, Phường Vĩnh</w:t>
            </w:r>
          </w:p>
        </w:tc>
        <w:tc>
          <w:tcPr>
            <w:tcW w:type="dxa" w:w="1728"/>
          </w:tcPr>
          <w:p>
            <w:r>
              <w:t>Hoạt động tư vấn quản lý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Công ty CP Bệnh Viện Đa Khoa Quốc Tế Vinmec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75,00% Tuy, Quận hai Bà Trưng,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và Cung cấp các dịch vụ bệnh viện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Công ty Cổ phần Đầu tư Y học Công nghệ cao VinMedTech</w:t>
            </w:r>
          </w:p>
        </w:tc>
        <w:tc>
          <w:tcPr>
            <w:tcW w:type="dxa" w:w="1728"/>
          </w:tcPr>
          <w:p>
            <w:r>
              <w:t>99,00%</w:t>
            </w:r>
          </w:p>
        </w:tc>
        <w:tc>
          <w:tcPr>
            <w:tcW w:type="dxa" w:w="1728"/>
          </w:tcPr>
          <w:p>
            <w:r>
              <w:t>Vinhomes Riverside, Phường Việt 99,00% Hưng, Quận Long Biên,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Cung cấp các dịch vụ bệnh viện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Công ty Cổ phần Đầu tư Phát triển vs</w:t>
            </w:r>
          </w:p>
        </w:tc>
        <w:tc>
          <w:tcPr>
            <w:tcW w:type="dxa" w:w="1728"/>
          </w:tcPr>
          <w:p>
            <w:r>
              <w:t>61,42%</w:t>
            </w:r>
          </w:p>
        </w:tc>
        <w:tc>
          <w:tcPr>
            <w:tcW w:type="dxa" w:w="1728"/>
          </w:tcPr>
          <w:p>
            <w:r>
              <w:t>Vinhomes Riverside, Phường Việt 61,42% Hưng, Quận Long Biên,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Dịch vụ tư vấn quản lý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Công ty Cổ phần Vinschool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Vinhomes Riverside, Phường Việt 61,43% Hưng, Quận Long Biên,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Cung cấp dịch vụ giáo dục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Công ty TNHH World Academy</w:t>
            </w:r>
          </w:p>
        </w:tc>
        <w:tc>
          <w:tcPr>
            <w:tcW w:type="dxa" w:w="1728"/>
          </w:tcPr>
          <w:p>
            <w:r>
              <w:t>100,00% 03</w:t>
            </w:r>
          </w:p>
        </w:tc>
        <w:tc>
          <w:tcPr>
            <w:tcW w:type="dxa" w:w="1728"/>
          </w:tcPr>
          <w:p>
            <w:r>
              <w:t>Vinhomes Riverside, Phường Việt 100,00% Hưng, Quận Long Biên, Thành phố Hà Nội, Việt Nam</w:t>
            </w:r>
          </w:p>
        </w:tc>
        <w:tc>
          <w:tcPr>
            <w:tcW w:type="dxa" w:w="1728"/>
          </w:tcPr>
          <w:p>
            <w:r>
              <w:t>Cung cấp dịch vụ giáo dục</w:t>
            </w:r>
          </w:p>
        </w:tc>
      </w:tr>
    </w:tbl>
    <w:p>
      <w:pPr>
        <w:ind w:firstLine="360"/>
      </w:pPr>
      <w:r>
        <w:rPr>
          <w:sz w:val="20"/>
        </w:rPr>
        <w:t xml:space="preserve">42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