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Bo1a-DN </w:t>
      </w: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BẢNG CÂN ĐÓI KẾ TOÁN RIÊNG GIỮA NIÊN ĐỘ </w:t>
      </w:r>
      <w:r>
        <w:rPr>
          <w:sz w:val="20"/>
        </w:rPr>
        <w:t xml:space="preserve">Ngày 31 tháng 12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Mã số </w:t>
            </w:r>
          </w:p>
        </w:tc>
        <w:tc>
          <w:tcPr>
            <w:tcW w:type="dxa" w:w="1728"/>
          </w:tcPr>
          <w:p>
            <w:r>
              <w:t>TẢI SẢN</w:t>
            </w:r>
          </w:p>
        </w:tc>
        <w:tc>
          <w:tcPr>
            <w:tcW w:type="dxa" w:w="1728"/>
          </w:tcPr>
          <w:p>
            <w:r>
              <w:t>Thuyết minh</w:t>
            </w:r>
          </w:p>
        </w:tc>
        <w:tc>
          <w:tcPr>
            <w:tcW w:type="dxa" w:w="1728"/>
          </w:tcPr>
          <w:p>
            <w:r>
              <w:t>Số cuối năm</w:t>
            </w:r>
          </w:p>
        </w:tc>
        <w:tc>
          <w:tcPr>
            <w:tcW w:type="dxa" w:w="1728"/>
          </w:tcPr>
          <w:p>
            <w:r>
              <w:t>- Đơi Vị Lifi. Số đầu năm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A. TÀI SẢN NGÁN HẠN</w:t>
            </w:r>
          </w:p>
        </w:tc>
        <w:tc>
          <w:tcPr>
            <w:tcW w:type="dxa" w:w="1728"/>
          </w:tcPr>
          <w:p>
            <w:r>
              <w:t>92.886.023</w:t>
            </w:r>
          </w:p>
        </w:tc>
        <w:tc>
          <w:tcPr>
            <w:tcW w:type="dxa" w:w="1728"/>
          </w:tcPr>
          <w:p>
            <w:r>
              <w:t>66.187.588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L</w:t>
            </w:r>
          </w:p>
        </w:tc>
        <w:tc>
          <w:tcPr>
            <w:tcW w:type="dxa" w:w="1728"/>
          </w:tcPr>
          <w:p>
            <w:r>
              <w:t>Tiền và các khoản tương đương tiền</w:t>
            </w:r>
          </w:p>
        </w:tc>
        <w:tc>
          <w:tcPr>
            <w:tcW w:type="dxa" w:w="1728"/>
          </w:tcPr>
          <w:p>
            <w:r>
              <w:t>4 2.577.112</w:t>
            </w:r>
          </w:p>
        </w:tc>
        <w:tc>
          <w:tcPr>
            <w:tcW w:type="dxa" w:w="1728"/>
          </w:tcPr>
          <w:p>
            <w:r>
              <w:t>1.418.552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1. Tiền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2.361.324</w:t>
            </w:r>
          </w:p>
        </w:tc>
        <w:tc>
          <w:tcPr>
            <w:tcW w:type="dxa" w:w="1728"/>
          </w:tcPr>
          <w:p>
            <w:r>
              <w:t>701.006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 Các khoản tương đương tiền</w:t>
            </w:r>
          </w:p>
        </w:tc>
        <w:tc>
          <w:tcPr>
            <w:tcW w:type="dxa" w:w="1728"/>
          </w:tcPr>
          <w:p>
            <w:r>
              <w:t>215.788</w:t>
            </w:r>
          </w:p>
        </w:tc>
        <w:tc>
          <w:tcPr>
            <w:tcW w:type="dxa" w:w="1728"/>
          </w:tcPr>
          <w:p>
            <w:r>
              <w:t>717.546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II.</w:t>
            </w:r>
          </w:p>
        </w:tc>
        <w:tc>
          <w:tcPr>
            <w:tcW w:type="dxa" w:w="1728"/>
          </w:tcPr>
          <w:p>
            <w:r>
              <w:t>Đầu tư tài chính ngắn hạn</w:t>
            </w:r>
          </w:p>
        </w:tc>
        <w:tc>
          <w:tcPr>
            <w:tcW w:type="dxa" w:w="1728"/>
          </w:tcPr>
          <w:p>
            <w:r>
              <w:t>400.321</w:t>
            </w:r>
          </w:p>
        </w:tc>
        <w:tc>
          <w:tcPr>
            <w:tcW w:type="dxa" w:w="1728"/>
          </w:tcPr>
          <w:p>
            <w:r>
              <w:t>31.273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 Đầu tư nắm giữ đến ngày đáo hạn</w:t>
            </w:r>
          </w:p>
        </w:tc>
        <w:tc>
          <w:tcPr>
            <w:tcW w:type="dxa" w:w="1728"/>
          </w:tcPr>
          <w:p>
            <w:r>
              <w:t>400.321</w:t>
            </w:r>
          </w:p>
        </w:tc>
        <w:tc>
          <w:tcPr>
            <w:tcW w:type="dxa" w:w="1728"/>
          </w:tcPr>
          <w:p>
            <w:r>
              <w:t>31.273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Các khoản phải thu ngắn hạn</w:t>
            </w:r>
          </w:p>
        </w:tc>
        <w:tc>
          <w:tcPr>
            <w:tcW w:type="dxa" w:w="1728"/>
          </w:tcPr>
          <w:p>
            <w:r>
              <w:t>76.893.274</w:t>
            </w:r>
          </w:p>
        </w:tc>
        <w:tc>
          <w:tcPr>
            <w:tcW w:type="dxa" w:w="1728"/>
          </w:tcPr>
          <w:p>
            <w:r>
              <w:t>46.156.519</w:t>
            </w:r>
          </w:p>
        </w:tc>
      </w:tr>
      <w:tr>
        <w:tc>
          <w:tcPr>
            <w:tcW w:type="dxa" w:w="1728"/>
          </w:tcPr>
          <w:p>
            <w:r>
              <w:t>11.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 Phải thu ngắn hạn của khách hàng</w:t>
            </w:r>
          </w:p>
        </w:tc>
        <w:tc>
          <w:tcPr>
            <w:tcW w:type="dxa" w:w="1728"/>
          </w:tcPr>
          <w:p>
            <w:r>
              <w:t>5.1 663.016</w:t>
            </w:r>
          </w:p>
        </w:tc>
        <w:tc>
          <w:tcPr>
            <w:tcW w:type="dxa" w:w="1728"/>
          </w:tcPr>
          <w:p>
            <w:r>
              <w:t>3.169.671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 Trả trước cho người bán ngắn hạn</w:t>
            </w:r>
          </w:p>
        </w:tc>
        <w:tc>
          <w:tcPr>
            <w:tcW w:type="dxa" w:w="1728"/>
          </w:tcPr>
          <w:p>
            <w:r>
              <w:t>14.553.836</w:t>
            </w:r>
          </w:p>
        </w:tc>
        <w:tc>
          <w:tcPr>
            <w:tcW w:type="dxa" w:w="1728"/>
          </w:tcPr>
          <w:p>
            <w:r>
              <w:t>12.410.534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 Phải thu về cho vay ngắn hạn</w:t>
            </w:r>
          </w:p>
        </w:tc>
        <w:tc>
          <w:tcPr>
            <w:tcW w:type="dxa" w:w="1728"/>
          </w:tcPr>
          <w:p>
            <w:r>
              <w:t>5.2 49.440.477</w:t>
            </w:r>
          </w:p>
        </w:tc>
        <w:tc>
          <w:tcPr>
            <w:tcW w:type="dxa" w:w="1728"/>
          </w:tcPr>
          <w:p>
            <w:r>
              <w:t>28.255.698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 Phải thu ngắn hạn khác</w:t>
            </w:r>
          </w:p>
        </w:tc>
        <w:tc>
          <w:tcPr>
            <w:tcW w:type="dxa" w:w="1728"/>
          </w:tcPr>
          <w:p>
            <w:r>
              <w:t>6 7 12.325.421</w:t>
            </w:r>
          </w:p>
        </w:tc>
        <w:tc>
          <w:tcPr>
            <w:tcW w:type="dxa" w:w="1728"/>
          </w:tcPr>
          <w:p>
            <w:r>
              <w:t>3.907.740</w:t>
            </w:r>
          </w:p>
        </w:tc>
      </w:tr>
      <w:tr>
        <w:tc>
          <w:tcPr>
            <w:tcW w:type="dxa" w:w="1728"/>
          </w:tcPr>
          <w:p>
            <w:r>
              <w:t>136 137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5. Dự phòng phải thu ngắn hạn khó đòi</w:t>
            </w:r>
          </w:p>
        </w:tc>
        <w:tc>
          <w:tcPr>
            <w:tcW w:type="dxa" w:w="1728"/>
          </w:tcPr>
          <w:p>
            <w:r>
              <w:t>(89.476)</w:t>
            </w:r>
          </w:p>
        </w:tc>
        <w:tc>
          <w:tcPr>
            <w:tcW w:type="dxa" w:w="1728"/>
          </w:tcPr>
          <w:p>
            <w:r>
              <w:t>(1.587.124)</w:t>
            </w:r>
          </w:p>
        </w:tc>
      </w:tr>
      <w:tr>
        <w:tc>
          <w:tcPr>
            <w:tcW w:type="dxa" w:w="1728"/>
          </w:tcPr>
          <w:p>
            <w:r>
              <w:t>III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Hàng tồn kho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 Hàng tồn kho</w:t>
            </w:r>
          </w:p>
        </w:tc>
        <w:tc>
          <w:tcPr>
            <w:tcW w:type="dxa" w:w="1728"/>
          </w:tcPr>
          <w:p>
            <w:r>
              <w:t>7.713.440 8 7.752.098</w:t>
            </w:r>
          </w:p>
        </w:tc>
        <w:tc>
          <w:tcPr>
            <w:tcW w:type="dxa" w:w="1728"/>
          </w:tcPr>
          <w:p>
            <w:r>
              <w:t>12.670.790 12.724.039</w:t>
            </w:r>
          </w:p>
        </w:tc>
      </w:tr>
      <w:tr>
        <w:tc>
          <w:tcPr>
            <w:tcW w:type="dxa" w:w="1728"/>
          </w:tcPr>
          <w:p>
            <w:r>
              <w:t>141 149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 Dự phòng giảm giá hàng tồn kho</w:t>
            </w:r>
          </w:p>
        </w:tc>
        <w:tc>
          <w:tcPr>
            <w:tcW w:type="dxa" w:w="1728"/>
          </w:tcPr>
          <w:p>
            <w:r>
              <w:t>(38.658)</w:t>
            </w:r>
          </w:p>
        </w:tc>
        <w:tc>
          <w:tcPr>
            <w:tcW w:type="dxa" w:w="1728"/>
          </w:tcPr>
          <w:p>
            <w:r>
              <w:t>(53.249)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5.301.876</w:t>
            </w:r>
          </w:p>
        </w:tc>
        <w:tc>
          <w:tcPr>
            <w:tcW w:type="dxa" w:w="1728"/>
          </w:tcPr>
          <w:p>
            <w:r>
              <w:t>5.910.454</w:t>
            </w:r>
          </w:p>
        </w:tc>
      </w:tr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IV. Tài sản ngắn hạn khác 1. Chi phí trả trước ngắn hạn</w:t>
            </w:r>
          </w:p>
        </w:tc>
        <w:tc>
          <w:tcPr>
            <w:tcW w:type="dxa" w:w="1728"/>
          </w:tcPr>
          <w:p>
            <w:r>
              <w:t>9 172.344</w:t>
            </w:r>
          </w:p>
        </w:tc>
        <w:tc>
          <w:tcPr>
            <w:tcW w:type="dxa" w:w="1728"/>
          </w:tcPr>
          <w:p>
            <w:r>
              <w:t>819.892</w:t>
            </w:r>
          </w:p>
        </w:tc>
      </w:tr>
      <w:tr>
        <w:tc>
          <w:tcPr>
            <w:tcW w:type="dxa" w:w="1728"/>
          </w:tcPr>
          <w:p>
            <w:r>
              <w:t>151 152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 Thuế GTGT được khấu trừ</w:t>
            </w:r>
          </w:p>
        </w:tc>
        <w:tc>
          <w:tcPr>
            <w:tcW w:type="dxa" w:w="1728"/>
          </w:tcPr>
          <w:p>
            <w:r>
              <w:t>62.925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 Thuế và các khoản khác phải thu</w:t>
            </w:r>
          </w:p>
        </w:tc>
        <w:tc>
          <w:tcPr>
            <w:tcW w:type="dxa" w:w="1728"/>
          </w:tcPr>
          <w:p>
            <w:r>
              <w:t>166.607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Nhà nước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166.607 4.923.955</w:t>
            </w:r>
          </w:p>
        </w:tc>
      </w:tr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 Tài sản ngắn hạn khác</w:t>
            </w:r>
          </w:p>
        </w:tc>
        <w:tc>
          <w:tcPr>
            <w:tcW w:type="dxa" w:w="1728"/>
          </w:tcPr>
          <w:p>
            <w:r>
              <w:t>10 4.900.000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