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Tập đoàn Vingroup ? Công ty CP </w:t>
      </w:r>
    </w:p>
    <w:p>
      <w:pPr>
        <w:ind w:firstLine="360"/>
      </w:pPr>
      <w:r>
        <w:rPr>
          <w:sz w:val="20"/>
        </w:rPr>
        <w:t xml:space="preserve">Bo1a-DN </w:t>
      </w:r>
    </w:p>
    <w:p>
      <w:pPr>
        <w:ind w:firstLine="360"/>
      </w:pPr>
      <w:r>
        <w:rPr>
          <w:sz w:val="20"/>
        </w:rPr>
        <w:t xml:space="preserve">BẢNG CÂN ĐÓI KẾ TOÁN RIÊNG GIỮA NIÊN ĐỘ (TIẾP THEO) </w:t>
      </w:r>
      <w:r>
        <w:rPr>
          <w:sz w:val="20"/>
        </w:rPr>
        <w:t xml:space="preserve">Ngày 31 tháng 12 năm 2023 </w:t>
      </w:r>
    </w:p>
    <w:p>
      <w:pPr>
        <w:ind w:firstLine="360"/>
      </w:pPr>
      <w:r>
        <w:rPr>
          <w:sz w:val="20"/>
        </w:rPr>
        <w:t xml:space="preserve">Đơn vị tính: triệu VND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Mã số</w:t>
            </w:r>
          </w:p>
        </w:tc>
        <w:tc>
          <w:tcPr>
            <w:tcW w:type="dxa" w:w="1440"/>
          </w:tcPr>
          <w:p>
            <w:r>
              <w:t>NGUỒN VỐN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Thuyết minh</w:t>
            </w:r>
          </w:p>
        </w:tc>
        <w:tc>
          <w:tcPr>
            <w:tcW w:type="dxa" w:w="1440"/>
          </w:tcPr>
          <w:p>
            <w:r>
              <w:t>Số cuối năm</w:t>
            </w:r>
          </w:p>
        </w:tc>
        <w:tc>
          <w:tcPr>
            <w:tcW w:type="dxa" w:w="1440"/>
          </w:tcPr>
          <w:p>
            <w:r>
              <w:t>Số đầu năm</w:t>
            </w:r>
          </w:p>
        </w:tc>
      </w:tr>
      <w:tr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C. N</w:t>
            </w:r>
          </w:p>
        </w:tc>
        <w:tc>
          <w:tcPr>
            <w:tcW w:type="dxa" w:w="1440"/>
          </w:tcPr>
          <w:p>
            <w:r>
              <w:t>NỢ PHẢI TRẢ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200.034.709</w:t>
            </w:r>
          </w:p>
        </w:tc>
        <w:tc>
          <w:tcPr>
            <w:tcW w:type="dxa" w:w="1440"/>
          </w:tcPr>
          <w:p>
            <w:r>
              <w:t>164.476.909</w:t>
            </w:r>
          </w:p>
        </w:tc>
      </w:tr>
      <w:tr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Nợ ngắn hạn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71.387.044</w:t>
            </w:r>
          </w:p>
        </w:tc>
        <w:tc>
          <w:tcPr>
            <w:tcW w:type="dxa" w:w="1440"/>
          </w:tcPr>
          <w:p>
            <w:r>
              <w:t>40.367.956</w:t>
            </w:r>
          </w:p>
        </w:tc>
      </w:tr>
      <w:tr>
        <w:tc>
          <w:tcPr>
            <w:tcW w:type="dxa" w:w="1440"/>
          </w:tcPr>
          <w:p>
            <w:r>
              <w:t>311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1. Phải trả người bán ngắn hạn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1.764.231</w:t>
            </w:r>
          </w:p>
        </w:tc>
        <w:tc>
          <w:tcPr>
            <w:tcW w:type="dxa" w:w="1440"/>
          </w:tcPr>
          <w:p>
            <w:r>
              <w:t>2.421.744</w:t>
            </w:r>
          </w:p>
        </w:tc>
      </w:tr>
      <w:tr>
        <w:tc>
          <w:tcPr>
            <w:tcW w:type="dxa" w:w="1440"/>
          </w:tcPr>
          <w:p>
            <w:r>
              <w:t>312</w:t>
            </w:r>
          </w:p>
        </w:tc>
        <w:tc>
          <w:tcPr>
            <w:tcW w:type="dxa" w:w="1440"/>
          </w:tcPr>
          <w:p>
            <w:r>
              <w:t>2. N</w:t>
            </w:r>
          </w:p>
        </w:tc>
        <w:tc>
          <w:tcPr>
            <w:tcW w:type="dxa" w:w="1440"/>
          </w:tcPr>
          <w:p>
            <w:r>
              <w:t>Người mua trả tiền trước ngắn hạn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10.254.165</w:t>
            </w:r>
          </w:p>
        </w:tc>
        <w:tc>
          <w:tcPr>
            <w:tcW w:type="dxa" w:w="1440"/>
          </w:tcPr>
          <w:p>
            <w:r>
              <w:t>9.967.944</w:t>
            </w:r>
          </w:p>
        </w:tc>
      </w:tr>
      <w:tr>
        <w:tc>
          <w:tcPr>
            <w:tcW w:type="dxa" w:w="1440"/>
          </w:tcPr>
          <w:p>
            <w:r>
              <w:t>313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3. T Thuế và các khoản phải nộp Nhà nước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322.145</w:t>
            </w:r>
          </w:p>
        </w:tc>
        <w:tc>
          <w:tcPr>
            <w:tcW w:type="dxa" w:w="1440"/>
          </w:tcPr>
          <w:p>
            <w:r>
              <w:t>245.564</w:t>
            </w:r>
          </w:p>
        </w:tc>
      </w:tr>
      <w:tr>
        <w:tc>
          <w:tcPr>
            <w:tcW w:type="dxa" w:w="1440"/>
          </w:tcPr>
          <w:p>
            <w:r>
              <w:t>314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4. Phải trả người lao động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33.063</w:t>
            </w:r>
          </w:p>
        </w:tc>
        <w:tc>
          <w:tcPr>
            <w:tcW w:type="dxa" w:w="1440"/>
          </w:tcPr>
          <w:p>
            <w:r>
              <w:t>28.852</w:t>
            </w:r>
          </w:p>
        </w:tc>
      </w:tr>
      <w:tr>
        <w:tc>
          <w:tcPr>
            <w:tcW w:type="dxa" w:w="1440"/>
          </w:tcPr>
          <w:p>
            <w:r>
              <w:t>315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5. Chi phí phải trả ngắn hạn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4.243.091</w:t>
            </w:r>
          </w:p>
        </w:tc>
        <w:tc>
          <w:tcPr>
            <w:tcW w:type="dxa" w:w="1440"/>
          </w:tcPr>
          <w:p>
            <w:r>
              <w:t>1.445.783</w:t>
            </w:r>
          </w:p>
        </w:tc>
      </w:tr>
      <w:tr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6. D Doanh thu chưa thực hiện ngắn hạn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445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319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7. Phải trả ngắn hạn khác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13.630.225</w:t>
            </w:r>
          </w:p>
        </w:tc>
        <w:tc>
          <w:tcPr>
            <w:tcW w:type="dxa" w:w="1440"/>
          </w:tcPr>
          <w:p>
            <w:r>
              <w:t>21.421.870</w:t>
            </w:r>
          </w:p>
        </w:tc>
      </w:tr>
      <w:tr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8, Vay và nợ ngắn hạn</w:t>
            </w:r>
          </w:p>
        </w:tc>
        <w:tc>
          <w:tcPr>
            <w:tcW w:type="dxa" w:w="1440"/>
          </w:tcPr>
          <w:p>
            <w:r>
              <w:t>20.1</w:t>
            </w:r>
          </w:p>
        </w:tc>
        <w:tc>
          <w:tcPr>
            <w:tcW w:type="dxa" w:w="1440"/>
          </w:tcPr>
          <w:p>
            <w:r>
              <w:t>41.113.148</w:t>
            </w:r>
          </w:p>
        </w:tc>
        <w:tc>
          <w:tcPr>
            <w:tcW w:type="dxa" w:w="1440"/>
          </w:tcPr>
          <w:p>
            <w:r>
              <w:t>4.820.235</w:t>
            </w:r>
          </w:p>
        </w:tc>
      </w:tr>
      <w:tr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9. Dự phòng phải trả ngắn hạn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26.531</w:t>
            </w:r>
          </w:p>
        </w:tc>
        <w:tc>
          <w:tcPr>
            <w:tcW w:type="dxa" w:w="1440"/>
          </w:tcPr>
          <w:p>
            <w:r>
              <w:t>15.964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Nợ dài hạn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128.647.665</w:t>
            </w:r>
          </w:p>
        </w:tc>
        <w:tc>
          <w:tcPr>
            <w:tcW w:type="dxa" w:w="1440"/>
          </w:tcPr>
          <w:p>
            <w:r>
              <w:t>124.108.953</w:t>
            </w:r>
          </w:p>
        </w:tc>
      </w:tr>
      <w:tr>
        <w:tc>
          <w:tcPr>
            <w:tcW w:type="dxa" w:w="1440"/>
          </w:tcPr>
          <w:p>
            <w:r>
              <w:t>330 333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1. Chi phí phải trả dài hạn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165.106</w:t>
            </w:r>
          </w:p>
        </w:tc>
        <w:tc>
          <w:tcPr>
            <w:tcW w:type="dxa" w:w="1440"/>
          </w:tcPr>
          <w:p>
            <w:r>
              <w:t>437.008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2. Doanh thu chưa thực hiện dài hạn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3.857</w:t>
            </w:r>
          </w:p>
        </w:tc>
        <w:tc>
          <w:tcPr>
            <w:tcW w:type="dxa" w:w="1440"/>
          </w:tcPr>
          <w:p>
            <w:r>
              <w:t>5.467</w:t>
            </w:r>
          </w:p>
        </w:tc>
      </w:tr>
      <w:tr>
        <w:tc>
          <w:tcPr>
            <w:tcW w:type="dxa" w:w="1440"/>
          </w:tcPr>
          <w:p>
            <w:r>
              <w:t>336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3. Phải trả dài hạn khác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105.188.352</w:t>
            </w:r>
          </w:p>
        </w:tc>
        <w:tc>
          <w:tcPr>
            <w:tcW w:type="dxa" w:w="1440"/>
          </w:tcPr>
          <w:p>
            <w:r>
              <w:t>62.428.700</w:t>
            </w:r>
          </w:p>
        </w:tc>
      </w:tr>
      <w:tr>
        <w:tc>
          <w:tcPr>
            <w:tcW w:type="dxa" w:w="1440"/>
          </w:tcPr>
          <w:p>
            <w:r>
              <w:t>337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23.285.763</w:t>
            </w:r>
          </w:p>
        </w:tc>
        <w:tc>
          <w:tcPr>
            <w:tcW w:type="dxa" w:w="1440"/>
          </w:tcPr>
          <w:p>
            <w:r>
              <w:t>61.219.032</w:t>
            </w:r>
          </w:p>
        </w:tc>
      </w:tr>
      <w:tr>
        <w:tc>
          <w:tcPr>
            <w:tcW w:type="dxa" w:w="1440"/>
          </w:tcPr>
          <w:p>
            <w:r>
              <w:t>338 342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4. Vay và nợ dài hạn 5. Dự phòng phải trả dài hạn</w:t>
            </w:r>
          </w:p>
        </w:tc>
        <w:tc>
          <w:tcPr>
            <w:tcW w:type="dxa" w:w="1440"/>
          </w:tcPr>
          <w:p>
            <w:r>
              <w:t>20.2</w:t>
            </w:r>
          </w:p>
        </w:tc>
        <w:tc>
          <w:tcPr>
            <w:tcW w:type="dxa" w:w="1440"/>
          </w:tcPr>
          <w:p>
            <w:r>
              <w:t>4.587</w:t>
            </w:r>
          </w:p>
        </w:tc>
        <w:tc>
          <w:tcPr>
            <w:tcW w:type="dxa" w:w="1440"/>
          </w:tcPr>
          <w:p>
            <w:r>
              <w:t>18.746</w:t>
            </w:r>
          </w:p>
        </w:tc>
      </w:tr>
      <w:tr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D. Y</w:t>
            </w:r>
          </w:p>
        </w:tc>
        <w:tc>
          <w:tcPr>
            <w:tcW w:type="dxa" w:w="1440"/>
          </w:tcPr>
          <w:p>
            <w:r>
              <w:t>VỐN CHỦ SỞ HỮU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88.926.512</w:t>
            </w:r>
          </w:p>
        </w:tc>
        <w:tc>
          <w:tcPr>
            <w:tcW w:type="dxa" w:w="1440"/>
          </w:tcPr>
          <w:p>
            <w:r>
              <w:t>85.690.567</w:t>
            </w:r>
          </w:p>
        </w:tc>
      </w:tr>
      <w:tr>
        <w:tc>
          <w:tcPr>
            <w:tcW w:type="dxa" w:w="1440"/>
          </w:tcPr>
          <w:p>
            <w:r>
              <w:t>410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Vốn chủ sở hữu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88.926.512</w:t>
            </w:r>
          </w:p>
        </w:tc>
        <w:tc>
          <w:tcPr>
            <w:tcW w:type="dxa" w:w="1440"/>
          </w:tcPr>
          <w:p>
            <w:r>
              <w:t>85.690.567</w:t>
            </w:r>
          </w:p>
        </w:tc>
      </w:tr>
      <w:tr>
        <w:tc>
          <w:tcPr>
            <w:tcW w:type="dxa" w:w="1440"/>
          </w:tcPr>
          <w:p>
            <w:r>
              <w:t>411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1. Vốn góp của chủ sở hữu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38.785.833</w:t>
            </w:r>
          </w:p>
        </w:tc>
        <w:tc>
          <w:tcPr>
            <w:tcW w:type="dxa" w:w="1440"/>
          </w:tcPr>
          <w:p>
            <w:r>
              <w:t>38.688.573</w:t>
            </w:r>
          </w:p>
        </w:tc>
      </w:tr>
      <w:tr>
        <w:tc>
          <w:tcPr>
            <w:tcW w:type="dxa" w:w="1440"/>
          </w:tcPr>
          <w:p>
            <w:r>
              <w:t>411a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Cổ phiếu phổ thông có quyền biểu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38.236.616</w:t>
            </w:r>
          </w:p>
        </w:tc>
        <w:tc>
          <w:tcPr>
            <w:tcW w:type="dxa" w:w="1440"/>
          </w:tcPr>
          <w:p>
            <w:r>
              <w:t>38.139.356</w:t>
            </w:r>
          </w:p>
        </w:tc>
      </w:tr>
      <w:tr>
        <w:tc>
          <w:tcPr>
            <w:tcW w:type="dxa" w:w="1440"/>
          </w:tcPr>
          <w:p>
            <w:r>
              <w:t>411b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quyết Cổ phiếu ưu đãi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549.217</w:t>
            </w:r>
          </w:p>
        </w:tc>
        <w:tc>
          <w:tcPr>
            <w:tcW w:type="dxa" w:w="1440"/>
          </w:tcPr>
          <w:p>
            <w:r>
              <w:t>549.217</w:t>
            </w:r>
          </w:p>
        </w:tc>
      </w:tr>
      <w:tr>
        <w:tc>
          <w:tcPr>
            <w:tcW w:type="dxa" w:w="1440"/>
          </w:tcPr>
          <w:p>
            <w:r>
              <w:t>412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2. Thặng dư vốn cổ phần</w:t>
            </w:r>
          </w:p>
        </w:tc>
        <w:tc>
          <w:tcPr>
            <w:tcW w:type="dxa" w:w="1440"/>
          </w:tcPr>
          <w:p>
            <w:r>
              <w:t>39.140.273</w:t>
            </w:r>
          </w:p>
        </w:tc>
        <w:tc>
          <w:tcPr>
            <w:tcW w:type="dxa" w:w="1440"/>
          </w:tcPr>
          <w:p>
            <w:r>
              <w:t>39.140.273</w:t>
            </w:r>
          </w:p>
        </w:tc>
      </w:tr>
      <w:tr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3. Quỹ khác thuộc vốn chủ sở hữu</w:t>
            </w:r>
          </w:p>
        </w:tc>
        <w:tc>
          <w:tcPr>
            <w:tcW w:type="dxa" w:w="1440"/>
          </w:tcPr>
          <w:p>
            <w:r>
              <w:t>66.000</w:t>
            </w:r>
          </w:p>
        </w:tc>
        <w:tc>
          <w:tcPr>
            <w:tcW w:type="dxa" w:w="1440"/>
          </w:tcPr>
          <w:p>
            <w:r>
              <w:t>61.000</w:t>
            </w:r>
          </w:p>
        </w:tc>
      </w:tr>
      <w:tr>
        <w:tc>
          <w:tcPr>
            <w:tcW w:type="dxa" w:w="1440"/>
          </w:tcPr>
          <w:p>
            <w:r>
              <w:t>421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4. Lợi nhuận sau thuế chưa phân phối</w:t>
            </w:r>
          </w:p>
        </w:tc>
        <w:tc>
          <w:tcPr>
            <w:tcW w:type="dxa" w:w="1440"/>
          </w:tcPr>
          <w:p>
            <w:r>
              <w:t>10.934.406</w:t>
            </w:r>
          </w:p>
        </w:tc>
        <w:tc>
          <w:tcPr>
            <w:tcW w:type="dxa" w:w="1440"/>
          </w:tcPr>
          <w:p>
            <w:r>
              <w:t>7.800.721</w:t>
            </w:r>
          </w:p>
        </w:tc>
      </w:tr>
      <w:tr>
        <w:tc>
          <w:tcPr>
            <w:tcW w:type="dxa" w:w="1440"/>
          </w:tcPr>
          <w:p>
            <w:r>
              <w:t>421a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Lợi nhuận sau thuế chưa phân phối lũy kế đến cuối năm trước thế</w:t>
            </w:r>
          </w:p>
        </w:tc>
        <w:tc>
          <w:tcPr>
            <w:tcW w:type="dxa" w:w="1440"/>
          </w:tcPr>
          <w:p>
            <w:r>
              <w:t>7.795.721</w:t>
            </w:r>
          </w:p>
        </w:tc>
        <w:tc>
          <w:tcPr>
            <w:tcW w:type="dxa" w:w="1440"/>
          </w:tcPr>
          <w:p>
            <w:r>
              <w:t>6.333.171</w:t>
            </w:r>
          </w:p>
        </w:tc>
      </w:tr>
      <w:tr>
        <w:tc>
          <w:tcPr>
            <w:tcW w:type="dxa" w:w="1440"/>
          </w:tcPr>
          <w:p>
            <w:r>
              <w:t>421b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Lợi nhuận sau thuế chưa phân phối kỳ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này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3.138.685</w:t>
            </w:r>
          </w:p>
        </w:tc>
        <w:tc>
          <w:tcPr>
            <w:tcW w:type="dxa" w:w="1440"/>
          </w:tcPr>
          <w:p>
            <w:r>
              <w:t>1.467.550</w:t>
            </w:r>
          </w:p>
        </w:tc>
      </w:tr>
      <w:tr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TỔNG CỘNG NGUỒN VỐN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288.961.221</w:t>
            </w:r>
          </w:p>
        </w:tc>
        <w:tc>
          <w:tcPr>
            <w:tcW w:type="dxa" w:w="1440"/>
          </w:tcPr>
          <w:p>
            <w:r>
              <w:t>250.167.476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45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41, 1645, 1444, 1947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