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7E1DC" w14:textId="76AAA71F" w:rsidR="00624486" w:rsidRPr="000C389E" w:rsidRDefault="00ED1EDA"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r</w:t>
      </w:r>
      <w:r w:rsidR="00754193">
        <w:rPr>
          <w:b/>
          <w:color w:val="24292E"/>
        </w:rPr>
        <w:t>W</w:t>
      </w:r>
      <w:r w:rsidR="00A20F12">
        <w:rPr>
          <w:b/>
          <w:color w:val="24292E"/>
        </w:rPr>
        <w:t xml:space="preserve">eek </w:t>
      </w:r>
      <w:r w:rsidR="00294455">
        <w:rPr>
          <w:b/>
          <w:color w:val="24292E"/>
        </w:rPr>
        <w:t>8</w:t>
      </w:r>
      <w:r w:rsidR="004032E0">
        <w:rPr>
          <w:b/>
          <w:color w:val="24292E"/>
        </w:rPr>
        <w:t xml:space="preserve"> – </w:t>
      </w:r>
      <w:bookmarkStart w:id="1" w:name="_izf921ki5pfs" w:colFirst="0" w:colLast="0"/>
      <w:bookmarkEnd w:id="1"/>
      <w:r w:rsidR="006E681A">
        <w:rPr>
          <w:b/>
          <w:color w:val="24292E"/>
        </w:rPr>
        <w:t>Network</w:t>
      </w:r>
      <w:r w:rsidR="00D60A53">
        <w:rPr>
          <w:b/>
          <w:color w:val="24292E"/>
        </w:rPr>
        <w:t xml:space="preserve"> Analysis </w:t>
      </w:r>
    </w:p>
    <w:p w14:paraId="732FB381" w14:textId="1101FA36" w:rsidR="006E681A" w:rsidRPr="006E681A" w:rsidRDefault="00624486" w:rsidP="006E681A">
      <w:pPr>
        <w:pStyle w:val="Heading1"/>
        <w:spacing w:before="60" w:after="240"/>
        <w:rPr>
          <w:b/>
        </w:rPr>
      </w:pPr>
      <w:bookmarkStart w:id="2" w:name="_vump2anp4a2v" w:colFirst="0" w:colLast="0"/>
      <w:bookmarkEnd w:id="2"/>
      <w:r>
        <w:rPr>
          <w:b/>
        </w:rPr>
        <w:t>E</w:t>
      </w:r>
      <w:r w:rsidR="0007569E">
        <w:rPr>
          <w:b/>
        </w:rPr>
        <w:t>xercise</w:t>
      </w:r>
      <w:r w:rsidR="00A20276">
        <w:rPr>
          <w:b/>
        </w:rPr>
        <w:t xml:space="preserve">: </w:t>
      </w:r>
      <w:r w:rsidR="006E681A">
        <w:rPr>
          <w:b/>
        </w:rPr>
        <w:t>Centrality Analysis</w:t>
      </w:r>
    </w:p>
    <w:p w14:paraId="56F06D39" w14:textId="5B2382F5" w:rsidR="004D64C5" w:rsidRDefault="006E681A" w:rsidP="004D64C5">
      <w:pPr>
        <w:spacing w:after="120"/>
        <w:rPr>
          <w:color w:val="24292E"/>
        </w:rPr>
      </w:pPr>
      <w:r>
        <w:rPr>
          <w:color w:val="24292E"/>
        </w:rPr>
        <w:t>Given a undirected network as following</w:t>
      </w:r>
      <w:r w:rsidR="004D64C5">
        <w:rPr>
          <w:color w:val="24292E"/>
        </w:rPr>
        <w:t>:</w:t>
      </w:r>
    </w:p>
    <w:p w14:paraId="0E720EAF" w14:textId="429CB013" w:rsidR="001C2139" w:rsidRDefault="006E681A" w:rsidP="006E681A">
      <w:pPr>
        <w:jc w:val="center"/>
      </w:pPr>
      <w:r w:rsidRPr="006E681A">
        <w:rPr>
          <w:noProof/>
        </w:rPr>
        <w:drawing>
          <wp:inline distT="0" distB="0" distL="0" distR="0" wp14:anchorId="101BAC30" wp14:editId="17A81D1E">
            <wp:extent cx="5065765" cy="2143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8840" cy="2144638"/>
                    </a:xfrm>
                    <a:prstGeom prst="rect">
                      <a:avLst/>
                    </a:prstGeom>
                  </pic:spPr>
                </pic:pic>
              </a:graphicData>
            </a:graphic>
          </wp:inline>
        </w:drawing>
      </w:r>
    </w:p>
    <w:p w14:paraId="67C6FBA0" w14:textId="77777777" w:rsidR="006E681A" w:rsidRDefault="006E681A" w:rsidP="00007002"/>
    <w:p w14:paraId="06318654" w14:textId="77777777" w:rsidR="006E681A" w:rsidRPr="006E681A" w:rsidRDefault="006E681A" w:rsidP="006E681A">
      <w:pPr>
        <w:numPr>
          <w:ilvl w:val="0"/>
          <w:numId w:val="2"/>
        </w:numPr>
        <w:spacing w:before="60" w:after="240"/>
        <w:ind w:left="450" w:hanging="180"/>
        <w:contextualSpacing/>
        <w:rPr>
          <w:rFonts w:ascii="Arial" w:hAnsi="Arial" w:cs="Arial"/>
          <w:color w:val="24292E"/>
          <w:lang w:val="en"/>
        </w:rPr>
      </w:pPr>
      <w:r w:rsidRPr="006E681A">
        <w:rPr>
          <w:rFonts w:ascii="Arial" w:hAnsi="Arial" w:cs="Arial"/>
          <w:color w:val="24292E"/>
          <w:lang w:val="en"/>
        </w:rPr>
        <w:t>Calculate Degree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710B6C" w14:paraId="184BA1EE" w14:textId="77777777" w:rsidTr="00710B6C">
        <w:trPr>
          <w:jc w:val="center"/>
        </w:trPr>
        <w:tc>
          <w:tcPr>
            <w:tcW w:w="1000" w:type="dxa"/>
          </w:tcPr>
          <w:p w14:paraId="78B6F86B" w14:textId="7EF1ECE3" w:rsidR="00710B6C" w:rsidRPr="006E681A" w:rsidRDefault="00710B6C" w:rsidP="00710B6C">
            <w:pPr>
              <w:spacing w:before="60" w:after="240"/>
              <w:contextualSpacing/>
              <w:jc w:val="center"/>
              <w:rPr>
                <w:b/>
                <w:color w:val="24292E"/>
              </w:rPr>
            </w:pPr>
            <w:r w:rsidRPr="006E681A">
              <w:rPr>
                <w:b/>
                <w:color w:val="24292E"/>
              </w:rPr>
              <w:t>Node</w:t>
            </w:r>
          </w:p>
        </w:tc>
        <w:tc>
          <w:tcPr>
            <w:tcW w:w="4863" w:type="dxa"/>
          </w:tcPr>
          <w:p w14:paraId="1E6518C2" w14:textId="6EF19095" w:rsidR="00710B6C" w:rsidRPr="006E681A" w:rsidRDefault="00710B6C" w:rsidP="006E681A">
            <w:pPr>
              <w:spacing w:before="60" w:after="240"/>
              <w:contextualSpacing/>
              <w:jc w:val="center"/>
              <w:rPr>
                <w:b/>
                <w:color w:val="24292E"/>
              </w:rPr>
            </w:pPr>
            <w:r w:rsidRPr="006E681A">
              <w:rPr>
                <w:b/>
                <w:color w:val="24292E"/>
              </w:rPr>
              <w:t>Score</w:t>
            </w:r>
          </w:p>
        </w:tc>
      </w:tr>
      <w:tr w:rsidR="00710B6C" w14:paraId="437261F5" w14:textId="77777777" w:rsidTr="00710B6C">
        <w:trPr>
          <w:jc w:val="center"/>
        </w:trPr>
        <w:tc>
          <w:tcPr>
            <w:tcW w:w="1000" w:type="dxa"/>
          </w:tcPr>
          <w:p w14:paraId="288FF277" w14:textId="2219B308" w:rsidR="00710B6C" w:rsidRDefault="00710B6C" w:rsidP="00710B6C">
            <w:pPr>
              <w:spacing w:before="60" w:after="240"/>
              <w:contextualSpacing/>
              <w:jc w:val="center"/>
              <w:rPr>
                <w:color w:val="24292E"/>
              </w:rPr>
            </w:pPr>
            <w:r>
              <w:rPr>
                <w:color w:val="24292E"/>
              </w:rPr>
              <w:t>1</w:t>
            </w:r>
          </w:p>
        </w:tc>
        <w:tc>
          <w:tcPr>
            <w:tcW w:w="4863" w:type="dxa"/>
          </w:tcPr>
          <w:p w14:paraId="35559241" w14:textId="0FBA0505" w:rsidR="00710B6C" w:rsidRDefault="00C4226D" w:rsidP="00EF0F1E">
            <w:pPr>
              <w:spacing w:before="60" w:after="240"/>
              <w:contextualSpacing/>
              <w:jc w:val="center"/>
              <w:rPr>
                <w:color w:val="24292E"/>
              </w:rPr>
            </w:pPr>
            <w:r>
              <w:rPr>
                <w:color w:val="24292E"/>
              </w:rPr>
              <w:t>1</w:t>
            </w:r>
          </w:p>
        </w:tc>
      </w:tr>
      <w:tr w:rsidR="00710B6C" w14:paraId="0B874CF4" w14:textId="77777777" w:rsidTr="00710B6C">
        <w:trPr>
          <w:jc w:val="center"/>
        </w:trPr>
        <w:tc>
          <w:tcPr>
            <w:tcW w:w="1000" w:type="dxa"/>
          </w:tcPr>
          <w:p w14:paraId="1624C681" w14:textId="4EF60968" w:rsidR="00710B6C" w:rsidRDefault="00710B6C" w:rsidP="00710B6C">
            <w:pPr>
              <w:spacing w:before="60" w:after="240"/>
              <w:contextualSpacing/>
              <w:jc w:val="center"/>
              <w:rPr>
                <w:color w:val="24292E"/>
              </w:rPr>
            </w:pPr>
            <w:r>
              <w:rPr>
                <w:color w:val="24292E"/>
              </w:rPr>
              <w:t>2</w:t>
            </w:r>
          </w:p>
        </w:tc>
        <w:tc>
          <w:tcPr>
            <w:tcW w:w="4863" w:type="dxa"/>
          </w:tcPr>
          <w:p w14:paraId="1BDFF5D1" w14:textId="6E5F5838" w:rsidR="00710B6C" w:rsidRDefault="00C4226D" w:rsidP="00EF0F1E">
            <w:pPr>
              <w:spacing w:before="60" w:after="240"/>
              <w:contextualSpacing/>
              <w:jc w:val="center"/>
              <w:rPr>
                <w:color w:val="24292E"/>
              </w:rPr>
            </w:pPr>
            <w:r>
              <w:rPr>
                <w:color w:val="24292E"/>
              </w:rPr>
              <w:t>1</w:t>
            </w:r>
          </w:p>
        </w:tc>
      </w:tr>
      <w:tr w:rsidR="00710B6C" w14:paraId="55132624" w14:textId="77777777" w:rsidTr="00710B6C">
        <w:trPr>
          <w:jc w:val="center"/>
        </w:trPr>
        <w:tc>
          <w:tcPr>
            <w:tcW w:w="1000" w:type="dxa"/>
          </w:tcPr>
          <w:p w14:paraId="609FD207" w14:textId="4FD3A9E8" w:rsidR="00710B6C" w:rsidRDefault="00710B6C" w:rsidP="00710B6C">
            <w:pPr>
              <w:spacing w:before="60" w:after="240"/>
              <w:contextualSpacing/>
              <w:jc w:val="center"/>
              <w:rPr>
                <w:color w:val="24292E"/>
              </w:rPr>
            </w:pPr>
            <w:r>
              <w:rPr>
                <w:color w:val="24292E"/>
              </w:rPr>
              <w:t>3</w:t>
            </w:r>
          </w:p>
        </w:tc>
        <w:tc>
          <w:tcPr>
            <w:tcW w:w="4863" w:type="dxa"/>
          </w:tcPr>
          <w:p w14:paraId="6E4948E2" w14:textId="5AC86084" w:rsidR="00710B6C" w:rsidRDefault="00C4226D" w:rsidP="00EF0F1E">
            <w:pPr>
              <w:spacing w:before="60" w:after="240"/>
              <w:contextualSpacing/>
              <w:jc w:val="center"/>
              <w:rPr>
                <w:color w:val="24292E"/>
              </w:rPr>
            </w:pPr>
            <w:r>
              <w:rPr>
                <w:color w:val="24292E"/>
              </w:rPr>
              <w:t>3</w:t>
            </w:r>
          </w:p>
        </w:tc>
      </w:tr>
      <w:tr w:rsidR="00710B6C" w14:paraId="6154ABD7" w14:textId="77777777" w:rsidTr="00710B6C">
        <w:trPr>
          <w:jc w:val="center"/>
        </w:trPr>
        <w:tc>
          <w:tcPr>
            <w:tcW w:w="1000" w:type="dxa"/>
          </w:tcPr>
          <w:p w14:paraId="5AAB0FB0" w14:textId="0629FBEE" w:rsidR="00710B6C" w:rsidRDefault="00710B6C" w:rsidP="00710B6C">
            <w:pPr>
              <w:spacing w:before="60" w:after="240"/>
              <w:contextualSpacing/>
              <w:jc w:val="center"/>
              <w:rPr>
                <w:color w:val="24292E"/>
              </w:rPr>
            </w:pPr>
            <w:r>
              <w:rPr>
                <w:color w:val="24292E"/>
              </w:rPr>
              <w:t>4</w:t>
            </w:r>
          </w:p>
        </w:tc>
        <w:tc>
          <w:tcPr>
            <w:tcW w:w="4863" w:type="dxa"/>
          </w:tcPr>
          <w:p w14:paraId="6F85C041" w14:textId="542B91AD" w:rsidR="00710B6C" w:rsidRDefault="00C4226D" w:rsidP="00EF0F1E">
            <w:pPr>
              <w:spacing w:before="60" w:after="240"/>
              <w:contextualSpacing/>
              <w:jc w:val="center"/>
              <w:rPr>
                <w:color w:val="24292E"/>
              </w:rPr>
            </w:pPr>
            <w:r>
              <w:rPr>
                <w:color w:val="24292E"/>
              </w:rPr>
              <w:t>2</w:t>
            </w:r>
          </w:p>
        </w:tc>
      </w:tr>
      <w:tr w:rsidR="00710B6C" w14:paraId="1546BEC8" w14:textId="77777777" w:rsidTr="00710B6C">
        <w:trPr>
          <w:jc w:val="center"/>
        </w:trPr>
        <w:tc>
          <w:tcPr>
            <w:tcW w:w="1000" w:type="dxa"/>
          </w:tcPr>
          <w:p w14:paraId="08514807" w14:textId="13B29A5A" w:rsidR="00710B6C" w:rsidRDefault="00710B6C" w:rsidP="00710B6C">
            <w:pPr>
              <w:spacing w:before="60" w:after="240"/>
              <w:contextualSpacing/>
              <w:jc w:val="center"/>
              <w:rPr>
                <w:color w:val="24292E"/>
              </w:rPr>
            </w:pPr>
            <w:r>
              <w:rPr>
                <w:color w:val="24292E"/>
              </w:rPr>
              <w:t>5</w:t>
            </w:r>
          </w:p>
        </w:tc>
        <w:tc>
          <w:tcPr>
            <w:tcW w:w="4863" w:type="dxa"/>
          </w:tcPr>
          <w:p w14:paraId="3144DDC1" w14:textId="26807F01" w:rsidR="00710B6C" w:rsidRDefault="00C4226D" w:rsidP="00EF0F1E">
            <w:pPr>
              <w:spacing w:before="60" w:after="240"/>
              <w:contextualSpacing/>
              <w:jc w:val="center"/>
              <w:rPr>
                <w:color w:val="24292E"/>
              </w:rPr>
            </w:pPr>
            <w:r>
              <w:rPr>
                <w:color w:val="24292E"/>
              </w:rPr>
              <w:t>3</w:t>
            </w:r>
          </w:p>
        </w:tc>
      </w:tr>
      <w:tr w:rsidR="00710B6C" w14:paraId="208FEB94" w14:textId="77777777" w:rsidTr="00710B6C">
        <w:trPr>
          <w:jc w:val="center"/>
        </w:trPr>
        <w:tc>
          <w:tcPr>
            <w:tcW w:w="1000" w:type="dxa"/>
          </w:tcPr>
          <w:p w14:paraId="5611BFEB" w14:textId="45D82DB6" w:rsidR="00710B6C" w:rsidRDefault="00710B6C" w:rsidP="00710B6C">
            <w:pPr>
              <w:spacing w:before="60" w:after="240"/>
              <w:contextualSpacing/>
              <w:jc w:val="center"/>
              <w:rPr>
                <w:color w:val="24292E"/>
              </w:rPr>
            </w:pPr>
            <w:r>
              <w:rPr>
                <w:color w:val="24292E"/>
              </w:rPr>
              <w:t>6</w:t>
            </w:r>
          </w:p>
        </w:tc>
        <w:tc>
          <w:tcPr>
            <w:tcW w:w="4863" w:type="dxa"/>
          </w:tcPr>
          <w:p w14:paraId="01FC7C3B" w14:textId="2A950515" w:rsidR="00710B6C" w:rsidRDefault="00C4226D" w:rsidP="00EF0F1E">
            <w:pPr>
              <w:spacing w:before="60" w:after="240"/>
              <w:contextualSpacing/>
              <w:jc w:val="center"/>
              <w:rPr>
                <w:color w:val="24292E"/>
              </w:rPr>
            </w:pPr>
            <w:r>
              <w:rPr>
                <w:color w:val="24292E"/>
              </w:rPr>
              <w:t>2</w:t>
            </w:r>
          </w:p>
        </w:tc>
      </w:tr>
      <w:tr w:rsidR="00710B6C" w14:paraId="4A24C04B" w14:textId="77777777" w:rsidTr="00710B6C">
        <w:trPr>
          <w:jc w:val="center"/>
        </w:trPr>
        <w:tc>
          <w:tcPr>
            <w:tcW w:w="1000" w:type="dxa"/>
          </w:tcPr>
          <w:p w14:paraId="4C4D4D5A" w14:textId="115E6FBE" w:rsidR="00710B6C" w:rsidRDefault="00710B6C" w:rsidP="00710B6C">
            <w:pPr>
              <w:spacing w:before="60" w:after="240"/>
              <w:contextualSpacing/>
              <w:jc w:val="center"/>
              <w:rPr>
                <w:color w:val="24292E"/>
              </w:rPr>
            </w:pPr>
            <w:r>
              <w:rPr>
                <w:color w:val="24292E"/>
              </w:rPr>
              <w:t>7</w:t>
            </w:r>
          </w:p>
        </w:tc>
        <w:tc>
          <w:tcPr>
            <w:tcW w:w="4863" w:type="dxa"/>
          </w:tcPr>
          <w:p w14:paraId="4C9D6590" w14:textId="31F0C78D" w:rsidR="00710B6C" w:rsidRDefault="00C4226D" w:rsidP="00EF0F1E">
            <w:pPr>
              <w:spacing w:before="60" w:after="240"/>
              <w:contextualSpacing/>
              <w:jc w:val="center"/>
              <w:rPr>
                <w:color w:val="24292E"/>
              </w:rPr>
            </w:pPr>
            <w:r>
              <w:rPr>
                <w:color w:val="24292E"/>
              </w:rPr>
              <w:t>2</w:t>
            </w:r>
          </w:p>
        </w:tc>
      </w:tr>
    </w:tbl>
    <w:p w14:paraId="472EF7B8" w14:textId="6F929E46" w:rsidR="001C2139" w:rsidRPr="001C2139" w:rsidRDefault="001C2139" w:rsidP="006E681A">
      <w:pPr>
        <w:spacing w:before="60" w:after="240"/>
        <w:ind w:left="450"/>
        <w:contextualSpacing/>
        <w:rPr>
          <w:color w:val="24292E"/>
        </w:rPr>
      </w:pPr>
    </w:p>
    <w:p w14:paraId="16E25B37" w14:textId="6BF929B8"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sidRPr="00BC732B">
        <w:rPr>
          <w:rFonts w:ascii="Arial" w:hAnsi="Arial" w:cs="Arial"/>
          <w:color w:val="FF0000"/>
          <w:lang w:val="en"/>
        </w:rPr>
        <w:t>Betweenness</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BC732B" w14:paraId="0F3B01AA" w14:textId="77777777" w:rsidTr="000675B8">
        <w:trPr>
          <w:jc w:val="center"/>
        </w:trPr>
        <w:tc>
          <w:tcPr>
            <w:tcW w:w="1000" w:type="dxa"/>
          </w:tcPr>
          <w:p w14:paraId="128E84F3" w14:textId="77777777" w:rsidR="00BC732B" w:rsidRPr="006E681A" w:rsidRDefault="00BC732B" w:rsidP="000675B8">
            <w:pPr>
              <w:spacing w:before="60" w:after="240"/>
              <w:contextualSpacing/>
              <w:jc w:val="center"/>
              <w:rPr>
                <w:b/>
                <w:color w:val="24292E"/>
              </w:rPr>
            </w:pPr>
            <w:r w:rsidRPr="006E681A">
              <w:rPr>
                <w:b/>
                <w:color w:val="24292E"/>
              </w:rPr>
              <w:t>Node</w:t>
            </w:r>
          </w:p>
        </w:tc>
        <w:tc>
          <w:tcPr>
            <w:tcW w:w="4863" w:type="dxa"/>
          </w:tcPr>
          <w:p w14:paraId="008F2996" w14:textId="77777777" w:rsidR="00BC732B" w:rsidRPr="006E681A" w:rsidRDefault="00BC732B" w:rsidP="000675B8">
            <w:pPr>
              <w:spacing w:before="60" w:after="240"/>
              <w:contextualSpacing/>
              <w:jc w:val="center"/>
              <w:rPr>
                <w:b/>
                <w:color w:val="24292E"/>
              </w:rPr>
            </w:pPr>
            <w:r w:rsidRPr="006E681A">
              <w:rPr>
                <w:b/>
                <w:color w:val="24292E"/>
              </w:rPr>
              <w:t>Score</w:t>
            </w:r>
          </w:p>
        </w:tc>
      </w:tr>
      <w:tr w:rsidR="00BC732B" w14:paraId="136B37B8" w14:textId="77777777" w:rsidTr="000675B8">
        <w:trPr>
          <w:jc w:val="center"/>
        </w:trPr>
        <w:tc>
          <w:tcPr>
            <w:tcW w:w="1000" w:type="dxa"/>
          </w:tcPr>
          <w:p w14:paraId="65BB83A4" w14:textId="77777777" w:rsidR="00BC732B" w:rsidRDefault="00BC732B" w:rsidP="000675B8">
            <w:pPr>
              <w:spacing w:before="60" w:after="240"/>
              <w:contextualSpacing/>
              <w:jc w:val="center"/>
              <w:rPr>
                <w:color w:val="24292E"/>
              </w:rPr>
            </w:pPr>
            <w:r>
              <w:rPr>
                <w:color w:val="24292E"/>
              </w:rPr>
              <w:t>1</w:t>
            </w:r>
          </w:p>
        </w:tc>
        <w:tc>
          <w:tcPr>
            <w:tcW w:w="4863" w:type="dxa"/>
          </w:tcPr>
          <w:p w14:paraId="65B60859" w14:textId="63DC2C36" w:rsidR="00BC732B" w:rsidRDefault="00E24CBB" w:rsidP="00EF0F1E">
            <w:pPr>
              <w:spacing w:before="60" w:after="240"/>
              <w:contextualSpacing/>
              <w:jc w:val="center"/>
              <w:rPr>
                <w:color w:val="24292E"/>
              </w:rPr>
            </w:pPr>
            <w:r>
              <w:rPr>
                <w:color w:val="24292E"/>
              </w:rPr>
              <w:t>0</w:t>
            </w:r>
          </w:p>
        </w:tc>
      </w:tr>
      <w:tr w:rsidR="00BC732B" w14:paraId="4AEAF9D3" w14:textId="77777777" w:rsidTr="000675B8">
        <w:trPr>
          <w:jc w:val="center"/>
        </w:trPr>
        <w:tc>
          <w:tcPr>
            <w:tcW w:w="1000" w:type="dxa"/>
          </w:tcPr>
          <w:p w14:paraId="13454B37" w14:textId="77777777" w:rsidR="00BC732B" w:rsidRDefault="00BC732B" w:rsidP="000675B8">
            <w:pPr>
              <w:spacing w:before="60" w:after="240"/>
              <w:contextualSpacing/>
              <w:jc w:val="center"/>
              <w:rPr>
                <w:color w:val="24292E"/>
              </w:rPr>
            </w:pPr>
            <w:r>
              <w:rPr>
                <w:color w:val="24292E"/>
              </w:rPr>
              <w:t>2</w:t>
            </w:r>
          </w:p>
        </w:tc>
        <w:tc>
          <w:tcPr>
            <w:tcW w:w="4863" w:type="dxa"/>
          </w:tcPr>
          <w:p w14:paraId="64632763" w14:textId="1098F5A0" w:rsidR="00BC732B" w:rsidRDefault="00E24CBB" w:rsidP="00EF0F1E">
            <w:pPr>
              <w:spacing w:before="60" w:after="240"/>
              <w:contextualSpacing/>
              <w:jc w:val="center"/>
              <w:rPr>
                <w:color w:val="24292E"/>
              </w:rPr>
            </w:pPr>
            <w:r>
              <w:rPr>
                <w:color w:val="24292E"/>
              </w:rPr>
              <w:t>0</w:t>
            </w:r>
          </w:p>
        </w:tc>
      </w:tr>
      <w:tr w:rsidR="00BC732B" w14:paraId="1CE82592" w14:textId="77777777" w:rsidTr="000675B8">
        <w:trPr>
          <w:jc w:val="center"/>
        </w:trPr>
        <w:tc>
          <w:tcPr>
            <w:tcW w:w="1000" w:type="dxa"/>
          </w:tcPr>
          <w:p w14:paraId="337EECF8" w14:textId="77777777" w:rsidR="00BC732B" w:rsidRDefault="00BC732B" w:rsidP="000675B8">
            <w:pPr>
              <w:spacing w:before="60" w:after="240"/>
              <w:contextualSpacing/>
              <w:jc w:val="center"/>
              <w:rPr>
                <w:color w:val="24292E"/>
              </w:rPr>
            </w:pPr>
            <w:r>
              <w:rPr>
                <w:color w:val="24292E"/>
              </w:rPr>
              <w:t>3</w:t>
            </w:r>
          </w:p>
        </w:tc>
        <w:tc>
          <w:tcPr>
            <w:tcW w:w="4863" w:type="dxa"/>
          </w:tcPr>
          <w:p w14:paraId="2755AD5A" w14:textId="2E163842" w:rsidR="00BC732B" w:rsidRDefault="00E24CBB" w:rsidP="00EF0F1E">
            <w:pPr>
              <w:spacing w:before="60" w:after="240"/>
              <w:contextualSpacing/>
              <w:jc w:val="center"/>
              <w:rPr>
                <w:color w:val="24292E"/>
              </w:rPr>
            </w:pPr>
            <w:r>
              <w:rPr>
                <w:color w:val="24292E"/>
              </w:rPr>
              <w:t>9</w:t>
            </w:r>
          </w:p>
        </w:tc>
      </w:tr>
      <w:tr w:rsidR="00BC732B" w14:paraId="2F1E864F" w14:textId="77777777" w:rsidTr="000675B8">
        <w:trPr>
          <w:jc w:val="center"/>
        </w:trPr>
        <w:tc>
          <w:tcPr>
            <w:tcW w:w="1000" w:type="dxa"/>
          </w:tcPr>
          <w:p w14:paraId="10F61DA5" w14:textId="77777777" w:rsidR="00BC732B" w:rsidRDefault="00BC732B" w:rsidP="000675B8">
            <w:pPr>
              <w:spacing w:before="60" w:after="240"/>
              <w:contextualSpacing/>
              <w:jc w:val="center"/>
              <w:rPr>
                <w:color w:val="24292E"/>
              </w:rPr>
            </w:pPr>
            <w:r>
              <w:rPr>
                <w:color w:val="24292E"/>
              </w:rPr>
              <w:t>4</w:t>
            </w:r>
          </w:p>
        </w:tc>
        <w:tc>
          <w:tcPr>
            <w:tcW w:w="4863" w:type="dxa"/>
          </w:tcPr>
          <w:p w14:paraId="4CDC00FB" w14:textId="2579125F" w:rsidR="00BC732B" w:rsidRDefault="00E24CBB" w:rsidP="00EF0F1E">
            <w:pPr>
              <w:spacing w:before="60" w:after="240"/>
              <w:contextualSpacing/>
              <w:jc w:val="center"/>
              <w:rPr>
                <w:color w:val="24292E"/>
              </w:rPr>
            </w:pPr>
            <w:r>
              <w:rPr>
                <w:color w:val="24292E"/>
              </w:rPr>
              <w:t>9</w:t>
            </w:r>
          </w:p>
        </w:tc>
      </w:tr>
      <w:tr w:rsidR="00BC732B" w14:paraId="11842816" w14:textId="77777777" w:rsidTr="000675B8">
        <w:trPr>
          <w:jc w:val="center"/>
        </w:trPr>
        <w:tc>
          <w:tcPr>
            <w:tcW w:w="1000" w:type="dxa"/>
          </w:tcPr>
          <w:p w14:paraId="41135878" w14:textId="77777777" w:rsidR="00BC732B" w:rsidRDefault="00BC732B" w:rsidP="000675B8">
            <w:pPr>
              <w:spacing w:before="60" w:after="240"/>
              <w:contextualSpacing/>
              <w:jc w:val="center"/>
              <w:rPr>
                <w:color w:val="24292E"/>
              </w:rPr>
            </w:pPr>
            <w:r>
              <w:rPr>
                <w:color w:val="24292E"/>
              </w:rPr>
              <w:t>5</w:t>
            </w:r>
          </w:p>
        </w:tc>
        <w:tc>
          <w:tcPr>
            <w:tcW w:w="4863" w:type="dxa"/>
          </w:tcPr>
          <w:p w14:paraId="1E35D048" w14:textId="30C28A8C" w:rsidR="00BC732B" w:rsidRDefault="0023308F" w:rsidP="00EF0F1E">
            <w:pPr>
              <w:spacing w:before="60" w:after="240"/>
              <w:contextualSpacing/>
              <w:jc w:val="center"/>
              <w:rPr>
                <w:color w:val="24292E"/>
              </w:rPr>
            </w:pPr>
            <w:r>
              <w:rPr>
                <w:color w:val="24292E"/>
              </w:rPr>
              <w:t>8</w:t>
            </w:r>
          </w:p>
        </w:tc>
      </w:tr>
      <w:tr w:rsidR="00BC732B" w14:paraId="3928A757" w14:textId="77777777" w:rsidTr="000675B8">
        <w:trPr>
          <w:jc w:val="center"/>
        </w:trPr>
        <w:tc>
          <w:tcPr>
            <w:tcW w:w="1000" w:type="dxa"/>
          </w:tcPr>
          <w:p w14:paraId="160283E0" w14:textId="77777777" w:rsidR="00BC732B" w:rsidRDefault="00BC732B" w:rsidP="000675B8">
            <w:pPr>
              <w:spacing w:before="60" w:after="240"/>
              <w:contextualSpacing/>
              <w:jc w:val="center"/>
              <w:rPr>
                <w:color w:val="24292E"/>
              </w:rPr>
            </w:pPr>
            <w:r>
              <w:rPr>
                <w:color w:val="24292E"/>
              </w:rPr>
              <w:t>6</w:t>
            </w:r>
          </w:p>
        </w:tc>
        <w:tc>
          <w:tcPr>
            <w:tcW w:w="4863" w:type="dxa"/>
          </w:tcPr>
          <w:p w14:paraId="7989DE78" w14:textId="208B1AAB" w:rsidR="00BC732B" w:rsidRDefault="0023308F" w:rsidP="00EF0F1E">
            <w:pPr>
              <w:spacing w:before="60" w:after="240"/>
              <w:contextualSpacing/>
              <w:jc w:val="center"/>
              <w:rPr>
                <w:color w:val="24292E"/>
              </w:rPr>
            </w:pPr>
            <w:r>
              <w:rPr>
                <w:color w:val="24292E"/>
              </w:rPr>
              <w:t>0</w:t>
            </w:r>
          </w:p>
        </w:tc>
      </w:tr>
      <w:tr w:rsidR="00BC732B" w14:paraId="7FD95D7A" w14:textId="77777777" w:rsidTr="000675B8">
        <w:trPr>
          <w:jc w:val="center"/>
        </w:trPr>
        <w:tc>
          <w:tcPr>
            <w:tcW w:w="1000" w:type="dxa"/>
          </w:tcPr>
          <w:p w14:paraId="67A89749" w14:textId="77777777" w:rsidR="00BC732B" w:rsidRDefault="00BC732B" w:rsidP="000675B8">
            <w:pPr>
              <w:spacing w:before="60" w:after="240"/>
              <w:contextualSpacing/>
              <w:jc w:val="center"/>
              <w:rPr>
                <w:color w:val="24292E"/>
              </w:rPr>
            </w:pPr>
            <w:r>
              <w:rPr>
                <w:color w:val="24292E"/>
              </w:rPr>
              <w:t>7</w:t>
            </w:r>
          </w:p>
        </w:tc>
        <w:tc>
          <w:tcPr>
            <w:tcW w:w="4863" w:type="dxa"/>
          </w:tcPr>
          <w:p w14:paraId="49C0ADD3" w14:textId="3249F401" w:rsidR="00BC732B" w:rsidRDefault="0023308F" w:rsidP="00EF0F1E">
            <w:pPr>
              <w:spacing w:before="60" w:after="240"/>
              <w:contextualSpacing/>
              <w:jc w:val="center"/>
              <w:rPr>
                <w:color w:val="24292E"/>
              </w:rPr>
            </w:pPr>
            <w:r>
              <w:rPr>
                <w:color w:val="24292E"/>
              </w:rPr>
              <w:t>0</w:t>
            </w:r>
          </w:p>
        </w:tc>
      </w:tr>
    </w:tbl>
    <w:p w14:paraId="1A7EEE73" w14:textId="77777777" w:rsidR="00BC732B" w:rsidRPr="00BC732B" w:rsidRDefault="00BC732B" w:rsidP="00BC732B">
      <w:pPr>
        <w:spacing w:before="60" w:after="240"/>
        <w:ind w:left="450"/>
        <w:contextualSpacing/>
        <w:rPr>
          <w:rFonts w:ascii="Arial" w:hAnsi="Arial" w:cs="Arial"/>
          <w:color w:val="24292E"/>
          <w:lang w:val="en"/>
        </w:rPr>
      </w:pPr>
    </w:p>
    <w:p w14:paraId="5B1454AF" w14:textId="38E764A6" w:rsidR="00BC732B" w:rsidRPr="0023308F"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Pr>
          <w:color w:val="24292E"/>
        </w:rPr>
        <w:t>PageRank</w:t>
      </w:r>
      <w:r w:rsidRPr="00BC732B">
        <w:rPr>
          <w:rFonts w:ascii="Arial" w:hAnsi="Arial" w:cs="Arial"/>
          <w:color w:val="24292E"/>
          <w:lang w:val="en"/>
        </w:rPr>
        <w:t xml:space="preserve"> centrality scores of each node in the network above, and complete the table below</w:t>
      </w:r>
    </w:p>
    <w:tbl>
      <w:tblPr>
        <w:tblStyle w:val="TableGrid"/>
        <w:tblW w:w="0" w:type="auto"/>
        <w:tblInd w:w="450" w:type="dxa"/>
        <w:tblLook w:val="04A0" w:firstRow="1" w:lastRow="0" w:firstColumn="1" w:lastColumn="0" w:noHBand="0" w:noVBand="1"/>
      </w:tblPr>
      <w:tblGrid>
        <w:gridCol w:w="1128"/>
        <w:gridCol w:w="1071"/>
        <w:gridCol w:w="1071"/>
        <w:gridCol w:w="1072"/>
        <w:gridCol w:w="1072"/>
        <w:gridCol w:w="1072"/>
        <w:gridCol w:w="1072"/>
        <w:gridCol w:w="1072"/>
      </w:tblGrid>
      <w:tr w:rsidR="00875F5F" w14:paraId="2CD4AB93" w14:textId="77777777" w:rsidTr="004C3EFB">
        <w:tc>
          <w:tcPr>
            <w:tcW w:w="1056" w:type="dxa"/>
            <w:vAlign w:val="center"/>
          </w:tcPr>
          <w:p w14:paraId="1E6460A5" w14:textId="505F9206" w:rsidR="0023308F" w:rsidRDefault="0023308F" w:rsidP="00EF0F1E">
            <w:pPr>
              <w:spacing w:before="60" w:after="240"/>
              <w:contextualSpacing/>
              <w:jc w:val="center"/>
              <w:rPr>
                <w:color w:val="24292E"/>
              </w:rPr>
            </w:pPr>
            <w:r>
              <w:rPr>
                <w:color w:val="24292E"/>
              </w:rPr>
              <w:lastRenderedPageBreak/>
              <w:t>k</w:t>
            </w:r>
          </w:p>
        </w:tc>
        <w:tc>
          <w:tcPr>
            <w:tcW w:w="1120" w:type="dxa"/>
            <w:vAlign w:val="center"/>
          </w:tcPr>
          <w:p w14:paraId="0BDC5CA2" w14:textId="7BCF7B1C" w:rsidR="0023308F" w:rsidRDefault="00875F5F" w:rsidP="00EF0F1E">
            <w:pPr>
              <w:spacing w:before="60" w:after="240"/>
              <w:contextualSpacing/>
              <w:jc w:val="center"/>
              <w:rPr>
                <w:color w:val="24292E"/>
              </w:rPr>
            </w:pPr>
            <w:r>
              <w:rPr>
                <w:color w:val="24292E"/>
              </w:rPr>
              <w:t>Node 1</w:t>
            </w:r>
          </w:p>
        </w:tc>
        <w:tc>
          <w:tcPr>
            <w:tcW w:w="1120" w:type="dxa"/>
            <w:vAlign w:val="center"/>
          </w:tcPr>
          <w:p w14:paraId="1FDA594B" w14:textId="40F9EC8D" w:rsidR="0023308F" w:rsidRDefault="00875F5F" w:rsidP="00EF0F1E">
            <w:pPr>
              <w:spacing w:before="60" w:after="240"/>
              <w:contextualSpacing/>
              <w:jc w:val="center"/>
              <w:rPr>
                <w:color w:val="24292E"/>
              </w:rPr>
            </w:pPr>
            <w:r>
              <w:rPr>
                <w:color w:val="24292E"/>
              </w:rPr>
              <w:t>Node 2</w:t>
            </w:r>
          </w:p>
        </w:tc>
        <w:tc>
          <w:tcPr>
            <w:tcW w:w="1120" w:type="dxa"/>
            <w:vAlign w:val="center"/>
          </w:tcPr>
          <w:p w14:paraId="16A04CB1" w14:textId="0C0E9AF5" w:rsidR="0023308F" w:rsidRDefault="00875F5F" w:rsidP="00EF0F1E">
            <w:pPr>
              <w:spacing w:before="60" w:after="240"/>
              <w:contextualSpacing/>
              <w:jc w:val="center"/>
              <w:rPr>
                <w:color w:val="24292E"/>
              </w:rPr>
            </w:pPr>
            <w:r>
              <w:rPr>
                <w:color w:val="24292E"/>
              </w:rPr>
              <w:t>Node 3</w:t>
            </w:r>
          </w:p>
        </w:tc>
        <w:tc>
          <w:tcPr>
            <w:tcW w:w="1106" w:type="dxa"/>
            <w:vAlign w:val="center"/>
          </w:tcPr>
          <w:p w14:paraId="1EAAEFDB" w14:textId="084F08BA" w:rsidR="0023308F" w:rsidRDefault="00875F5F" w:rsidP="00EF0F1E">
            <w:pPr>
              <w:spacing w:before="60" w:after="240"/>
              <w:contextualSpacing/>
              <w:jc w:val="center"/>
              <w:rPr>
                <w:color w:val="24292E"/>
              </w:rPr>
            </w:pPr>
            <w:r>
              <w:rPr>
                <w:color w:val="24292E"/>
              </w:rPr>
              <w:t>Node 4</w:t>
            </w:r>
          </w:p>
        </w:tc>
        <w:tc>
          <w:tcPr>
            <w:tcW w:w="1120" w:type="dxa"/>
            <w:vAlign w:val="center"/>
          </w:tcPr>
          <w:p w14:paraId="1EC057F6" w14:textId="646228C6" w:rsidR="0023308F" w:rsidRDefault="00875F5F" w:rsidP="00EF0F1E">
            <w:pPr>
              <w:spacing w:before="60" w:after="240"/>
              <w:contextualSpacing/>
              <w:jc w:val="center"/>
              <w:rPr>
                <w:color w:val="24292E"/>
              </w:rPr>
            </w:pPr>
            <w:r>
              <w:rPr>
                <w:color w:val="24292E"/>
              </w:rPr>
              <w:t>Node 5</w:t>
            </w:r>
          </w:p>
        </w:tc>
        <w:tc>
          <w:tcPr>
            <w:tcW w:w="1107" w:type="dxa"/>
            <w:vAlign w:val="center"/>
          </w:tcPr>
          <w:p w14:paraId="53FB4312" w14:textId="6E8F537E" w:rsidR="0023308F" w:rsidRDefault="00875F5F" w:rsidP="00EF0F1E">
            <w:pPr>
              <w:spacing w:before="60" w:after="240"/>
              <w:contextualSpacing/>
              <w:jc w:val="center"/>
              <w:rPr>
                <w:color w:val="24292E"/>
              </w:rPr>
            </w:pPr>
            <w:r>
              <w:rPr>
                <w:color w:val="24292E"/>
              </w:rPr>
              <w:t>Node 6</w:t>
            </w:r>
          </w:p>
        </w:tc>
        <w:tc>
          <w:tcPr>
            <w:tcW w:w="1107" w:type="dxa"/>
            <w:vAlign w:val="center"/>
          </w:tcPr>
          <w:p w14:paraId="6948E70C" w14:textId="218188B1" w:rsidR="0023308F" w:rsidRDefault="00875F5F" w:rsidP="00EF0F1E">
            <w:pPr>
              <w:spacing w:before="60" w:after="240"/>
              <w:contextualSpacing/>
              <w:jc w:val="center"/>
              <w:rPr>
                <w:color w:val="24292E"/>
              </w:rPr>
            </w:pPr>
            <w:r>
              <w:rPr>
                <w:color w:val="24292E"/>
              </w:rPr>
              <w:t>Node 7</w:t>
            </w:r>
          </w:p>
        </w:tc>
      </w:tr>
      <w:tr w:rsidR="004C4C57" w14:paraId="5844ACFB" w14:textId="77777777" w:rsidTr="00437835">
        <w:tc>
          <w:tcPr>
            <w:tcW w:w="1056" w:type="dxa"/>
            <w:vAlign w:val="center"/>
          </w:tcPr>
          <w:p w14:paraId="75C6F5AC" w14:textId="3E452276" w:rsidR="004C4C57" w:rsidRDefault="004C4C57" w:rsidP="00EF0F1E">
            <w:pPr>
              <w:spacing w:before="60" w:after="240"/>
              <w:contextualSpacing/>
              <w:jc w:val="center"/>
              <w:rPr>
                <w:color w:val="24292E"/>
              </w:rPr>
            </w:pPr>
            <w:r>
              <w:rPr>
                <w:color w:val="24292E"/>
              </w:rPr>
              <w:t>1</w:t>
            </w:r>
          </w:p>
        </w:tc>
        <w:tc>
          <w:tcPr>
            <w:tcW w:w="1120" w:type="dxa"/>
            <w:vAlign w:val="bottom"/>
          </w:tcPr>
          <w:p w14:paraId="6CCBCE6E" w14:textId="1779678D" w:rsidR="004C4C57" w:rsidRDefault="004C4C57" w:rsidP="00EF0F1E">
            <w:pPr>
              <w:spacing w:before="60" w:after="240"/>
              <w:contextualSpacing/>
              <w:jc w:val="center"/>
              <w:rPr>
                <w:color w:val="24292E"/>
              </w:rPr>
            </w:pPr>
            <w:r>
              <w:rPr>
                <w:rFonts w:ascii="Calibri" w:hAnsi="Calibri" w:cs="Calibri"/>
                <w:color w:val="000000"/>
              </w:rPr>
              <w:t>0.1428</w:t>
            </w:r>
          </w:p>
        </w:tc>
        <w:tc>
          <w:tcPr>
            <w:tcW w:w="1120" w:type="dxa"/>
            <w:vAlign w:val="bottom"/>
          </w:tcPr>
          <w:p w14:paraId="61BB310B" w14:textId="03D40782" w:rsidR="004C4C57" w:rsidRDefault="004C4C57" w:rsidP="00EF0F1E">
            <w:pPr>
              <w:spacing w:before="60" w:after="240"/>
              <w:contextualSpacing/>
              <w:jc w:val="center"/>
              <w:rPr>
                <w:color w:val="24292E"/>
              </w:rPr>
            </w:pPr>
            <w:r>
              <w:rPr>
                <w:rFonts w:ascii="Calibri" w:hAnsi="Calibri" w:cs="Calibri"/>
                <w:color w:val="000000"/>
              </w:rPr>
              <w:t>0.1428</w:t>
            </w:r>
          </w:p>
        </w:tc>
        <w:tc>
          <w:tcPr>
            <w:tcW w:w="1120" w:type="dxa"/>
            <w:vAlign w:val="bottom"/>
          </w:tcPr>
          <w:p w14:paraId="6555602A" w14:textId="7EF52FB5" w:rsidR="004C4C57" w:rsidRDefault="004C4C57" w:rsidP="00EF0F1E">
            <w:pPr>
              <w:spacing w:before="60" w:after="240"/>
              <w:contextualSpacing/>
              <w:jc w:val="center"/>
              <w:rPr>
                <w:color w:val="24292E"/>
              </w:rPr>
            </w:pPr>
            <w:r>
              <w:rPr>
                <w:rFonts w:ascii="Calibri" w:hAnsi="Calibri" w:cs="Calibri"/>
                <w:color w:val="000000"/>
              </w:rPr>
              <w:t>0.1428</w:t>
            </w:r>
          </w:p>
        </w:tc>
        <w:tc>
          <w:tcPr>
            <w:tcW w:w="1106" w:type="dxa"/>
            <w:vAlign w:val="bottom"/>
          </w:tcPr>
          <w:p w14:paraId="17571E0D" w14:textId="30827387" w:rsidR="004C4C57" w:rsidRDefault="004C4C57" w:rsidP="00EF0F1E">
            <w:pPr>
              <w:spacing w:before="60" w:after="240"/>
              <w:contextualSpacing/>
              <w:jc w:val="center"/>
              <w:rPr>
                <w:color w:val="24292E"/>
              </w:rPr>
            </w:pPr>
            <w:r>
              <w:rPr>
                <w:rFonts w:ascii="Calibri" w:hAnsi="Calibri" w:cs="Calibri"/>
                <w:color w:val="000000"/>
              </w:rPr>
              <w:t>0.1428</w:t>
            </w:r>
          </w:p>
        </w:tc>
        <w:tc>
          <w:tcPr>
            <w:tcW w:w="1120" w:type="dxa"/>
            <w:vAlign w:val="bottom"/>
          </w:tcPr>
          <w:p w14:paraId="042896B1" w14:textId="106D2B10" w:rsidR="004C4C57" w:rsidRDefault="004C4C57" w:rsidP="00EF0F1E">
            <w:pPr>
              <w:spacing w:before="60" w:after="240"/>
              <w:contextualSpacing/>
              <w:jc w:val="center"/>
              <w:rPr>
                <w:color w:val="24292E"/>
              </w:rPr>
            </w:pPr>
            <w:r>
              <w:rPr>
                <w:rFonts w:ascii="Calibri" w:hAnsi="Calibri" w:cs="Calibri"/>
                <w:color w:val="000000"/>
              </w:rPr>
              <w:t>0.1428</w:t>
            </w:r>
          </w:p>
        </w:tc>
        <w:tc>
          <w:tcPr>
            <w:tcW w:w="1107" w:type="dxa"/>
            <w:vAlign w:val="bottom"/>
          </w:tcPr>
          <w:p w14:paraId="2429C018" w14:textId="41DC53C0" w:rsidR="004C4C57" w:rsidRDefault="004C4C57" w:rsidP="00EF0F1E">
            <w:pPr>
              <w:spacing w:before="60" w:after="240"/>
              <w:contextualSpacing/>
              <w:jc w:val="center"/>
              <w:rPr>
                <w:color w:val="24292E"/>
              </w:rPr>
            </w:pPr>
            <w:r>
              <w:rPr>
                <w:rFonts w:ascii="Calibri" w:hAnsi="Calibri" w:cs="Calibri"/>
                <w:color w:val="000000"/>
              </w:rPr>
              <w:t>0.1428</w:t>
            </w:r>
          </w:p>
        </w:tc>
        <w:tc>
          <w:tcPr>
            <w:tcW w:w="1107" w:type="dxa"/>
            <w:vAlign w:val="bottom"/>
          </w:tcPr>
          <w:p w14:paraId="70BB309B" w14:textId="7528A91E" w:rsidR="004C4C57" w:rsidRDefault="004C4C57" w:rsidP="00EF0F1E">
            <w:pPr>
              <w:spacing w:before="60" w:after="240"/>
              <w:contextualSpacing/>
              <w:jc w:val="center"/>
              <w:rPr>
                <w:color w:val="24292E"/>
              </w:rPr>
            </w:pPr>
            <w:r>
              <w:rPr>
                <w:rFonts w:ascii="Calibri" w:hAnsi="Calibri" w:cs="Calibri"/>
                <w:color w:val="000000"/>
              </w:rPr>
              <w:t>0.1428</w:t>
            </w:r>
          </w:p>
        </w:tc>
      </w:tr>
      <w:tr w:rsidR="004C4C57" w14:paraId="69A96DFB" w14:textId="77777777" w:rsidTr="00437835">
        <w:tc>
          <w:tcPr>
            <w:tcW w:w="1056" w:type="dxa"/>
            <w:vAlign w:val="center"/>
          </w:tcPr>
          <w:p w14:paraId="5DAD10FE" w14:textId="3F4EBB5D" w:rsidR="004C4C57" w:rsidRDefault="004C4C57" w:rsidP="00EF0F1E">
            <w:pPr>
              <w:spacing w:before="60" w:after="240"/>
              <w:contextualSpacing/>
              <w:jc w:val="center"/>
              <w:rPr>
                <w:color w:val="24292E"/>
              </w:rPr>
            </w:pPr>
            <w:r>
              <w:rPr>
                <w:color w:val="24292E"/>
              </w:rPr>
              <w:t>2</w:t>
            </w:r>
          </w:p>
        </w:tc>
        <w:tc>
          <w:tcPr>
            <w:tcW w:w="1120" w:type="dxa"/>
            <w:vAlign w:val="bottom"/>
          </w:tcPr>
          <w:p w14:paraId="5371CB1F" w14:textId="68543903" w:rsidR="004C4C57" w:rsidRDefault="004C4C57" w:rsidP="00EF0F1E">
            <w:pPr>
              <w:spacing w:before="60" w:after="240"/>
              <w:contextualSpacing/>
              <w:jc w:val="center"/>
              <w:rPr>
                <w:color w:val="24292E"/>
              </w:rPr>
            </w:pPr>
            <w:r>
              <w:rPr>
                <w:rFonts w:ascii="Calibri" w:hAnsi="Calibri" w:cs="Calibri"/>
                <w:color w:val="000000"/>
              </w:rPr>
              <w:t>0.0476</w:t>
            </w:r>
          </w:p>
        </w:tc>
        <w:tc>
          <w:tcPr>
            <w:tcW w:w="1120" w:type="dxa"/>
            <w:vAlign w:val="bottom"/>
          </w:tcPr>
          <w:p w14:paraId="4F8A3ED9" w14:textId="1F59C967" w:rsidR="004C4C57" w:rsidRDefault="004C4C57" w:rsidP="00EF0F1E">
            <w:pPr>
              <w:spacing w:before="60" w:after="240"/>
              <w:contextualSpacing/>
              <w:jc w:val="center"/>
              <w:rPr>
                <w:color w:val="24292E"/>
              </w:rPr>
            </w:pPr>
            <w:r>
              <w:rPr>
                <w:rFonts w:ascii="Calibri" w:hAnsi="Calibri" w:cs="Calibri"/>
                <w:color w:val="000000"/>
              </w:rPr>
              <w:t>0.0476</w:t>
            </w:r>
          </w:p>
        </w:tc>
        <w:tc>
          <w:tcPr>
            <w:tcW w:w="1120" w:type="dxa"/>
            <w:vAlign w:val="bottom"/>
          </w:tcPr>
          <w:p w14:paraId="0599FBD4" w14:textId="0187D4A6" w:rsidR="004C4C57" w:rsidRDefault="004C4C57" w:rsidP="00EF0F1E">
            <w:pPr>
              <w:spacing w:before="60" w:after="240"/>
              <w:contextualSpacing/>
              <w:jc w:val="center"/>
              <w:rPr>
                <w:color w:val="24292E"/>
              </w:rPr>
            </w:pPr>
            <w:r>
              <w:rPr>
                <w:rFonts w:ascii="Calibri" w:hAnsi="Calibri" w:cs="Calibri"/>
                <w:color w:val="000000"/>
              </w:rPr>
              <w:t>0.1666</w:t>
            </w:r>
          </w:p>
        </w:tc>
        <w:tc>
          <w:tcPr>
            <w:tcW w:w="1106" w:type="dxa"/>
            <w:vAlign w:val="bottom"/>
          </w:tcPr>
          <w:p w14:paraId="7F5EA431" w14:textId="3309029D" w:rsidR="004C4C57" w:rsidRDefault="004C4C57" w:rsidP="00EF0F1E">
            <w:pPr>
              <w:spacing w:before="60" w:after="240"/>
              <w:contextualSpacing/>
              <w:jc w:val="center"/>
              <w:rPr>
                <w:color w:val="24292E"/>
              </w:rPr>
            </w:pPr>
            <w:r>
              <w:rPr>
                <w:rFonts w:ascii="Calibri" w:hAnsi="Calibri" w:cs="Calibri"/>
                <w:color w:val="000000"/>
              </w:rPr>
              <w:t>0.0952</w:t>
            </w:r>
          </w:p>
        </w:tc>
        <w:tc>
          <w:tcPr>
            <w:tcW w:w="1120" w:type="dxa"/>
            <w:vAlign w:val="bottom"/>
          </w:tcPr>
          <w:p w14:paraId="6CCDE422" w14:textId="145FD2FB" w:rsidR="004C4C57" w:rsidRDefault="004C4C57" w:rsidP="00EF0F1E">
            <w:pPr>
              <w:spacing w:before="60" w:after="240"/>
              <w:contextualSpacing/>
              <w:jc w:val="center"/>
              <w:rPr>
                <w:color w:val="24292E"/>
              </w:rPr>
            </w:pPr>
            <w:r>
              <w:rPr>
                <w:rFonts w:ascii="Calibri" w:hAnsi="Calibri" w:cs="Calibri"/>
                <w:color w:val="000000"/>
              </w:rPr>
              <w:t>0.2142</w:t>
            </w:r>
          </w:p>
        </w:tc>
        <w:tc>
          <w:tcPr>
            <w:tcW w:w="1107" w:type="dxa"/>
            <w:vAlign w:val="bottom"/>
          </w:tcPr>
          <w:p w14:paraId="31B5E1C4" w14:textId="612584F6" w:rsidR="004C4C57" w:rsidRDefault="004C4C57" w:rsidP="00EF0F1E">
            <w:pPr>
              <w:spacing w:before="60" w:after="240"/>
              <w:contextualSpacing/>
              <w:jc w:val="center"/>
              <w:rPr>
                <w:color w:val="24292E"/>
              </w:rPr>
            </w:pPr>
            <w:r>
              <w:rPr>
                <w:rFonts w:ascii="Calibri" w:hAnsi="Calibri" w:cs="Calibri"/>
                <w:color w:val="000000"/>
              </w:rPr>
              <w:t>0.119</w:t>
            </w:r>
          </w:p>
        </w:tc>
        <w:tc>
          <w:tcPr>
            <w:tcW w:w="1107" w:type="dxa"/>
            <w:vAlign w:val="bottom"/>
          </w:tcPr>
          <w:p w14:paraId="29A2E7F5" w14:textId="51EC254A" w:rsidR="004C4C57" w:rsidRDefault="004C4C57" w:rsidP="00EF0F1E">
            <w:pPr>
              <w:spacing w:before="60" w:after="240"/>
              <w:contextualSpacing/>
              <w:jc w:val="center"/>
              <w:rPr>
                <w:color w:val="24292E"/>
              </w:rPr>
            </w:pPr>
            <w:r>
              <w:rPr>
                <w:rFonts w:ascii="Calibri" w:hAnsi="Calibri" w:cs="Calibri"/>
                <w:color w:val="000000"/>
              </w:rPr>
              <w:t>0.119</w:t>
            </w:r>
          </w:p>
        </w:tc>
      </w:tr>
      <w:tr w:rsidR="004C4C57" w14:paraId="4D259965" w14:textId="77777777" w:rsidTr="00437835">
        <w:tc>
          <w:tcPr>
            <w:tcW w:w="1056" w:type="dxa"/>
            <w:vAlign w:val="center"/>
          </w:tcPr>
          <w:p w14:paraId="23ED1711" w14:textId="4A76A3DE" w:rsidR="004C4C57" w:rsidRDefault="004C4C57" w:rsidP="00EF0F1E">
            <w:pPr>
              <w:spacing w:before="60" w:after="240"/>
              <w:contextualSpacing/>
              <w:jc w:val="center"/>
              <w:rPr>
                <w:color w:val="24292E"/>
              </w:rPr>
            </w:pPr>
            <w:r>
              <w:rPr>
                <w:color w:val="24292E"/>
              </w:rPr>
              <w:t>3</w:t>
            </w:r>
          </w:p>
        </w:tc>
        <w:tc>
          <w:tcPr>
            <w:tcW w:w="1120" w:type="dxa"/>
            <w:vAlign w:val="bottom"/>
          </w:tcPr>
          <w:p w14:paraId="599ABBB2" w14:textId="08B66B4C" w:rsidR="004C4C57" w:rsidRDefault="004C4C57" w:rsidP="00EF0F1E">
            <w:pPr>
              <w:spacing w:before="60" w:after="240"/>
              <w:contextualSpacing/>
              <w:jc w:val="center"/>
              <w:rPr>
                <w:color w:val="24292E"/>
              </w:rPr>
            </w:pPr>
            <w:r>
              <w:rPr>
                <w:rFonts w:ascii="Calibri" w:hAnsi="Calibri" w:cs="Calibri"/>
                <w:color w:val="000000"/>
              </w:rPr>
              <w:t>0.055533</w:t>
            </w:r>
          </w:p>
        </w:tc>
        <w:tc>
          <w:tcPr>
            <w:tcW w:w="1120" w:type="dxa"/>
            <w:vAlign w:val="bottom"/>
          </w:tcPr>
          <w:p w14:paraId="201F714F" w14:textId="43F2D65D" w:rsidR="004C4C57" w:rsidRDefault="004C4C57" w:rsidP="00EF0F1E">
            <w:pPr>
              <w:spacing w:before="60" w:after="240"/>
              <w:contextualSpacing/>
              <w:jc w:val="center"/>
              <w:rPr>
                <w:color w:val="24292E"/>
              </w:rPr>
            </w:pPr>
            <w:r>
              <w:rPr>
                <w:rFonts w:ascii="Calibri" w:hAnsi="Calibri" w:cs="Calibri"/>
                <w:color w:val="000000"/>
              </w:rPr>
              <w:t>0.055533</w:t>
            </w:r>
          </w:p>
        </w:tc>
        <w:tc>
          <w:tcPr>
            <w:tcW w:w="1120" w:type="dxa"/>
            <w:vAlign w:val="bottom"/>
          </w:tcPr>
          <w:p w14:paraId="714AAEC6" w14:textId="3980553F" w:rsidR="004C4C57" w:rsidRDefault="004C4C57" w:rsidP="00EF0F1E">
            <w:pPr>
              <w:spacing w:before="60" w:after="240"/>
              <w:contextualSpacing/>
              <w:jc w:val="center"/>
              <w:rPr>
                <w:color w:val="24292E"/>
              </w:rPr>
            </w:pPr>
            <w:r>
              <w:rPr>
                <w:rFonts w:ascii="Calibri" w:hAnsi="Calibri" w:cs="Calibri"/>
                <w:color w:val="000000"/>
              </w:rPr>
              <w:t>0.158667</w:t>
            </w:r>
          </w:p>
        </w:tc>
        <w:tc>
          <w:tcPr>
            <w:tcW w:w="1106" w:type="dxa"/>
            <w:vAlign w:val="bottom"/>
          </w:tcPr>
          <w:p w14:paraId="591FE248" w14:textId="0F06A429" w:rsidR="004C4C57" w:rsidRDefault="004C4C57" w:rsidP="00EF0F1E">
            <w:pPr>
              <w:spacing w:before="60" w:after="240"/>
              <w:contextualSpacing/>
              <w:jc w:val="center"/>
              <w:rPr>
                <w:color w:val="24292E"/>
              </w:rPr>
            </w:pPr>
            <w:r>
              <w:rPr>
                <w:rFonts w:ascii="Calibri" w:hAnsi="Calibri" w:cs="Calibri"/>
                <w:color w:val="000000"/>
              </w:rPr>
              <w:t>0.126933</w:t>
            </w:r>
          </w:p>
        </w:tc>
        <w:tc>
          <w:tcPr>
            <w:tcW w:w="1120" w:type="dxa"/>
            <w:vAlign w:val="bottom"/>
          </w:tcPr>
          <w:p w14:paraId="3738C3D7" w14:textId="4F5C2702" w:rsidR="004C4C57" w:rsidRDefault="004C4C57" w:rsidP="00EF0F1E">
            <w:pPr>
              <w:spacing w:before="60" w:after="240"/>
              <w:contextualSpacing/>
              <w:jc w:val="center"/>
              <w:rPr>
                <w:color w:val="24292E"/>
              </w:rPr>
            </w:pPr>
            <w:r>
              <w:rPr>
                <w:rFonts w:ascii="Calibri" w:hAnsi="Calibri" w:cs="Calibri"/>
                <w:color w:val="000000"/>
              </w:rPr>
              <w:t>0.1666</w:t>
            </w:r>
          </w:p>
        </w:tc>
        <w:tc>
          <w:tcPr>
            <w:tcW w:w="1107" w:type="dxa"/>
            <w:vAlign w:val="bottom"/>
          </w:tcPr>
          <w:p w14:paraId="17BDE739" w14:textId="525FC89B" w:rsidR="004C4C57" w:rsidRDefault="004C4C57" w:rsidP="00EF0F1E">
            <w:pPr>
              <w:spacing w:before="60" w:after="240"/>
              <w:contextualSpacing/>
              <w:jc w:val="center"/>
              <w:rPr>
                <w:color w:val="24292E"/>
              </w:rPr>
            </w:pPr>
            <w:r>
              <w:rPr>
                <w:rFonts w:ascii="Calibri" w:hAnsi="Calibri" w:cs="Calibri"/>
                <w:color w:val="000000"/>
              </w:rPr>
              <w:t>0.1309</w:t>
            </w:r>
          </w:p>
        </w:tc>
        <w:tc>
          <w:tcPr>
            <w:tcW w:w="1107" w:type="dxa"/>
            <w:vAlign w:val="bottom"/>
          </w:tcPr>
          <w:p w14:paraId="6B5C408F" w14:textId="71D32381" w:rsidR="004C4C57" w:rsidRDefault="004C4C57" w:rsidP="00EF0F1E">
            <w:pPr>
              <w:spacing w:before="60" w:after="240"/>
              <w:contextualSpacing/>
              <w:jc w:val="center"/>
              <w:rPr>
                <w:color w:val="24292E"/>
              </w:rPr>
            </w:pPr>
            <w:r>
              <w:rPr>
                <w:rFonts w:ascii="Calibri" w:hAnsi="Calibri" w:cs="Calibri"/>
                <w:color w:val="000000"/>
              </w:rPr>
              <w:t>0.1309</w:t>
            </w:r>
          </w:p>
        </w:tc>
      </w:tr>
      <w:tr w:rsidR="004C4C57" w14:paraId="414AE568" w14:textId="77777777" w:rsidTr="00437835">
        <w:tc>
          <w:tcPr>
            <w:tcW w:w="1056" w:type="dxa"/>
            <w:vAlign w:val="center"/>
          </w:tcPr>
          <w:p w14:paraId="367AA3D0" w14:textId="4479679F" w:rsidR="004C4C57" w:rsidRDefault="004C4C57" w:rsidP="00EF0F1E">
            <w:pPr>
              <w:spacing w:before="60" w:after="240"/>
              <w:contextualSpacing/>
              <w:jc w:val="center"/>
              <w:rPr>
                <w:color w:val="24292E"/>
              </w:rPr>
            </w:pPr>
            <w:r>
              <w:rPr>
                <w:color w:val="24292E"/>
              </w:rPr>
              <w:t>4</w:t>
            </w:r>
          </w:p>
        </w:tc>
        <w:tc>
          <w:tcPr>
            <w:tcW w:w="1120" w:type="dxa"/>
            <w:vAlign w:val="bottom"/>
          </w:tcPr>
          <w:p w14:paraId="19EB4086" w14:textId="624AD1F0" w:rsidR="004C4C57" w:rsidRDefault="004C4C57" w:rsidP="00EF0F1E">
            <w:pPr>
              <w:spacing w:before="60" w:after="240"/>
              <w:contextualSpacing/>
              <w:jc w:val="center"/>
              <w:rPr>
                <w:color w:val="24292E"/>
              </w:rPr>
            </w:pPr>
            <w:r>
              <w:rPr>
                <w:rFonts w:ascii="Calibri" w:hAnsi="Calibri" w:cs="Calibri"/>
                <w:color w:val="000000"/>
              </w:rPr>
              <w:t>0.052889</w:t>
            </w:r>
          </w:p>
        </w:tc>
        <w:tc>
          <w:tcPr>
            <w:tcW w:w="1120" w:type="dxa"/>
            <w:vAlign w:val="bottom"/>
          </w:tcPr>
          <w:p w14:paraId="711725F9" w14:textId="1BF61D5C" w:rsidR="004C4C57" w:rsidRDefault="004C4C57" w:rsidP="00EF0F1E">
            <w:pPr>
              <w:spacing w:before="60" w:after="240"/>
              <w:contextualSpacing/>
              <w:jc w:val="center"/>
              <w:rPr>
                <w:color w:val="24292E"/>
              </w:rPr>
            </w:pPr>
            <w:r>
              <w:rPr>
                <w:rFonts w:ascii="Calibri" w:hAnsi="Calibri" w:cs="Calibri"/>
                <w:color w:val="000000"/>
              </w:rPr>
              <w:t>0.052889</w:t>
            </w:r>
          </w:p>
        </w:tc>
        <w:tc>
          <w:tcPr>
            <w:tcW w:w="1120" w:type="dxa"/>
            <w:vAlign w:val="bottom"/>
          </w:tcPr>
          <w:p w14:paraId="2018C4BC" w14:textId="30545244" w:rsidR="004C4C57" w:rsidRDefault="004C4C57" w:rsidP="00EF0F1E">
            <w:pPr>
              <w:spacing w:before="60" w:after="240"/>
              <w:contextualSpacing/>
              <w:jc w:val="center"/>
              <w:rPr>
                <w:color w:val="24292E"/>
              </w:rPr>
            </w:pPr>
            <w:r>
              <w:rPr>
                <w:rFonts w:ascii="Calibri" w:hAnsi="Calibri" w:cs="Calibri"/>
                <w:color w:val="000000"/>
              </w:rPr>
              <w:t>0.169244</w:t>
            </w:r>
          </w:p>
        </w:tc>
        <w:tc>
          <w:tcPr>
            <w:tcW w:w="1106" w:type="dxa"/>
            <w:vAlign w:val="bottom"/>
          </w:tcPr>
          <w:p w14:paraId="71401CC3" w14:textId="3D8CD7BF" w:rsidR="004C4C57" w:rsidRDefault="004C4C57" w:rsidP="00EF0F1E">
            <w:pPr>
              <w:spacing w:before="60" w:after="240"/>
              <w:contextualSpacing/>
              <w:jc w:val="center"/>
              <w:rPr>
                <w:color w:val="24292E"/>
              </w:rPr>
            </w:pPr>
            <w:r>
              <w:rPr>
                <w:rFonts w:ascii="Calibri" w:hAnsi="Calibri" w:cs="Calibri"/>
                <w:color w:val="000000"/>
              </w:rPr>
              <w:t>0.108422</w:t>
            </w:r>
          </w:p>
        </w:tc>
        <w:tc>
          <w:tcPr>
            <w:tcW w:w="1120" w:type="dxa"/>
            <w:vAlign w:val="bottom"/>
          </w:tcPr>
          <w:p w14:paraId="439C5515" w14:textId="59F61506" w:rsidR="004C4C57" w:rsidRDefault="004C4C57" w:rsidP="00EF0F1E">
            <w:pPr>
              <w:spacing w:before="60" w:after="240"/>
              <w:contextualSpacing/>
              <w:jc w:val="center"/>
              <w:rPr>
                <w:color w:val="24292E"/>
              </w:rPr>
            </w:pPr>
            <w:r>
              <w:rPr>
                <w:rFonts w:ascii="Calibri" w:hAnsi="Calibri" w:cs="Calibri"/>
                <w:color w:val="000000"/>
              </w:rPr>
              <w:t>0.194367</w:t>
            </w:r>
          </w:p>
        </w:tc>
        <w:tc>
          <w:tcPr>
            <w:tcW w:w="1107" w:type="dxa"/>
            <w:vAlign w:val="bottom"/>
          </w:tcPr>
          <w:p w14:paraId="5F78E45D" w14:textId="75D35C82" w:rsidR="004C4C57" w:rsidRDefault="004C4C57" w:rsidP="00EF0F1E">
            <w:pPr>
              <w:spacing w:before="60" w:after="240"/>
              <w:contextualSpacing/>
              <w:jc w:val="center"/>
              <w:rPr>
                <w:color w:val="24292E"/>
              </w:rPr>
            </w:pPr>
            <w:r>
              <w:rPr>
                <w:rFonts w:ascii="Calibri" w:hAnsi="Calibri" w:cs="Calibri"/>
                <w:color w:val="000000"/>
              </w:rPr>
              <w:t>0.120983</w:t>
            </w:r>
          </w:p>
        </w:tc>
        <w:tc>
          <w:tcPr>
            <w:tcW w:w="1107" w:type="dxa"/>
            <w:vAlign w:val="bottom"/>
          </w:tcPr>
          <w:p w14:paraId="3BDDA68B" w14:textId="7A5E94E1" w:rsidR="004C4C57" w:rsidRDefault="004C4C57" w:rsidP="00EF0F1E">
            <w:pPr>
              <w:spacing w:before="60" w:after="240"/>
              <w:contextualSpacing/>
              <w:jc w:val="center"/>
              <w:rPr>
                <w:color w:val="24292E"/>
              </w:rPr>
            </w:pPr>
            <w:r>
              <w:rPr>
                <w:rFonts w:ascii="Calibri" w:hAnsi="Calibri" w:cs="Calibri"/>
                <w:color w:val="000000"/>
              </w:rPr>
              <w:t>0.120983</w:t>
            </w:r>
          </w:p>
        </w:tc>
      </w:tr>
      <w:tr w:rsidR="004C4C57" w14:paraId="7567418C" w14:textId="77777777" w:rsidTr="00437835">
        <w:tc>
          <w:tcPr>
            <w:tcW w:w="1056" w:type="dxa"/>
            <w:vAlign w:val="center"/>
          </w:tcPr>
          <w:p w14:paraId="714FA87C" w14:textId="00890ECA" w:rsidR="004C4C57" w:rsidRDefault="004C4C57" w:rsidP="00EF0F1E">
            <w:pPr>
              <w:spacing w:before="60" w:after="240"/>
              <w:contextualSpacing/>
              <w:jc w:val="center"/>
              <w:rPr>
                <w:color w:val="24292E"/>
              </w:rPr>
            </w:pPr>
            <w:r>
              <w:rPr>
                <w:color w:val="24292E"/>
              </w:rPr>
              <w:t>5</w:t>
            </w:r>
          </w:p>
        </w:tc>
        <w:tc>
          <w:tcPr>
            <w:tcW w:w="1120" w:type="dxa"/>
            <w:vAlign w:val="bottom"/>
          </w:tcPr>
          <w:p w14:paraId="17FF97DB" w14:textId="13DD9894" w:rsidR="004C4C57" w:rsidRDefault="004C4C57" w:rsidP="00EF0F1E">
            <w:pPr>
              <w:spacing w:before="60" w:after="240"/>
              <w:contextualSpacing/>
              <w:jc w:val="center"/>
              <w:rPr>
                <w:color w:val="24292E"/>
              </w:rPr>
            </w:pPr>
            <w:r>
              <w:rPr>
                <w:rFonts w:ascii="Calibri" w:hAnsi="Calibri" w:cs="Calibri"/>
                <w:color w:val="000000"/>
              </w:rPr>
              <w:t>0.056415</w:t>
            </w:r>
          </w:p>
        </w:tc>
        <w:tc>
          <w:tcPr>
            <w:tcW w:w="1120" w:type="dxa"/>
            <w:vAlign w:val="bottom"/>
          </w:tcPr>
          <w:p w14:paraId="43717B4F" w14:textId="3D1EC6C7" w:rsidR="004C4C57" w:rsidRDefault="004C4C57" w:rsidP="00EF0F1E">
            <w:pPr>
              <w:spacing w:before="60" w:after="240"/>
              <w:contextualSpacing/>
              <w:jc w:val="center"/>
              <w:rPr>
                <w:color w:val="24292E"/>
              </w:rPr>
            </w:pPr>
            <w:r>
              <w:rPr>
                <w:rFonts w:ascii="Calibri" w:hAnsi="Calibri" w:cs="Calibri"/>
                <w:color w:val="000000"/>
              </w:rPr>
              <w:t>0.056415</w:t>
            </w:r>
          </w:p>
        </w:tc>
        <w:tc>
          <w:tcPr>
            <w:tcW w:w="1120" w:type="dxa"/>
            <w:vAlign w:val="bottom"/>
          </w:tcPr>
          <w:p w14:paraId="73945BDD" w14:textId="405D65E9" w:rsidR="004C4C57" w:rsidRDefault="004C4C57" w:rsidP="00EF0F1E">
            <w:pPr>
              <w:spacing w:before="60" w:after="240"/>
              <w:contextualSpacing/>
              <w:jc w:val="center"/>
              <w:rPr>
                <w:color w:val="24292E"/>
              </w:rPr>
            </w:pPr>
            <w:r>
              <w:rPr>
                <w:rFonts w:ascii="Calibri" w:hAnsi="Calibri" w:cs="Calibri"/>
                <w:color w:val="000000"/>
              </w:rPr>
              <w:t>0.167041</w:t>
            </w:r>
          </w:p>
        </w:tc>
        <w:tc>
          <w:tcPr>
            <w:tcW w:w="1106" w:type="dxa"/>
            <w:vAlign w:val="bottom"/>
          </w:tcPr>
          <w:p w14:paraId="1D952925" w14:textId="684660EF" w:rsidR="004C4C57" w:rsidRDefault="004C4C57" w:rsidP="00EF0F1E">
            <w:pPr>
              <w:spacing w:before="60" w:after="240"/>
              <w:contextualSpacing/>
              <w:jc w:val="center"/>
              <w:rPr>
                <w:color w:val="24292E"/>
              </w:rPr>
            </w:pPr>
            <w:r>
              <w:rPr>
                <w:rFonts w:ascii="Calibri" w:hAnsi="Calibri" w:cs="Calibri"/>
                <w:color w:val="000000"/>
              </w:rPr>
              <w:t>0.121204</w:t>
            </w:r>
          </w:p>
        </w:tc>
        <w:tc>
          <w:tcPr>
            <w:tcW w:w="1120" w:type="dxa"/>
            <w:vAlign w:val="bottom"/>
          </w:tcPr>
          <w:p w14:paraId="7E582DA8" w14:textId="2E924F7C" w:rsidR="004C4C57" w:rsidRDefault="004C4C57" w:rsidP="00EF0F1E">
            <w:pPr>
              <w:spacing w:before="60" w:after="240"/>
              <w:contextualSpacing/>
              <w:jc w:val="center"/>
              <w:rPr>
                <w:color w:val="24292E"/>
              </w:rPr>
            </w:pPr>
            <w:r>
              <w:rPr>
                <w:rFonts w:ascii="Calibri" w:hAnsi="Calibri" w:cs="Calibri"/>
                <w:color w:val="000000"/>
              </w:rPr>
              <w:t>0.175194</w:t>
            </w:r>
          </w:p>
        </w:tc>
        <w:tc>
          <w:tcPr>
            <w:tcW w:w="1107" w:type="dxa"/>
            <w:vAlign w:val="bottom"/>
          </w:tcPr>
          <w:p w14:paraId="17DC6F3C" w14:textId="2374B1EB" w:rsidR="004C4C57" w:rsidRDefault="004C4C57" w:rsidP="00EF0F1E">
            <w:pPr>
              <w:spacing w:before="60" w:after="240"/>
              <w:contextualSpacing/>
              <w:jc w:val="center"/>
              <w:rPr>
                <w:color w:val="24292E"/>
              </w:rPr>
            </w:pPr>
            <w:r>
              <w:rPr>
                <w:rFonts w:ascii="Calibri" w:hAnsi="Calibri" w:cs="Calibri"/>
                <w:color w:val="000000"/>
              </w:rPr>
              <w:t>0.125281</w:t>
            </w:r>
          </w:p>
        </w:tc>
        <w:tc>
          <w:tcPr>
            <w:tcW w:w="1107" w:type="dxa"/>
            <w:vAlign w:val="bottom"/>
          </w:tcPr>
          <w:p w14:paraId="7EA4052B" w14:textId="4EDA4D20" w:rsidR="004C4C57" w:rsidRDefault="004C4C57" w:rsidP="00EF0F1E">
            <w:pPr>
              <w:spacing w:before="60" w:after="240"/>
              <w:contextualSpacing/>
              <w:jc w:val="center"/>
              <w:rPr>
                <w:color w:val="24292E"/>
              </w:rPr>
            </w:pPr>
            <w:r>
              <w:rPr>
                <w:rFonts w:ascii="Calibri" w:hAnsi="Calibri" w:cs="Calibri"/>
                <w:color w:val="000000"/>
              </w:rPr>
              <w:t>0.125281</w:t>
            </w:r>
          </w:p>
        </w:tc>
      </w:tr>
      <w:tr w:rsidR="004C4C57" w14:paraId="63B92223" w14:textId="77777777" w:rsidTr="00437835">
        <w:tc>
          <w:tcPr>
            <w:tcW w:w="1056" w:type="dxa"/>
            <w:vAlign w:val="center"/>
          </w:tcPr>
          <w:p w14:paraId="154A8CAD" w14:textId="25090E90" w:rsidR="004C4C57" w:rsidRDefault="004C4C57" w:rsidP="00EF0F1E">
            <w:pPr>
              <w:spacing w:before="60" w:after="240"/>
              <w:contextualSpacing/>
              <w:jc w:val="center"/>
              <w:rPr>
                <w:color w:val="24292E"/>
              </w:rPr>
            </w:pPr>
            <w:r>
              <w:rPr>
                <w:color w:val="24292E"/>
              </w:rPr>
              <w:t>6</w:t>
            </w:r>
          </w:p>
        </w:tc>
        <w:tc>
          <w:tcPr>
            <w:tcW w:w="1120" w:type="dxa"/>
            <w:vAlign w:val="bottom"/>
          </w:tcPr>
          <w:p w14:paraId="68038337" w14:textId="40339BFC" w:rsidR="004C4C57" w:rsidRDefault="004C4C57" w:rsidP="00EF0F1E">
            <w:pPr>
              <w:spacing w:before="60" w:after="240"/>
              <w:contextualSpacing/>
              <w:jc w:val="center"/>
              <w:rPr>
                <w:color w:val="24292E"/>
              </w:rPr>
            </w:pPr>
            <w:r>
              <w:rPr>
                <w:rFonts w:ascii="Calibri" w:hAnsi="Calibri" w:cs="Calibri"/>
                <w:color w:val="000000"/>
              </w:rPr>
              <w:t>0.05568</w:t>
            </w:r>
          </w:p>
        </w:tc>
        <w:tc>
          <w:tcPr>
            <w:tcW w:w="1120" w:type="dxa"/>
            <w:vAlign w:val="bottom"/>
          </w:tcPr>
          <w:p w14:paraId="69CDC1ED" w14:textId="27CDACC7" w:rsidR="004C4C57" w:rsidRDefault="004C4C57" w:rsidP="00EF0F1E">
            <w:pPr>
              <w:spacing w:before="60" w:after="240"/>
              <w:contextualSpacing/>
              <w:jc w:val="center"/>
              <w:rPr>
                <w:color w:val="24292E"/>
              </w:rPr>
            </w:pPr>
            <w:r>
              <w:rPr>
                <w:rFonts w:ascii="Calibri" w:hAnsi="Calibri" w:cs="Calibri"/>
                <w:color w:val="000000"/>
              </w:rPr>
              <w:t>0.05568</w:t>
            </w:r>
          </w:p>
        </w:tc>
        <w:tc>
          <w:tcPr>
            <w:tcW w:w="1120" w:type="dxa"/>
            <w:vAlign w:val="bottom"/>
          </w:tcPr>
          <w:p w14:paraId="15957EFC" w14:textId="186A1434" w:rsidR="004C4C57" w:rsidRDefault="004C4C57" w:rsidP="00EF0F1E">
            <w:pPr>
              <w:spacing w:before="60" w:after="240"/>
              <w:contextualSpacing/>
              <w:jc w:val="center"/>
              <w:rPr>
                <w:color w:val="24292E"/>
              </w:rPr>
            </w:pPr>
            <w:r>
              <w:rPr>
                <w:rFonts w:ascii="Calibri" w:hAnsi="Calibri" w:cs="Calibri"/>
                <w:color w:val="000000"/>
              </w:rPr>
              <w:t>0.171962</w:t>
            </w:r>
          </w:p>
        </w:tc>
        <w:tc>
          <w:tcPr>
            <w:tcW w:w="1106" w:type="dxa"/>
            <w:vAlign w:val="bottom"/>
          </w:tcPr>
          <w:p w14:paraId="233553E1" w14:textId="3895D46D" w:rsidR="004C4C57" w:rsidRDefault="004C4C57" w:rsidP="00EF0F1E">
            <w:pPr>
              <w:spacing w:before="60" w:after="240"/>
              <w:contextualSpacing/>
              <w:jc w:val="center"/>
              <w:rPr>
                <w:color w:val="24292E"/>
              </w:rPr>
            </w:pPr>
            <w:r>
              <w:rPr>
                <w:rFonts w:ascii="Calibri" w:hAnsi="Calibri" w:cs="Calibri"/>
                <w:color w:val="000000"/>
              </w:rPr>
              <w:t>0.114078</w:t>
            </w:r>
          </w:p>
        </w:tc>
        <w:tc>
          <w:tcPr>
            <w:tcW w:w="1120" w:type="dxa"/>
            <w:vAlign w:val="bottom"/>
          </w:tcPr>
          <w:p w14:paraId="4FDF9968" w14:textId="670322A7" w:rsidR="004C4C57" w:rsidRDefault="004C4C57" w:rsidP="00EF0F1E">
            <w:pPr>
              <w:spacing w:before="60" w:after="240"/>
              <w:contextualSpacing/>
              <w:jc w:val="center"/>
              <w:rPr>
                <w:color w:val="24292E"/>
              </w:rPr>
            </w:pPr>
            <w:r>
              <w:rPr>
                <w:rFonts w:ascii="Calibri" w:hAnsi="Calibri" w:cs="Calibri"/>
                <w:color w:val="000000"/>
              </w:rPr>
              <w:t>0.185882</w:t>
            </w:r>
          </w:p>
        </w:tc>
        <w:tc>
          <w:tcPr>
            <w:tcW w:w="1107" w:type="dxa"/>
            <w:vAlign w:val="bottom"/>
          </w:tcPr>
          <w:p w14:paraId="500D0D3D" w14:textId="7E553E53" w:rsidR="004C4C57" w:rsidRDefault="004C4C57" w:rsidP="00EF0F1E">
            <w:pPr>
              <w:spacing w:before="60" w:after="240"/>
              <w:contextualSpacing/>
              <w:jc w:val="center"/>
              <w:rPr>
                <w:color w:val="24292E"/>
              </w:rPr>
            </w:pPr>
            <w:r>
              <w:rPr>
                <w:rFonts w:ascii="Calibri" w:hAnsi="Calibri" w:cs="Calibri"/>
                <w:color w:val="000000"/>
              </w:rPr>
              <w:t>0.121038</w:t>
            </w:r>
          </w:p>
        </w:tc>
        <w:tc>
          <w:tcPr>
            <w:tcW w:w="1107" w:type="dxa"/>
            <w:vAlign w:val="bottom"/>
          </w:tcPr>
          <w:p w14:paraId="1FC1AA90" w14:textId="2744F84E" w:rsidR="004C4C57" w:rsidRDefault="004C4C57" w:rsidP="00EF0F1E">
            <w:pPr>
              <w:spacing w:before="60" w:after="240"/>
              <w:contextualSpacing/>
              <w:jc w:val="center"/>
              <w:rPr>
                <w:color w:val="24292E"/>
              </w:rPr>
            </w:pPr>
            <w:r>
              <w:rPr>
                <w:rFonts w:ascii="Calibri" w:hAnsi="Calibri" w:cs="Calibri"/>
                <w:color w:val="000000"/>
              </w:rPr>
              <w:t>0.121038</w:t>
            </w:r>
          </w:p>
        </w:tc>
      </w:tr>
      <w:tr w:rsidR="004C4C57" w14:paraId="536D2C65" w14:textId="77777777" w:rsidTr="00437835">
        <w:tc>
          <w:tcPr>
            <w:tcW w:w="1056" w:type="dxa"/>
            <w:vAlign w:val="center"/>
          </w:tcPr>
          <w:p w14:paraId="7CB00D74" w14:textId="469F11E9" w:rsidR="004C4C57" w:rsidRDefault="004C4C57" w:rsidP="00EF0F1E">
            <w:pPr>
              <w:spacing w:before="60" w:after="240"/>
              <w:contextualSpacing/>
              <w:jc w:val="center"/>
              <w:rPr>
                <w:color w:val="24292E"/>
              </w:rPr>
            </w:pPr>
            <w:r>
              <w:rPr>
                <w:color w:val="24292E"/>
              </w:rPr>
              <w:t>7</w:t>
            </w:r>
          </w:p>
        </w:tc>
        <w:tc>
          <w:tcPr>
            <w:tcW w:w="1120" w:type="dxa"/>
            <w:vAlign w:val="bottom"/>
          </w:tcPr>
          <w:p w14:paraId="0901228A" w14:textId="28E28B11" w:rsidR="004C4C57" w:rsidRDefault="004C4C57" w:rsidP="00EF0F1E">
            <w:pPr>
              <w:spacing w:before="60" w:after="240"/>
              <w:contextualSpacing/>
              <w:jc w:val="center"/>
              <w:rPr>
                <w:rFonts w:ascii="Calibri" w:hAnsi="Calibri" w:cs="Calibri"/>
                <w:color w:val="000000"/>
              </w:rPr>
            </w:pPr>
            <w:r>
              <w:rPr>
                <w:rFonts w:ascii="Calibri" w:hAnsi="Calibri" w:cs="Calibri"/>
                <w:color w:val="000000"/>
              </w:rPr>
              <w:t>0.057321</w:t>
            </w:r>
          </w:p>
        </w:tc>
        <w:tc>
          <w:tcPr>
            <w:tcW w:w="1120" w:type="dxa"/>
            <w:vAlign w:val="bottom"/>
          </w:tcPr>
          <w:p w14:paraId="0B96C44E" w14:textId="1BF68F72" w:rsidR="004C4C57" w:rsidRDefault="004C4C57" w:rsidP="00EF0F1E">
            <w:pPr>
              <w:spacing w:before="60" w:after="240"/>
              <w:contextualSpacing/>
              <w:jc w:val="center"/>
              <w:rPr>
                <w:color w:val="24292E"/>
              </w:rPr>
            </w:pPr>
            <w:r>
              <w:rPr>
                <w:rFonts w:ascii="Calibri" w:hAnsi="Calibri" w:cs="Calibri"/>
                <w:color w:val="000000"/>
              </w:rPr>
              <w:t>0.057321</w:t>
            </w:r>
          </w:p>
        </w:tc>
        <w:tc>
          <w:tcPr>
            <w:tcW w:w="1120" w:type="dxa"/>
            <w:vAlign w:val="bottom"/>
          </w:tcPr>
          <w:p w14:paraId="31F59258" w14:textId="5CE9CA59" w:rsidR="004C4C57" w:rsidRDefault="004C4C57" w:rsidP="00EF0F1E">
            <w:pPr>
              <w:spacing w:before="60" w:after="240"/>
              <w:contextualSpacing/>
              <w:jc w:val="center"/>
              <w:rPr>
                <w:color w:val="24292E"/>
              </w:rPr>
            </w:pPr>
            <w:r>
              <w:rPr>
                <w:rFonts w:ascii="Calibri" w:hAnsi="Calibri" w:cs="Calibri"/>
                <w:color w:val="000000"/>
              </w:rPr>
              <w:t>0.171681</w:t>
            </w:r>
          </w:p>
        </w:tc>
        <w:tc>
          <w:tcPr>
            <w:tcW w:w="1106" w:type="dxa"/>
            <w:vAlign w:val="bottom"/>
          </w:tcPr>
          <w:p w14:paraId="34FC01AD" w14:textId="1004B28B" w:rsidR="004C4C57" w:rsidRDefault="004C4C57" w:rsidP="00EF0F1E">
            <w:pPr>
              <w:spacing w:before="60" w:after="240"/>
              <w:contextualSpacing/>
              <w:jc w:val="center"/>
              <w:rPr>
                <w:color w:val="24292E"/>
              </w:rPr>
            </w:pPr>
            <w:r>
              <w:rPr>
                <w:rFonts w:ascii="Calibri" w:hAnsi="Calibri" w:cs="Calibri"/>
                <w:color w:val="000000"/>
              </w:rPr>
              <w:t>0.119282</w:t>
            </w:r>
          </w:p>
        </w:tc>
        <w:tc>
          <w:tcPr>
            <w:tcW w:w="1120" w:type="dxa"/>
            <w:vAlign w:val="bottom"/>
          </w:tcPr>
          <w:p w14:paraId="42D91D2B" w14:textId="1F423BCA" w:rsidR="004C4C57" w:rsidRDefault="004C4C57" w:rsidP="00EF0F1E">
            <w:pPr>
              <w:spacing w:before="60" w:after="240"/>
              <w:contextualSpacing/>
              <w:jc w:val="center"/>
              <w:rPr>
                <w:color w:val="24292E"/>
              </w:rPr>
            </w:pPr>
            <w:r>
              <w:rPr>
                <w:rFonts w:ascii="Calibri" w:hAnsi="Calibri" w:cs="Calibri"/>
                <w:color w:val="000000"/>
              </w:rPr>
              <w:t>0.178078</w:t>
            </w:r>
          </w:p>
        </w:tc>
        <w:tc>
          <w:tcPr>
            <w:tcW w:w="1107" w:type="dxa"/>
            <w:vAlign w:val="bottom"/>
          </w:tcPr>
          <w:p w14:paraId="1E40D3DD" w14:textId="4AFC7E30" w:rsidR="004C4C57" w:rsidRDefault="004C4C57" w:rsidP="00EF0F1E">
            <w:pPr>
              <w:spacing w:before="60" w:after="240"/>
              <w:contextualSpacing/>
              <w:jc w:val="center"/>
              <w:rPr>
                <w:color w:val="24292E"/>
              </w:rPr>
            </w:pPr>
            <w:r>
              <w:rPr>
                <w:rFonts w:ascii="Calibri" w:hAnsi="Calibri" w:cs="Calibri"/>
                <w:color w:val="000000"/>
              </w:rPr>
              <w:t>0.12248</w:t>
            </w:r>
          </w:p>
        </w:tc>
        <w:tc>
          <w:tcPr>
            <w:tcW w:w="1107" w:type="dxa"/>
            <w:vAlign w:val="bottom"/>
          </w:tcPr>
          <w:p w14:paraId="380C8593" w14:textId="5381CE0E" w:rsidR="004C4C57" w:rsidRDefault="004C4C57" w:rsidP="00EF0F1E">
            <w:pPr>
              <w:spacing w:before="60" w:after="240"/>
              <w:contextualSpacing/>
              <w:jc w:val="center"/>
              <w:rPr>
                <w:color w:val="24292E"/>
              </w:rPr>
            </w:pPr>
            <w:r>
              <w:rPr>
                <w:rFonts w:ascii="Calibri" w:hAnsi="Calibri" w:cs="Calibri"/>
                <w:color w:val="000000"/>
              </w:rPr>
              <w:t>0.12248</w:t>
            </w:r>
          </w:p>
        </w:tc>
      </w:tr>
      <w:tr w:rsidR="004C4C57" w14:paraId="2CF4B66A" w14:textId="77777777" w:rsidTr="00437835">
        <w:tc>
          <w:tcPr>
            <w:tcW w:w="1056" w:type="dxa"/>
            <w:vAlign w:val="center"/>
          </w:tcPr>
          <w:p w14:paraId="78765FDD" w14:textId="5F7EEF29" w:rsidR="004C4C57" w:rsidRDefault="004C4C57" w:rsidP="00EF0F1E">
            <w:pPr>
              <w:spacing w:before="60" w:after="240"/>
              <w:contextualSpacing/>
              <w:jc w:val="center"/>
              <w:rPr>
                <w:color w:val="24292E"/>
              </w:rPr>
            </w:pPr>
            <w:r>
              <w:rPr>
                <w:color w:val="24292E"/>
              </w:rPr>
              <w:t>8</w:t>
            </w:r>
          </w:p>
        </w:tc>
        <w:tc>
          <w:tcPr>
            <w:tcW w:w="1120" w:type="dxa"/>
            <w:vAlign w:val="bottom"/>
          </w:tcPr>
          <w:p w14:paraId="7048A1C9" w14:textId="15FDD4D5" w:rsidR="004C4C57" w:rsidRDefault="004C4C57" w:rsidP="00EF0F1E">
            <w:pPr>
              <w:spacing w:before="60" w:after="240"/>
              <w:contextualSpacing/>
              <w:jc w:val="center"/>
              <w:rPr>
                <w:rFonts w:ascii="Calibri" w:hAnsi="Calibri" w:cs="Calibri"/>
                <w:color w:val="000000"/>
              </w:rPr>
            </w:pPr>
            <w:r>
              <w:rPr>
                <w:rFonts w:ascii="Calibri" w:hAnsi="Calibri" w:cs="Calibri"/>
                <w:color w:val="000000"/>
              </w:rPr>
              <w:t>0.057227</w:t>
            </w:r>
          </w:p>
        </w:tc>
        <w:tc>
          <w:tcPr>
            <w:tcW w:w="1120" w:type="dxa"/>
            <w:vAlign w:val="bottom"/>
          </w:tcPr>
          <w:p w14:paraId="2D7389A4" w14:textId="35CAC807" w:rsidR="004C4C57" w:rsidRDefault="004C4C57" w:rsidP="00EF0F1E">
            <w:pPr>
              <w:spacing w:before="60" w:after="240"/>
              <w:contextualSpacing/>
              <w:jc w:val="center"/>
              <w:rPr>
                <w:color w:val="24292E"/>
              </w:rPr>
            </w:pPr>
            <w:r>
              <w:rPr>
                <w:rFonts w:ascii="Calibri" w:hAnsi="Calibri" w:cs="Calibri"/>
                <w:color w:val="000000"/>
              </w:rPr>
              <w:t>0.057227</w:t>
            </w:r>
          </w:p>
        </w:tc>
        <w:tc>
          <w:tcPr>
            <w:tcW w:w="1120" w:type="dxa"/>
            <w:vAlign w:val="bottom"/>
          </w:tcPr>
          <w:p w14:paraId="44742887" w14:textId="3F687F52" w:rsidR="004C4C57" w:rsidRDefault="004C4C57" w:rsidP="00EF0F1E">
            <w:pPr>
              <w:spacing w:before="60" w:after="240"/>
              <w:contextualSpacing/>
              <w:jc w:val="center"/>
              <w:rPr>
                <w:color w:val="24292E"/>
              </w:rPr>
            </w:pPr>
            <w:r>
              <w:rPr>
                <w:rFonts w:ascii="Calibri" w:hAnsi="Calibri" w:cs="Calibri"/>
                <w:color w:val="000000"/>
              </w:rPr>
              <w:t>0.174095</w:t>
            </w:r>
          </w:p>
        </w:tc>
        <w:tc>
          <w:tcPr>
            <w:tcW w:w="1106" w:type="dxa"/>
            <w:vAlign w:val="bottom"/>
          </w:tcPr>
          <w:p w14:paraId="3743959D" w14:textId="26E95145" w:rsidR="004C4C57" w:rsidRDefault="004C4C57" w:rsidP="00EF0F1E">
            <w:pPr>
              <w:spacing w:before="60" w:after="240"/>
              <w:contextualSpacing/>
              <w:jc w:val="center"/>
              <w:rPr>
                <w:color w:val="24292E"/>
              </w:rPr>
            </w:pPr>
            <w:r>
              <w:rPr>
                <w:rFonts w:ascii="Calibri" w:hAnsi="Calibri" w:cs="Calibri"/>
                <w:color w:val="000000"/>
              </w:rPr>
              <w:t>0.116586</w:t>
            </w:r>
          </w:p>
        </w:tc>
        <w:tc>
          <w:tcPr>
            <w:tcW w:w="1120" w:type="dxa"/>
            <w:vAlign w:val="bottom"/>
          </w:tcPr>
          <w:p w14:paraId="36CF8852" w14:textId="5FDF8DCB" w:rsidR="004C4C57" w:rsidRDefault="004C4C57" w:rsidP="00EF0F1E">
            <w:pPr>
              <w:spacing w:before="60" w:after="240"/>
              <w:contextualSpacing/>
              <w:jc w:val="center"/>
              <w:rPr>
                <w:color w:val="24292E"/>
              </w:rPr>
            </w:pPr>
            <w:r>
              <w:rPr>
                <w:rFonts w:ascii="Calibri" w:hAnsi="Calibri" w:cs="Calibri"/>
                <w:color w:val="000000"/>
              </w:rPr>
              <w:t>0.182121</w:t>
            </w:r>
          </w:p>
        </w:tc>
        <w:tc>
          <w:tcPr>
            <w:tcW w:w="1107" w:type="dxa"/>
            <w:vAlign w:val="bottom"/>
          </w:tcPr>
          <w:p w14:paraId="52AD74ED" w14:textId="1E4F9AC3" w:rsidR="004C4C57" w:rsidRDefault="004C4C57" w:rsidP="00EF0F1E">
            <w:pPr>
              <w:spacing w:before="60" w:after="240"/>
              <w:contextualSpacing/>
              <w:jc w:val="center"/>
              <w:rPr>
                <w:color w:val="24292E"/>
              </w:rPr>
            </w:pPr>
            <w:r>
              <w:rPr>
                <w:rFonts w:ascii="Calibri" w:hAnsi="Calibri" w:cs="Calibri"/>
                <w:color w:val="000000"/>
              </w:rPr>
              <w:t>0.120599</w:t>
            </w:r>
          </w:p>
        </w:tc>
        <w:tc>
          <w:tcPr>
            <w:tcW w:w="1107" w:type="dxa"/>
            <w:vAlign w:val="bottom"/>
          </w:tcPr>
          <w:p w14:paraId="636B7858" w14:textId="6EF0E189" w:rsidR="004C4C57" w:rsidRDefault="004C4C57" w:rsidP="00EF0F1E">
            <w:pPr>
              <w:spacing w:before="60" w:after="240"/>
              <w:contextualSpacing/>
              <w:jc w:val="center"/>
              <w:rPr>
                <w:color w:val="24292E"/>
              </w:rPr>
            </w:pPr>
            <w:r>
              <w:rPr>
                <w:rFonts w:ascii="Calibri" w:hAnsi="Calibri" w:cs="Calibri"/>
                <w:color w:val="000000"/>
              </w:rPr>
              <w:t>0.120599</w:t>
            </w:r>
          </w:p>
        </w:tc>
      </w:tr>
      <w:tr w:rsidR="004C4C57" w14:paraId="41F09C0A" w14:textId="77777777" w:rsidTr="00B76F41">
        <w:tc>
          <w:tcPr>
            <w:tcW w:w="1056" w:type="dxa"/>
            <w:vAlign w:val="center"/>
          </w:tcPr>
          <w:p w14:paraId="787CB36A" w14:textId="31697AA0" w:rsidR="004C4C57" w:rsidRDefault="004C4C57" w:rsidP="00EF0F1E">
            <w:pPr>
              <w:spacing w:before="60" w:after="240"/>
              <w:contextualSpacing/>
              <w:jc w:val="center"/>
              <w:rPr>
                <w:color w:val="24292E"/>
              </w:rPr>
            </w:pPr>
            <w:r>
              <w:rPr>
                <w:color w:val="24292E"/>
              </w:rPr>
              <w:t>PageRank</w:t>
            </w:r>
          </w:p>
        </w:tc>
        <w:tc>
          <w:tcPr>
            <w:tcW w:w="1120" w:type="dxa"/>
            <w:vAlign w:val="bottom"/>
          </w:tcPr>
          <w:p w14:paraId="62FBCFC8" w14:textId="43519342" w:rsidR="004C4C57" w:rsidRDefault="004C4C57" w:rsidP="00EF0F1E">
            <w:pPr>
              <w:spacing w:before="60" w:after="240"/>
              <w:contextualSpacing/>
              <w:jc w:val="center"/>
              <w:rPr>
                <w:rFonts w:ascii="Calibri" w:hAnsi="Calibri" w:cs="Calibri"/>
                <w:color w:val="000000"/>
              </w:rPr>
            </w:pPr>
            <w:r>
              <w:rPr>
                <w:rFonts w:ascii="Calibri" w:hAnsi="Calibri" w:cs="Calibri"/>
                <w:color w:val="000000"/>
              </w:rPr>
              <w:t>5</w:t>
            </w:r>
          </w:p>
        </w:tc>
        <w:tc>
          <w:tcPr>
            <w:tcW w:w="1120" w:type="dxa"/>
            <w:vAlign w:val="center"/>
          </w:tcPr>
          <w:p w14:paraId="715F299C" w14:textId="2B8B14A2" w:rsidR="004C4C57" w:rsidRDefault="004C4C57" w:rsidP="00EF0F1E">
            <w:pPr>
              <w:spacing w:before="60" w:after="240"/>
              <w:contextualSpacing/>
              <w:jc w:val="center"/>
              <w:rPr>
                <w:color w:val="24292E"/>
              </w:rPr>
            </w:pPr>
            <w:r>
              <w:rPr>
                <w:color w:val="24292E"/>
              </w:rPr>
              <w:t>5</w:t>
            </w:r>
          </w:p>
        </w:tc>
        <w:tc>
          <w:tcPr>
            <w:tcW w:w="1120" w:type="dxa"/>
            <w:vAlign w:val="center"/>
          </w:tcPr>
          <w:p w14:paraId="6ACC2C79" w14:textId="204E6054" w:rsidR="004C4C57" w:rsidRDefault="004C4C57" w:rsidP="00EF0F1E">
            <w:pPr>
              <w:spacing w:before="60" w:after="240"/>
              <w:contextualSpacing/>
              <w:jc w:val="center"/>
              <w:rPr>
                <w:color w:val="24292E"/>
              </w:rPr>
            </w:pPr>
            <w:r>
              <w:rPr>
                <w:color w:val="24292E"/>
              </w:rPr>
              <w:t>2</w:t>
            </w:r>
          </w:p>
        </w:tc>
        <w:tc>
          <w:tcPr>
            <w:tcW w:w="1106" w:type="dxa"/>
            <w:vAlign w:val="center"/>
          </w:tcPr>
          <w:p w14:paraId="35D2FFE4" w14:textId="535A1E84" w:rsidR="004C4C57" w:rsidRDefault="004C4C57" w:rsidP="00EF0F1E">
            <w:pPr>
              <w:spacing w:before="60" w:after="240"/>
              <w:contextualSpacing/>
              <w:jc w:val="center"/>
              <w:rPr>
                <w:color w:val="24292E"/>
              </w:rPr>
            </w:pPr>
            <w:r>
              <w:rPr>
                <w:color w:val="24292E"/>
              </w:rPr>
              <w:t>4</w:t>
            </w:r>
          </w:p>
        </w:tc>
        <w:tc>
          <w:tcPr>
            <w:tcW w:w="1120" w:type="dxa"/>
            <w:vAlign w:val="center"/>
          </w:tcPr>
          <w:p w14:paraId="7AAF90E3" w14:textId="3692297D" w:rsidR="004C4C57" w:rsidRDefault="004C4C57" w:rsidP="00EF0F1E">
            <w:pPr>
              <w:spacing w:before="60" w:after="240"/>
              <w:contextualSpacing/>
              <w:jc w:val="center"/>
              <w:rPr>
                <w:color w:val="24292E"/>
              </w:rPr>
            </w:pPr>
            <w:r>
              <w:rPr>
                <w:color w:val="24292E"/>
              </w:rPr>
              <w:t>1</w:t>
            </w:r>
          </w:p>
        </w:tc>
        <w:tc>
          <w:tcPr>
            <w:tcW w:w="1107" w:type="dxa"/>
            <w:vAlign w:val="center"/>
          </w:tcPr>
          <w:p w14:paraId="3C56441C" w14:textId="0E48AAF5" w:rsidR="004C4C57" w:rsidRDefault="004C4C57" w:rsidP="00EF0F1E">
            <w:pPr>
              <w:spacing w:before="60" w:after="240"/>
              <w:contextualSpacing/>
              <w:jc w:val="center"/>
              <w:rPr>
                <w:color w:val="24292E"/>
              </w:rPr>
            </w:pPr>
            <w:r>
              <w:rPr>
                <w:color w:val="24292E"/>
              </w:rPr>
              <w:t>3</w:t>
            </w:r>
          </w:p>
        </w:tc>
        <w:tc>
          <w:tcPr>
            <w:tcW w:w="1107" w:type="dxa"/>
            <w:vAlign w:val="center"/>
          </w:tcPr>
          <w:p w14:paraId="547FB286" w14:textId="14D338C5" w:rsidR="004C4C57" w:rsidRDefault="004C4C57" w:rsidP="00EF0F1E">
            <w:pPr>
              <w:spacing w:before="60" w:after="240"/>
              <w:contextualSpacing/>
              <w:jc w:val="center"/>
              <w:rPr>
                <w:color w:val="24292E"/>
              </w:rPr>
            </w:pPr>
            <w:r>
              <w:rPr>
                <w:color w:val="24292E"/>
              </w:rPr>
              <w:t>3</w:t>
            </w:r>
          </w:p>
        </w:tc>
      </w:tr>
    </w:tbl>
    <w:p w14:paraId="200D0681" w14:textId="77777777" w:rsidR="0023308F" w:rsidRDefault="0023308F" w:rsidP="0023308F">
      <w:pPr>
        <w:spacing w:before="60" w:after="240"/>
        <w:ind w:left="450"/>
        <w:contextualSpacing/>
        <w:rPr>
          <w:color w:val="24292E"/>
        </w:rPr>
      </w:pPr>
    </w:p>
    <w:tbl>
      <w:tblPr>
        <w:tblStyle w:val="TableGrid"/>
        <w:tblW w:w="0" w:type="auto"/>
        <w:jc w:val="center"/>
        <w:tblLook w:val="04A0" w:firstRow="1" w:lastRow="0" w:firstColumn="1" w:lastColumn="0" w:noHBand="0" w:noVBand="1"/>
      </w:tblPr>
      <w:tblGrid>
        <w:gridCol w:w="1000"/>
        <w:gridCol w:w="4863"/>
      </w:tblGrid>
      <w:tr w:rsidR="00BC732B" w14:paraId="305CF763" w14:textId="77777777" w:rsidTr="000675B8">
        <w:trPr>
          <w:jc w:val="center"/>
        </w:trPr>
        <w:tc>
          <w:tcPr>
            <w:tcW w:w="1000" w:type="dxa"/>
          </w:tcPr>
          <w:p w14:paraId="57A3BD75" w14:textId="77777777" w:rsidR="00BC732B" w:rsidRPr="006E681A" w:rsidRDefault="00BC732B" w:rsidP="00EF0F1E">
            <w:pPr>
              <w:spacing w:before="60" w:after="240"/>
              <w:contextualSpacing/>
              <w:jc w:val="center"/>
              <w:rPr>
                <w:b/>
                <w:color w:val="24292E"/>
              </w:rPr>
            </w:pPr>
            <w:r w:rsidRPr="006E681A">
              <w:rPr>
                <w:b/>
                <w:color w:val="24292E"/>
              </w:rPr>
              <w:t>Node</w:t>
            </w:r>
          </w:p>
        </w:tc>
        <w:tc>
          <w:tcPr>
            <w:tcW w:w="4863" w:type="dxa"/>
          </w:tcPr>
          <w:p w14:paraId="3FA8233F" w14:textId="77777777" w:rsidR="00BC732B" w:rsidRPr="006E681A" w:rsidRDefault="00BC732B" w:rsidP="00EF0F1E">
            <w:pPr>
              <w:spacing w:before="60" w:after="240"/>
              <w:contextualSpacing/>
              <w:jc w:val="center"/>
              <w:rPr>
                <w:b/>
                <w:color w:val="24292E"/>
              </w:rPr>
            </w:pPr>
            <w:r w:rsidRPr="006E681A">
              <w:rPr>
                <w:b/>
                <w:color w:val="24292E"/>
              </w:rPr>
              <w:t>Score</w:t>
            </w:r>
          </w:p>
        </w:tc>
      </w:tr>
      <w:tr w:rsidR="00BC732B" w14:paraId="4E825853" w14:textId="77777777" w:rsidTr="000675B8">
        <w:trPr>
          <w:jc w:val="center"/>
        </w:trPr>
        <w:tc>
          <w:tcPr>
            <w:tcW w:w="1000" w:type="dxa"/>
          </w:tcPr>
          <w:p w14:paraId="798B6016" w14:textId="77777777" w:rsidR="00BC732B" w:rsidRDefault="00BC732B" w:rsidP="00EF0F1E">
            <w:pPr>
              <w:spacing w:before="60" w:after="240"/>
              <w:contextualSpacing/>
              <w:jc w:val="center"/>
              <w:rPr>
                <w:color w:val="24292E"/>
              </w:rPr>
            </w:pPr>
            <w:r>
              <w:rPr>
                <w:color w:val="24292E"/>
              </w:rPr>
              <w:t>1</w:t>
            </w:r>
          </w:p>
        </w:tc>
        <w:tc>
          <w:tcPr>
            <w:tcW w:w="4863" w:type="dxa"/>
          </w:tcPr>
          <w:p w14:paraId="72F22500" w14:textId="11A35389" w:rsidR="00BC732B" w:rsidRDefault="004C4C57" w:rsidP="00EF0F1E">
            <w:pPr>
              <w:spacing w:before="60" w:after="240"/>
              <w:contextualSpacing/>
              <w:jc w:val="center"/>
              <w:rPr>
                <w:color w:val="24292E"/>
              </w:rPr>
            </w:pPr>
            <w:r>
              <w:rPr>
                <w:color w:val="24292E"/>
              </w:rPr>
              <w:t>5</w:t>
            </w:r>
          </w:p>
        </w:tc>
      </w:tr>
      <w:tr w:rsidR="00BC732B" w14:paraId="2C547857" w14:textId="77777777" w:rsidTr="000675B8">
        <w:trPr>
          <w:jc w:val="center"/>
        </w:trPr>
        <w:tc>
          <w:tcPr>
            <w:tcW w:w="1000" w:type="dxa"/>
          </w:tcPr>
          <w:p w14:paraId="79835492" w14:textId="77777777" w:rsidR="00BC732B" w:rsidRDefault="00BC732B" w:rsidP="00EF0F1E">
            <w:pPr>
              <w:spacing w:before="60" w:after="240"/>
              <w:contextualSpacing/>
              <w:jc w:val="center"/>
              <w:rPr>
                <w:color w:val="24292E"/>
              </w:rPr>
            </w:pPr>
            <w:r>
              <w:rPr>
                <w:color w:val="24292E"/>
              </w:rPr>
              <w:t>2</w:t>
            </w:r>
          </w:p>
        </w:tc>
        <w:tc>
          <w:tcPr>
            <w:tcW w:w="4863" w:type="dxa"/>
          </w:tcPr>
          <w:p w14:paraId="3E505EDF" w14:textId="41C86997" w:rsidR="00BC732B" w:rsidRDefault="004C4C57" w:rsidP="00EF0F1E">
            <w:pPr>
              <w:spacing w:before="60" w:after="240"/>
              <w:contextualSpacing/>
              <w:jc w:val="center"/>
              <w:rPr>
                <w:color w:val="24292E"/>
              </w:rPr>
            </w:pPr>
            <w:r>
              <w:rPr>
                <w:color w:val="24292E"/>
              </w:rPr>
              <w:t>5</w:t>
            </w:r>
          </w:p>
        </w:tc>
      </w:tr>
      <w:tr w:rsidR="00BC732B" w14:paraId="42A4065B" w14:textId="77777777" w:rsidTr="000675B8">
        <w:trPr>
          <w:jc w:val="center"/>
        </w:trPr>
        <w:tc>
          <w:tcPr>
            <w:tcW w:w="1000" w:type="dxa"/>
          </w:tcPr>
          <w:p w14:paraId="3F996797" w14:textId="77777777" w:rsidR="00BC732B" w:rsidRDefault="00BC732B" w:rsidP="00EF0F1E">
            <w:pPr>
              <w:spacing w:before="60" w:after="240"/>
              <w:contextualSpacing/>
              <w:jc w:val="center"/>
              <w:rPr>
                <w:color w:val="24292E"/>
              </w:rPr>
            </w:pPr>
            <w:r>
              <w:rPr>
                <w:color w:val="24292E"/>
              </w:rPr>
              <w:t>3</w:t>
            </w:r>
          </w:p>
        </w:tc>
        <w:tc>
          <w:tcPr>
            <w:tcW w:w="4863" w:type="dxa"/>
          </w:tcPr>
          <w:p w14:paraId="7B27D85B" w14:textId="40878FE3" w:rsidR="00BC732B" w:rsidRDefault="004C4C57" w:rsidP="00EF0F1E">
            <w:pPr>
              <w:spacing w:before="60" w:after="240"/>
              <w:contextualSpacing/>
              <w:jc w:val="center"/>
              <w:rPr>
                <w:color w:val="24292E"/>
              </w:rPr>
            </w:pPr>
            <w:r>
              <w:rPr>
                <w:color w:val="24292E"/>
              </w:rPr>
              <w:t>2</w:t>
            </w:r>
          </w:p>
        </w:tc>
      </w:tr>
      <w:tr w:rsidR="00BC732B" w14:paraId="5CBBB356" w14:textId="77777777" w:rsidTr="000675B8">
        <w:trPr>
          <w:jc w:val="center"/>
        </w:trPr>
        <w:tc>
          <w:tcPr>
            <w:tcW w:w="1000" w:type="dxa"/>
          </w:tcPr>
          <w:p w14:paraId="2994AF18" w14:textId="77777777" w:rsidR="00BC732B" w:rsidRDefault="00BC732B" w:rsidP="00EF0F1E">
            <w:pPr>
              <w:spacing w:before="60" w:after="240"/>
              <w:contextualSpacing/>
              <w:jc w:val="center"/>
              <w:rPr>
                <w:color w:val="24292E"/>
              </w:rPr>
            </w:pPr>
            <w:r>
              <w:rPr>
                <w:color w:val="24292E"/>
              </w:rPr>
              <w:t>4</w:t>
            </w:r>
          </w:p>
        </w:tc>
        <w:tc>
          <w:tcPr>
            <w:tcW w:w="4863" w:type="dxa"/>
          </w:tcPr>
          <w:p w14:paraId="480E03FC" w14:textId="2BA7BCA0" w:rsidR="00BC732B" w:rsidRDefault="004C4C57" w:rsidP="00EF0F1E">
            <w:pPr>
              <w:spacing w:before="60" w:after="240"/>
              <w:contextualSpacing/>
              <w:jc w:val="center"/>
              <w:rPr>
                <w:color w:val="24292E"/>
              </w:rPr>
            </w:pPr>
            <w:r>
              <w:rPr>
                <w:color w:val="24292E"/>
              </w:rPr>
              <w:t>4</w:t>
            </w:r>
          </w:p>
        </w:tc>
      </w:tr>
      <w:tr w:rsidR="00BC732B" w14:paraId="6E31B6B1" w14:textId="77777777" w:rsidTr="000675B8">
        <w:trPr>
          <w:jc w:val="center"/>
        </w:trPr>
        <w:tc>
          <w:tcPr>
            <w:tcW w:w="1000" w:type="dxa"/>
          </w:tcPr>
          <w:p w14:paraId="27DBCD73" w14:textId="77777777" w:rsidR="00BC732B" w:rsidRDefault="00BC732B" w:rsidP="00EF0F1E">
            <w:pPr>
              <w:spacing w:before="60" w:after="240"/>
              <w:contextualSpacing/>
              <w:jc w:val="center"/>
              <w:rPr>
                <w:color w:val="24292E"/>
              </w:rPr>
            </w:pPr>
            <w:r>
              <w:rPr>
                <w:color w:val="24292E"/>
              </w:rPr>
              <w:t>5</w:t>
            </w:r>
          </w:p>
        </w:tc>
        <w:tc>
          <w:tcPr>
            <w:tcW w:w="4863" w:type="dxa"/>
          </w:tcPr>
          <w:p w14:paraId="36657B23" w14:textId="5CFC12B3" w:rsidR="00BC732B" w:rsidRDefault="004C4C57" w:rsidP="00EF0F1E">
            <w:pPr>
              <w:spacing w:before="60" w:after="240"/>
              <w:contextualSpacing/>
              <w:jc w:val="center"/>
              <w:rPr>
                <w:color w:val="24292E"/>
              </w:rPr>
            </w:pPr>
            <w:r>
              <w:rPr>
                <w:color w:val="24292E"/>
              </w:rPr>
              <w:t>1</w:t>
            </w:r>
          </w:p>
        </w:tc>
      </w:tr>
      <w:tr w:rsidR="00BC732B" w14:paraId="1D0773A0" w14:textId="77777777" w:rsidTr="000675B8">
        <w:trPr>
          <w:jc w:val="center"/>
        </w:trPr>
        <w:tc>
          <w:tcPr>
            <w:tcW w:w="1000" w:type="dxa"/>
          </w:tcPr>
          <w:p w14:paraId="043AA15C" w14:textId="77777777" w:rsidR="00BC732B" w:rsidRDefault="00BC732B" w:rsidP="00EF0F1E">
            <w:pPr>
              <w:spacing w:before="60" w:after="240"/>
              <w:contextualSpacing/>
              <w:jc w:val="center"/>
              <w:rPr>
                <w:color w:val="24292E"/>
              </w:rPr>
            </w:pPr>
            <w:r>
              <w:rPr>
                <w:color w:val="24292E"/>
              </w:rPr>
              <w:t>6</w:t>
            </w:r>
          </w:p>
        </w:tc>
        <w:tc>
          <w:tcPr>
            <w:tcW w:w="4863" w:type="dxa"/>
          </w:tcPr>
          <w:p w14:paraId="584D000A" w14:textId="4D664F4B" w:rsidR="00BC732B" w:rsidRDefault="004C4C57" w:rsidP="00EF0F1E">
            <w:pPr>
              <w:spacing w:before="60" w:after="240"/>
              <w:contextualSpacing/>
              <w:jc w:val="center"/>
              <w:rPr>
                <w:color w:val="24292E"/>
              </w:rPr>
            </w:pPr>
            <w:r>
              <w:rPr>
                <w:color w:val="24292E"/>
              </w:rPr>
              <w:t>3</w:t>
            </w:r>
          </w:p>
        </w:tc>
      </w:tr>
      <w:tr w:rsidR="00BC732B" w14:paraId="0EFCD9BB" w14:textId="77777777" w:rsidTr="000675B8">
        <w:trPr>
          <w:jc w:val="center"/>
        </w:trPr>
        <w:tc>
          <w:tcPr>
            <w:tcW w:w="1000" w:type="dxa"/>
          </w:tcPr>
          <w:p w14:paraId="41EB7B7F" w14:textId="77777777" w:rsidR="00BC732B" w:rsidRDefault="00BC732B" w:rsidP="00EF0F1E">
            <w:pPr>
              <w:spacing w:before="60" w:after="240"/>
              <w:contextualSpacing/>
              <w:jc w:val="center"/>
              <w:rPr>
                <w:color w:val="24292E"/>
              </w:rPr>
            </w:pPr>
            <w:r>
              <w:rPr>
                <w:color w:val="24292E"/>
              </w:rPr>
              <w:t>7</w:t>
            </w:r>
          </w:p>
        </w:tc>
        <w:tc>
          <w:tcPr>
            <w:tcW w:w="4863" w:type="dxa"/>
          </w:tcPr>
          <w:p w14:paraId="01ED7DB9" w14:textId="68FCCA28" w:rsidR="00BC732B" w:rsidRDefault="004C4C57" w:rsidP="00EF0F1E">
            <w:pPr>
              <w:spacing w:before="60" w:after="240"/>
              <w:contextualSpacing/>
              <w:jc w:val="center"/>
              <w:rPr>
                <w:color w:val="24292E"/>
              </w:rPr>
            </w:pPr>
            <w:r>
              <w:rPr>
                <w:color w:val="24292E"/>
              </w:rPr>
              <w:t>3</w:t>
            </w:r>
          </w:p>
        </w:tc>
      </w:tr>
    </w:tbl>
    <w:p w14:paraId="4B065D6A" w14:textId="77777777" w:rsidR="00BC732B" w:rsidRDefault="00BC732B" w:rsidP="00BC732B">
      <w:pPr>
        <w:spacing w:before="60" w:after="240"/>
        <w:ind w:left="450"/>
        <w:contextualSpacing/>
        <w:rPr>
          <w:rFonts w:ascii="Arial" w:hAnsi="Arial" w:cs="Arial"/>
          <w:color w:val="24292E"/>
          <w:lang w:val="en"/>
        </w:rPr>
      </w:pPr>
    </w:p>
    <w:p w14:paraId="36D6F126" w14:textId="6D4627DD" w:rsidR="00BC732B" w:rsidRDefault="00BC732B" w:rsidP="006A4854">
      <w:pPr>
        <w:numPr>
          <w:ilvl w:val="0"/>
          <w:numId w:val="2"/>
        </w:numPr>
        <w:spacing w:before="60" w:after="240"/>
        <w:ind w:left="450" w:hanging="180"/>
        <w:contextualSpacing/>
        <w:jc w:val="both"/>
        <w:rPr>
          <w:rFonts w:ascii="Arial" w:hAnsi="Arial" w:cs="Arial"/>
          <w:color w:val="24292E"/>
          <w:lang w:val="en"/>
        </w:rPr>
      </w:pPr>
      <w:r w:rsidRPr="004C4C57">
        <w:rPr>
          <w:rFonts w:ascii="Arial" w:hAnsi="Arial" w:cs="Arial"/>
          <w:color w:val="24292E"/>
          <w:lang w:val="en"/>
        </w:rPr>
        <w:t>Suppose the above network refers to friendship network.  Each node represents a person, and each edge represents friendship between the persons at ends.  If you are interested in finding the most pop</w:t>
      </w:r>
      <w:r w:rsidR="0032656C" w:rsidRPr="004C4C57">
        <w:rPr>
          <w:rFonts w:ascii="Arial" w:hAnsi="Arial" w:cs="Arial"/>
          <w:color w:val="24292E"/>
          <w:lang w:val="en"/>
        </w:rPr>
        <w:t>u</w:t>
      </w:r>
      <w:r w:rsidRPr="004C4C57">
        <w:rPr>
          <w:rFonts w:ascii="Arial" w:hAnsi="Arial" w:cs="Arial"/>
          <w:color w:val="24292E"/>
          <w:lang w:val="en"/>
        </w:rPr>
        <w:t>lar person in the network, which centrality measure is the most appropriate?  Give the answer with reasons why it is the most appropriate.</w:t>
      </w:r>
    </w:p>
    <w:p w14:paraId="4E3A91C9" w14:textId="48A9A06E" w:rsidR="00BC732B" w:rsidRPr="00EF0F1E" w:rsidRDefault="00185252" w:rsidP="00EE536F">
      <w:pPr>
        <w:pStyle w:val="ListParagraph"/>
        <w:numPr>
          <w:ilvl w:val="0"/>
          <w:numId w:val="3"/>
        </w:numPr>
        <w:spacing w:before="60" w:after="240"/>
        <w:jc w:val="both"/>
        <w:rPr>
          <w:color w:val="FF0000"/>
          <w:sz w:val="24"/>
        </w:rPr>
      </w:pPr>
      <w:r w:rsidRPr="00EF0F1E">
        <w:rPr>
          <w:color w:val="FF0000"/>
          <w:sz w:val="24"/>
        </w:rPr>
        <w:t>The most popular person is the one who has the highest number friends, that’s the reason why degree centrality is the most appropriate</w:t>
      </w:r>
      <w:bookmarkStart w:id="3" w:name="_GoBack"/>
      <w:bookmarkEnd w:id="3"/>
    </w:p>
    <w:p w14:paraId="0776A7B7" w14:textId="77777777" w:rsidR="00185252" w:rsidRDefault="00BC732B" w:rsidP="00185252">
      <w:pPr>
        <w:numPr>
          <w:ilvl w:val="0"/>
          <w:numId w:val="2"/>
        </w:numPr>
        <w:spacing w:before="60" w:after="240"/>
        <w:ind w:left="450" w:hanging="180"/>
        <w:contextualSpacing/>
        <w:jc w:val="both"/>
        <w:rPr>
          <w:color w:val="24292E"/>
        </w:rPr>
      </w:pPr>
      <w:r w:rsidRPr="00185252">
        <w:rPr>
          <w:rFonts w:ascii="Arial" w:hAnsi="Arial" w:cs="Arial"/>
          <w:color w:val="24292E"/>
          <w:lang w:val="en"/>
        </w:rPr>
        <w:t>Suppose the above network refers to information flow network of an organization. If you are interested in finding the section that can most frequently control information flow in the network, which centrality measure is the most appropriate?  Give the answer with reasons why it is the most appropriate.</w:t>
      </w:r>
    </w:p>
    <w:p w14:paraId="457A694D" w14:textId="0BDA36EB" w:rsidR="00472896" w:rsidRPr="00EF0F1E" w:rsidRDefault="00185252" w:rsidP="00185252">
      <w:pPr>
        <w:pStyle w:val="ListParagraph"/>
        <w:numPr>
          <w:ilvl w:val="0"/>
          <w:numId w:val="3"/>
        </w:numPr>
        <w:spacing w:before="60" w:after="240"/>
        <w:jc w:val="both"/>
        <w:rPr>
          <w:color w:val="24292E"/>
          <w:sz w:val="24"/>
        </w:rPr>
      </w:pPr>
      <w:r w:rsidRPr="00EF0F1E">
        <w:rPr>
          <w:color w:val="FF0000"/>
          <w:sz w:val="24"/>
        </w:rPr>
        <w:t>To control the flow in the network, we should have nodes between others to inter</w:t>
      </w:r>
      <w:r w:rsidR="00ED1EDA">
        <w:rPr>
          <w:color w:val="FF0000"/>
          <w:sz w:val="24"/>
        </w:rPr>
        <w:t>r</w:t>
      </w:r>
      <w:r w:rsidRPr="00EF0F1E">
        <w:rPr>
          <w:color w:val="FF0000"/>
          <w:sz w:val="24"/>
        </w:rPr>
        <w:t>upt the information flow in case we need, that’s the reason why betweeness centrality is the most appropriate</w:t>
      </w:r>
      <w:r w:rsidRPr="00EF0F1E">
        <w:rPr>
          <w:color w:val="24292E"/>
          <w:sz w:val="24"/>
        </w:rPr>
        <w:t>.</w:t>
      </w:r>
    </w:p>
    <w:p w14:paraId="020E731B" w14:textId="77777777" w:rsidR="005444DE" w:rsidRDefault="005444DE" w:rsidP="005444DE">
      <w:pPr>
        <w:rPr>
          <w:color w:val="24292E"/>
        </w:rPr>
      </w:pPr>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016C5" w14:textId="77777777" w:rsidR="00CF49D2" w:rsidRDefault="00CF49D2" w:rsidP="00BE19B9">
      <w:r>
        <w:separator/>
      </w:r>
    </w:p>
  </w:endnote>
  <w:endnote w:type="continuationSeparator" w:id="0">
    <w:p w14:paraId="0197EE13" w14:textId="77777777" w:rsidR="00CF49D2" w:rsidRDefault="00CF49D2" w:rsidP="00BE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EB478" w14:textId="77777777" w:rsidR="00CF49D2" w:rsidRDefault="00CF49D2" w:rsidP="00BE19B9">
      <w:r>
        <w:separator/>
      </w:r>
    </w:p>
  </w:footnote>
  <w:footnote w:type="continuationSeparator" w:id="0">
    <w:p w14:paraId="3B6E650F" w14:textId="77777777" w:rsidR="00CF49D2" w:rsidRDefault="00CF49D2" w:rsidP="00BE19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7B363EC"/>
    <w:multiLevelType w:val="hybridMultilevel"/>
    <w:tmpl w:val="5B902470"/>
    <w:lvl w:ilvl="0" w:tplc="12F81E6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F43"/>
    <w:rsid w:val="00007002"/>
    <w:rsid w:val="00022235"/>
    <w:rsid w:val="0007569E"/>
    <w:rsid w:val="000776AD"/>
    <w:rsid w:val="000C258D"/>
    <w:rsid w:val="000C389E"/>
    <w:rsid w:val="000F136B"/>
    <w:rsid w:val="001138E1"/>
    <w:rsid w:val="001327F5"/>
    <w:rsid w:val="00151B6A"/>
    <w:rsid w:val="00176A6B"/>
    <w:rsid w:val="00182B41"/>
    <w:rsid w:val="00185252"/>
    <w:rsid w:val="001C023A"/>
    <w:rsid w:val="001C2139"/>
    <w:rsid w:val="0023308F"/>
    <w:rsid w:val="00294455"/>
    <w:rsid w:val="00307450"/>
    <w:rsid w:val="0032656C"/>
    <w:rsid w:val="00352AF9"/>
    <w:rsid w:val="003632E9"/>
    <w:rsid w:val="00372DE4"/>
    <w:rsid w:val="004032E0"/>
    <w:rsid w:val="00472896"/>
    <w:rsid w:val="004C3EFB"/>
    <w:rsid w:val="004C4C57"/>
    <w:rsid w:val="004D64C5"/>
    <w:rsid w:val="005317B2"/>
    <w:rsid w:val="005444DE"/>
    <w:rsid w:val="00573DFF"/>
    <w:rsid w:val="00577CE1"/>
    <w:rsid w:val="005A5C73"/>
    <w:rsid w:val="005D5D4F"/>
    <w:rsid w:val="005E1EAE"/>
    <w:rsid w:val="00621528"/>
    <w:rsid w:val="00621D22"/>
    <w:rsid w:val="00624486"/>
    <w:rsid w:val="00652E2C"/>
    <w:rsid w:val="00690F43"/>
    <w:rsid w:val="006E681A"/>
    <w:rsid w:val="00710B6C"/>
    <w:rsid w:val="0073576C"/>
    <w:rsid w:val="00754193"/>
    <w:rsid w:val="00783834"/>
    <w:rsid w:val="007A63A1"/>
    <w:rsid w:val="0080482A"/>
    <w:rsid w:val="00814BFB"/>
    <w:rsid w:val="008403BD"/>
    <w:rsid w:val="00847E6A"/>
    <w:rsid w:val="00856A6D"/>
    <w:rsid w:val="008617EE"/>
    <w:rsid w:val="00875F5F"/>
    <w:rsid w:val="008E54EA"/>
    <w:rsid w:val="008F14E3"/>
    <w:rsid w:val="0097708D"/>
    <w:rsid w:val="00A20276"/>
    <w:rsid w:val="00A20F12"/>
    <w:rsid w:val="00A33970"/>
    <w:rsid w:val="00A47F2E"/>
    <w:rsid w:val="00A91F67"/>
    <w:rsid w:val="00B015FE"/>
    <w:rsid w:val="00BC353B"/>
    <w:rsid w:val="00BC5663"/>
    <w:rsid w:val="00BC732B"/>
    <w:rsid w:val="00BE19B9"/>
    <w:rsid w:val="00C30809"/>
    <w:rsid w:val="00C4226D"/>
    <w:rsid w:val="00C439C3"/>
    <w:rsid w:val="00C560EE"/>
    <w:rsid w:val="00CA4F27"/>
    <w:rsid w:val="00CC75FD"/>
    <w:rsid w:val="00CF49D2"/>
    <w:rsid w:val="00D50AD0"/>
    <w:rsid w:val="00D563F8"/>
    <w:rsid w:val="00D60A53"/>
    <w:rsid w:val="00E164E3"/>
    <w:rsid w:val="00E24CBB"/>
    <w:rsid w:val="00ED1EDA"/>
    <w:rsid w:val="00EF0F1E"/>
    <w:rsid w:val="00F2213D"/>
    <w:rsid w:val="00F34944"/>
    <w:rsid w:val="00F75DAC"/>
    <w:rsid w:val="00FD1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32B"/>
    <w:pPr>
      <w:spacing w:line="240" w:lineRule="auto"/>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rPr>
  </w:style>
  <w:style w:type="table" w:styleId="TableGrid">
    <w:name w:val="Table Grid"/>
    <w:basedOn w:val="TableNormal"/>
    <w:uiPriority w:val="39"/>
    <w:rsid w:val="001327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7E6A"/>
    <w:pPr>
      <w:spacing w:line="276" w:lineRule="auto"/>
      <w:ind w:left="720"/>
      <w:contextualSpacing/>
    </w:pPr>
    <w:rPr>
      <w:rFonts w:ascii="Arial" w:hAnsi="Arial" w:cs="Arial"/>
      <w:sz w:val="22"/>
      <w:szCs w:val="22"/>
      <w:lang w:val="en"/>
    </w:rPr>
  </w:style>
  <w:style w:type="paragraph" w:styleId="Header">
    <w:name w:val="header"/>
    <w:basedOn w:val="Normal"/>
    <w:link w:val="HeaderChar"/>
    <w:uiPriority w:val="99"/>
    <w:unhideWhenUsed/>
    <w:rsid w:val="00BE19B9"/>
    <w:pPr>
      <w:tabs>
        <w:tab w:val="center" w:pos="4680"/>
        <w:tab w:val="right" w:pos="9360"/>
      </w:tabs>
    </w:pPr>
    <w:rPr>
      <w:rFonts w:ascii="Arial" w:hAnsi="Arial" w:cs="Arial"/>
      <w:sz w:val="22"/>
      <w:szCs w:val="22"/>
      <w:lang w:val="en"/>
    </w:r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pPr>
    <w:rPr>
      <w:rFonts w:ascii="Arial" w:hAnsi="Arial" w:cs="Arial"/>
      <w:sz w:val="22"/>
      <w:szCs w:val="22"/>
      <w:lang w:val="en"/>
    </w:rPr>
  </w:style>
  <w:style w:type="character" w:customStyle="1" w:styleId="FooterChar">
    <w:name w:val="Footer Char"/>
    <w:basedOn w:val="DefaultParagraphFont"/>
    <w:link w:val="Footer"/>
    <w:uiPriority w:val="99"/>
    <w:rsid w:val="00BE19B9"/>
  </w:style>
  <w:style w:type="paragraph" w:styleId="NormalWeb">
    <w:name w:val="Normal (Web)"/>
    <w:basedOn w:val="Normal"/>
    <w:uiPriority w:val="99"/>
    <w:semiHidden/>
    <w:unhideWhenUsed/>
    <w:rsid w:val="006E681A"/>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0898">
      <w:bodyDiv w:val="1"/>
      <w:marLeft w:val="0"/>
      <w:marRight w:val="0"/>
      <w:marTop w:val="0"/>
      <w:marBottom w:val="0"/>
      <w:divBdr>
        <w:top w:val="none" w:sz="0" w:space="0" w:color="auto"/>
        <w:left w:val="none" w:sz="0" w:space="0" w:color="auto"/>
        <w:bottom w:val="none" w:sz="0" w:space="0" w:color="auto"/>
        <w:right w:val="none" w:sz="0" w:space="0" w:color="auto"/>
      </w:divBdr>
    </w:div>
    <w:div w:id="267740438">
      <w:bodyDiv w:val="1"/>
      <w:marLeft w:val="0"/>
      <w:marRight w:val="0"/>
      <w:marTop w:val="0"/>
      <w:marBottom w:val="0"/>
      <w:divBdr>
        <w:top w:val="none" w:sz="0" w:space="0" w:color="auto"/>
        <w:left w:val="none" w:sz="0" w:space="0" w:color="auto"/>
        <w:bottom w:val="none" w:sz="0" w:space="0" w:color="auto"/>
        <w:right w:val="none" w:sz="0" w:space="0" w:color="auto"/>
      </w:divBdr>
    </w:div>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6121764">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515507794">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747655837">
      <w:bodyDiv w:val="1"/>
      <w:marLeft w:val="0"/>
      <w:marRight w:val="0"/>
      <w:marTop w:val="0"/>
      <w:marBottom w:val="0"/>
      <w:divBdr>
        <w:top w:val="none" w:sz="0" w:space="0" w:color="auto"/>
        <w:left w:val="none" w:sz="0" w:space="0" w:color="auto"/>
        <w:bottom w:val="none" w:sz="0" w:space="0" w:color="auto"/>
        <w:right w:val="none" w:sz="0" w:space="0" w:color="auto"/>
      </w:divBdr>
    </w:div>
    <w:div w:id="819343479">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178498720">
      <w:bodyDiv w:val="1"/>
      <w:marLeft w:val="0"/>
      <w:marRight w:val="0"/>
      <w:marTop w:val="0"/>
      <w:marBottom w:val="0"/>
      <w:divBdr>
        <w:top w:val="none" w:sz="0" w:space="0" w:color="auto"/>
        <w:left w:val="none" w:sz="0" w:space="0" w:color="auto"/>
        <w:bottom w:val="none" w:sz="0" w:space="0" w:color="auto"/>
        <w:right w:val="none" w:sz="0" w:space="0" w:color="auto"/>
      </w:divBdr>
    </w:div>
    <w:div w:id="1351108009">
      <w:bodyDiv w:val="1"/>
      <w:marLeft w:val="0"/>
      <w:marRight w:val="0"/>
      <w:marTop w:val="0"/>
      <w:marBottom w:val="0"/>
      <w:divBdr>
        <w:top w:val="none" w:sz="0" w:space="0" w:color="auto"/>
        <w:left w:val="none" w:sz="0" w:space="0" w:color="auto"/>
        <w:bottom w:val="none" w:sz="0" w:space="0" w:color="auto"/>
        <w:right w:val="none" w:sz="0" w:space="0" w:color="auto"/>
      </w:divBdr>
    </w:div>
    <w:div w:id="1618877796">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2AD5C-B61D-4831-A42B-80A6FCDD5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LongBP</dc:creator>
  <cp:lastModifiedBy>MSI</cp:lastModifiedBy>
  <cp:revision>3</cp:revision>
  <dcterms:created xsi:type="dcterms:W3CDTF">2019-12-05T03:21:00Z</dcterms:created>
  <dcterms:modified xsi:type="dcterms:W3CDTF">2019-12-05T03:22:00Z</dcterms:modified>
</cp:coreProperties>
</file>