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Given a undirected network as following</w:t>
      </w:r>
      <w:r w:rsidR="004D64C5">
        <w:rPr>
          <w:color w:val="24292E"/>
        </w:rPr>
        <w:t>:</w:t>
      </w:r>
    </w:p>
    <w:p w14:paraId="0E720EAF" w14:textId="429CB013" w:rsidR="001C2139" w:rsidRDefault="006E681A" w:rsidP="006E681A">
      <w:pPr>
        <w:jc w:val="center"/>
      </w:pPr>
      <w:r w:rsidRPr="006E681A">
        <w:rPr>
          <w:noProof/>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sz w:val="24"/>
                <w:szCs w:val="24"/>
              </w:rPr>
            </w:pPr>
            <w:r w:rsidRPr="006E681A">
              <w:rPr>
                <w:b/>
                <w:color w:val="24292E"/>
                <w:sz w:val="24"/>
                <w:szCs w:val="24"/>
              </w:rPr>
              <w:t>Node</w:t>
            </w:r>
          </w:p>
        </w:tc>
        <w:tc>
          <w:tcPr>
            <w:tcW w:w="4863" w:type="dxa"/>
          </w:tcPr>
          <w:p w14:paraId="1E6518C2" w14:textId="6EF19095" w:rsidR="00710B6C" w:rsidRPr="006E681A" w:rsidRDefault="00710B6C" w:rsidP="006E681A">
            <w:pPr>
              <w:spacing w:before="60" w:after="240"/>
              <w:contextualSpacing/>
              <w:jc w:val="center"/>
              <w:rPr>
                <w:b/>
                <w:color w:val="24292E"/>
                <w:sz w:val="24"/>
                <w:szCs w:val="24"/>
              </w:rPr>
            </w:pPr>
            <w:r w:rsidRPr="006E681A">
              <w:rPr>
                <w:b/>
                <w:color w:val="24292E"/>
                <w:sz w:val="24"/>
                <w:szCs w:val="24"/>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sz w:val="24"/>
                <w:szCs w:val="24"/>
              </w:rPr>
            </w:pPr>
            <w:r>
              <w:rPr>
                <w:color w:val="24292E"/>
                <w:sz w:val="24"/>
                <w:szCs w:val="24"/>
              </w:rPr>
              <w:t>1</w:t>
            </w:r>
          </w:p>
        </w:tc>
        <w:tc>
          <w:tcPr>
            <w:tcW w:w="4863" w:type="dxa"/>
          </w:tcPr>
          <w:p w14:paraId="35559241" w14:textId="08ED65A1" w:rsidR="00710B6C" w:rsidRDefault="00DB79AB" w:rsidP="00DB79AB">
            <w:pPr>
              <w:spacing w:before="60" w:after="240"/>
              <w:contextualSpacing/>
              <w:jc w:val="center"/>
              <w:rPr>
                <w:color w:val="24292E"/>
                <w:sz w:val="24"/>
                <w:szCs w:val="24"/>
              </w:rPr>
            </w:pPr>
            <w:r>
              <w:rPr>
                <w:color w:val="24292E"/>
                <w:sz w:val="24"/>
                <w:szCs w:val="24"/>
              </w:rPr>
              <w:t>1</w:t>
            </w: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sz w:val="24"/>
                <w:szCs w:val="24"/>
              </w:rPr>
            </w:pPr>
            <w:r>
              <w:rPr>
                <w:color w:val="24292E"/>
                <w:sz w:val="24"/>
                <w:szCs w:val="24"/>
              </w:rPr>
              <w:t>2</w:t>
            </w:r>
          </w:p>
        </w:tc>
        <w:tc>
          <w:tcPr>
            <w:tcW w:w="4863" w:type="dxa"/>
          </w:tcPr>
          <w:p w14:paraId="1BDFF5D1" w14:textId="16607B87" w:rsidR="00710B6C" w:rsidRDefault="00DB79AB" w:rsidP="00DB79AB">
            <w:pPr>
              <w:spacing w:before="60" w:after="240"/>
              <w:contextualSpacing/>
              <w:jc w:val="center"/>
              <w:rPr>
                <w:color w:val="24292E"/>
                <w:sz w:val="24"/>
                <w:szCs w:val="24"/>
              </w:rPr>
            </w:pPr>
            <w:r>
              <w:rPr>
                <w:color w:val="24292E"/>
                <w:sz w:val="24"/>
                <w:szCs w:val="24"/>
              </w:rPr>
              <w:t>1</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sz w:val="24"/>
                <w:szCs w:val="24"/>
              </w:rPr>
            </w:pPr>
            <w:r>
              <w:rPr>
                <w:color w:val="24292E"/>
                <w:sz w:val="24"/>
                <w:szCs w:val="24"/>
              </w:rPr>
              <w:t>3</w:t>
            </w:r>
          </w:p>
        </w:tc>
        <w:tc>
          <w:tcPr>
            <w:tcW w:w="4863" w:type="dxa"/>
          </w:tcPr>
          <w:p w14:paraId="6E4948E2" w14:textId="0E6F99B3" w:rsidR="00710B6C" w:rsidRDefault="00DB79AB" w:rsidP="00DB79AB">
            <w:pPr>
              <w:spacing w:before="60" w:after="240"/>
              <w:contextualSpacing/>
              <w:jc w:val="center"/>
              <w:rPr>
                <w:color w:val="24292E"/>
                <w:sz w:val="24"/>
                <w:szCs w:val="24"/>
              </w:rPr>
            </w:pPr>
            <w:r>
              <w:rPr>
                <w:color w:val="24292E"/>
                <w:sz w:val="24"/>
                <w:szCs w:val="24"/>
              </w:rPr>
              <w:t>3</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sz w:val="24"/>
                <w:szCs w:val="24"/>
              </w:rPr>
            </w:pPr>
            <w:r>
              <w:rPr>
                <w:color w:val="24292E"/>
                <w:sz w:val="24"/>
                <w:szCs w:val="24"/>
              </w:rPr>
              <w:t>4</w:t>
            </w:r>
          </w:p>
        </w:tc>
        <w:tc>
          <w:tcPr>
            <w:tcW w:w="4863" w:type="dxa"/>
          </w:tcPr>
          <w:p w14:paraId="6F85C041" w14:textId="6A682F95" w:rsidR="00710B6C" w:rsidRDefault="00DB79AB" w:rsidP="00DB79AB">
            <w:pPr>
              <w:spacing w:before="60" w:after="240"/>
              <w:contextualSpacing/>
              <w:jc w:val="center"/>
              <w:rPr>
                <w:color w:val="24292E"/>
                <w:sz w:val="24"/>
                <w:szCs w:val="24"/>
              </w:rPr>
            </w:pPr>
            <w:r>
              <w:rPr>
                <w:color w:val="24292E"/>
                <w:sz w:val="24"/>
                <w:szCs w:val="24"/>
              </w:rPr>
              <w:t>2</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sz w:val="24"/>
                <w:szCs w:val="24"/>
              </w:rPr>
            </w:pPr>
            <w:r>
              <w:rPr>
                <w:color w:val="24292E"/>
                <w:sz w:val="24"/>
                <w:szCs w:val="24"/>
              </w:rPr>
              <w:t>5</w:t>
            </w:r>
          </w:p>
        </w:tc>
        <w:tc>
          <w:tcPr>
            <w:tcW w:w="4863" w:type="dxa"/>
          </w:tcPr>
          <w:p w14:paraId="3144DDC1" w14:textId="39F652E0" w:rsidR="00710B6C" w:rsidRDefault="00DB79AB" w:rsidP="00DB79AB">
            <w:pPr>
              <w:spacing w:before="60" w:after="240"/>
              <w:contextualSpacing/>
              <w:jc w:val="center"/>
              <w:rPr>
                <w:color w:val="24292E"/>
                <w:sz w:val="24"/>
                <w:szCs w:val="24"/>
              </w:rPr>
            </w:pPr>
            <w:r>
              <w:rPr>
                <w:color w:val="24292E"/>
                <w:sz w:val="24"/>
                <w:szCs w:val="24"/>
              </w:rPr>
              <w:t>3</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sz w:val="24"/>
                <w:szCs w:val="24"/>
              </w:rPr>
            </w:pPr>
            <w:r>
              <w:rPr>
                <w:color w:val="24292E"/>
                <w:sz w:val="24"/>
                <w:szCs w:val="24"/>
              </w:rPr>
              <w:t>6</w:t>
            </w:r>
          </w:p>
        </w:tc>
        <w:tc>
          <w:tcPr>
            <w:tcW w:w="4863" w:type="dxa"/>
          </w:tcPr>
          <w:p w14:paraId="01FC7C3B" w14:textId="39D63CDB" w:rsidR="00710B6C" w:rsidRDefault="00DB79AB" w:rsidP="00DB79AB">
            <w:pPr>
              <w:spacing w:before="60" w:after="240"/>
              <w:contextualSpacing/>
              <w:jc w:val="center"/>
              <w:rPr>
                <w:color w:val="24292E"/>
                <w:sz w:val="24"/>
                <w:szCs w:val="24"/>
              </w:rPr>
            </w:pPr>
            <w:r>
              <w:rPr>
                <w:color w:val="24292E"/>
                <w:sz w:val="24"/>
                <w:szCs w:val="24"/>
              </w:rPr>
              <w:t>2</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sz w:val="24"/>
                <w:szCs w:val="24"/>
              </w:rPr>
            </w:pPr>
            <w:r>
              <w:rPr>
                <w:color w:val="24292E"/>
                <w:sz w:val="24"/>
                <w:szCs w:val="24"/>
              </w:rPr>
              <w:t>7</w:t>
            </w:r>
          </w:p>
        </w:tc>
        <w:tc>
          <w:tcPr>
            <w:tcW w:w="4863" w:type="dxa"/>
          </w:tcPr>
          <w:p w14:paraId="4C9D6590" w14:textId="6AE98375" w:rsidR="00710B6C" w:rsidRDefault="00DB79AB" w:rsidP="00DB79AB">
            <w:pPr>
              <w:spacing w:before="60" w:after="240"/>
              <w:contextualSpacing/>
              <w:jc w:val="center"/>
              <w:rPr>
                <w:color w:val="24292E"/>
                <w:sz w:val="24"/>
                <w:szCs w:val="24"/>
              </w:rPr>
            </w:pPr>
            <w:r>
              <w:rPr>
                <w:color w:val="24292E"/>
                <w:sz w:val="24"/>
                <w:szCs w:val="24"/>
              </w:rPr>
              <w:t>2</w:t>
            </w:r>
          </w:p>
        </w:tc>
      </w:tr>
    </w:tbl>
    <w:p w14:paraId="472EF7B8" w14:textId="6F929E46" w:rsidR="001C2139" w:rsidRPr="001C2139" w:rsidRDefault="001C2139" w:rsidP="006E681A">
      <w:pPr>
        <w:spacing w:before="60" w:after="240"/>
        <w:ind w:left="450"/>
        <w:contextualSpacing/>
        <w:rPr>
          <w:color w:val="24292E"/>
        </w:rPr>
      </w:pPr>
    </w:p>
    <w:p w14:paraId="16E25B37" w14:textId="6BF929B8"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008F2996"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65B60859" w14:textId="6CE39EF3" w:rsidR="00BC732B" w:rsidRDefault="0024310B" w:rsidP="00380D10">
            <w:pPr>
              <w:spacing w:before="60" w:after="240"/>
              <w:contextualSpacing/>
              <w:jc w:val="center"/>
              <w:rPr>
                <w:color w:val="24292E"/>
                <w:sz w:val="24"/>
                <w:szCs w:val="24"/>
              </w:rPr>
            </w:pPr>
            <w:r>
              <w:rPr>
                <w:color w:val="24292E"/>
                <w:sz w:val="24"/>
                <w:szCs w:val="24"/>
              </w:rPr>
              <w:t>0</w:t>
            </w: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64632763" w14:textId="7355B32E" w:rsidR="00BC732B" w:rsidRDefault="0024310B" w:rsidP="00380D10">
            <w:pPr>
              <w:spacing w:before="60" w:after="240"/>
              <w:contextualSpacing/>
              <w:jc w:val="center"/>
              <w:rPr>
                <w:color w:val="24292E"/>
                <w:sz w:val="24"/>
                <w:szCs w:val="24"/>
              </w:rPr>
            </w:pPr>
            <w:r>
              <w:rPr>
                <w:color w:val="24292E"/>
                <w:sz w:val="24"/>
                <w:szCs w:val="24"/>
              </w:rPr>
              <w:t>0</w:t>
            </w: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2755AD5A" w14:textId="6236E58F" w:rsidR="00BC732B" w:rsidRDefault="00380D10" w:rsidP="00380D10">
            <w:pPr>
              <w:spacing w:before="60" w:after="240"/>
              <w:contextualSpacing/>
              <w:jc w:val="center"/>
              <w:rPr>
                <w:color w:val="24292E"/>
                <w:sz w:val="24"/>
                <w:szCs w:val="24"/>
              </w:rPr>
            </w:pPr>
            <w:r>
              <w:rPr>
                <w:color w:val="24292E"/>
                <w:sz w:val="24"/>
                <w:szCs w:val="24"/>
              </w:rPr>
              <w:t>9</w:t>
            </w: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CDC00FB" w14:textId="6F118274" w:rsidR="00BC732B" w:rsidRDefault="00380D10" w:rsidP="00380D10">
            <w:pPr>
              <w:spacing w:before="60" w:after="240"/>
              <w:contextualSpacing/>
              <w:jc w:val="center"/>
              <w:rPr>
                <w:color w:val="24292E"/>
                <w:sz w:val="24"/>
                <w:szCs w:val="24"/>
              </w:rPr>
            </w:pPr>
            <w:r>
              <w:rPr>
                <w:color w:val="24292E"/>
                <w:sz w:val="24"/>
                <w:szCs w:val="24"/>
              </w:rPr>
              <w:t>9</w:t>
            </w: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1E35D048" w14:textId="0DC67E60" w:rsidR="00BC732B" w:rsidRDefault="00380D10" w:rsidP="00380D10">
            <w:pPr>
              <w:spacing w:before="60" w:after="240"/>
              <w:contextualSpacing/>
              <w:jc w:val="center"/>
              <w:rPr>
                <w:color w:val="24292E"/>
                <w:sz w:val="24"/>
                <w:szCs w:val="24"/>
              </w:rPr>
            </w:pPr>
            <w:r>
              <w:rPr>
                <w:color w:val="24292E"/>
                <w:sz w:val="24"/>
                <w:szCs w:val="24"/>
              </w:rPr>
              <w:t>8</w:t>
            </w: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7989DE78" w14:textId="0E92F90E" w:rsidR="00BC732B" w:rsidRDefault="00122159" w:rsidP="00380D10">
            <w:pPr>
              <w:spacing w:before="60" w:after="240"/>
              <w:contextualSpacing/>
              <w:jc w:val="center"/>
              <w:rPr>
                <w:color w:val="24292E"/>
                <w:sz w:val="24"/>
                <w:szCs w:val="24"/>
              </w:rPr>
            </w:pPr>
            <w:r>
              <w:rPr>
                <w:color w:val="24292E"/>
                <w:sz w:val="24"/>
                <w:szCs w:val="24"/>
              </w:rPr>
              <w:t>0</w:t>
            </w: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49C0ADD3" w14:textId="034B6EA7" w:rsidR="00BC732B" w:rsidRDefault="0060490F" w:rsidP="00380D10">
            <w:pPr>
              <w:spacing w:before="60" w:after="240"/>
              <w:contextualSpacing/>
              <w:jc w:val="center"/>
              <w:rPr>
                <w:color w:val="24292E"/>
                <w:sz w:val="24"/>
                <w:szCs w:val="24"/>
              </w:rPr>
            </w:pPr>
            <w:r>
              <w:rPr>
                <w:color w:val="24292E"/>
                <w:sz w:val="24"/>
                <w:szCs w:val="24"/>
              </w:rPr>
              <w:t>0</w:t>
            </w:r>
          </w:p>
        </w:tc>
      </w:tr>
    </w:tbl>
    <w:p w14:paraId="1A7EEE73" w14:textId="77777777" w:rsidR="00BC732B" w:rsidRPr="00BC732B" w:rsidRDefault="00BC732B" w:rsidP="00BC732B">
      <w:pPr>
        <w:spacing w:before="60" w:after="240"/>
        <w:ind w:left="450"/>
        <w:contextualSpacing/>
        <w:rPr>
          <w:rFonts w:ascii="Arial" w:hAnsi="Arial" w:cs="Arial"/>
          <w:color w:val="24292E"/>
          <w:lang w:val="en"/>
        </w:rPr>
      </w:pPr>
    </w:p>
    <w:p w14:paraId="5B1454AF" w14:textId="791A0CA6"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305CF763" w14:textId="77777777" w:rsidTr="000675B8">
        <w:trPr>
          <w:jc w:val="center"/>
        </w:trPr>
        <w:tc>
          <w:tcPr>
            <w:tcW w:w="1000" w:type="dxa"/>
          </w:tcPr>
          <w:p w14:paraId="57A3BD75"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lastRenderedPageBreak/>
              <w:t>Node</w:t>
            </w:r>
          </w:p>
        </w:tc>
        <w:tc>
          <w:tcPr>
            <w:tcW w:w="4863" w:type="dxa"/>
          </w:tcPr>
          <w:p w14:paraId="3FA8233F" w14:textId="6057E7B2"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r w:rsidR="00E767A6">
              <w:rPr>
                <w:b/>
                <w:color w:val="24292E"/>
                <w:sz w:val="24"/>
                <w:szCs w:val="24"/>
              </w:rPr>
              <w:t xml:space="preserve"> (15 step)</w:t>
            </w:r>
          </w:p>
        </w:tc>
      </w:tr>
      <w:tr w:rsidR="00BC732B" w14:paraId="4E825853" w14:textId="77777777" w:rsidTr="000675B8">
        <w:trPr>
          <w:jc w:val="center"/>
        </w:trPr>
        <w:tc>
          <w:tcPr>
            <w:tcW w:w="1000" w:type="dxa"/>
          </w:tcPr>
          <w:p w14:paraId="798B6016"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72F22500" w14:textId="0D90628E" w:rsidR="00BC732B" w:rsidRDefault="00E767A6" w:rsidP="00025807">
            <w:pPr>
              <w:spacing w:before="60" w:after="240"/>
              <w:contextualSpacing/>
              <w:jc w:val="center"/>
              <w:rPr>
                <w:color w:val="24292E"/>
                <w:sz w:val="24"/>
                <w:szCs w:val="24"/>
              </w:rPr>
            </w:pPr>
            <w:r>
              <w:rPr>
                <w:color w:val="24292E"/>
                <w:sz w:val="24"/>
                <w:szCs w:val="24"/>
              </w:rPr>
              <w:t>0.09039</w:t>
            </w:r>
          </w:p>
        </w:tc>
      </w:tr>
      <w:tr w:rsidR="00BC732B" w14:paraId="2C547857" w14:textId="77777777" w:rsidTr="000675B8">
        <w:trPr>
          <w:jc w:val="center"/>
        </w:trPr>
        <w:tc>
          <w:tcPr>
            <w:tcW w:w="1000" w:type="dxa"/>
          </w:tcPr>
          <w:p w14:paraId="79835492"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3E505EDF" w14:textId="3AF014F8" w:rsidR="00BC732B" w:rsidRDefault="00E767A6" w:rsidP="00025807">
            <w:pPr>
              <w:spacing w:before="60" w:after="240"/>
              <w:contextualSpacing/>
              <w:jc w:val="center"/>
              <w:rPr>
                <w:color w:val="24292E"/>
                <w:sz w:val="24"/>
                <w:szCs w:val="24"/>
              </w:rPr>
            </w:pPr>
            <w:r>
              <w:rPr>
                <w:color w:val="24292E"/>
                <w:sz w:val="24"/>
                <w:szCs w:val="24"/>
              </w:rPr>
              <w:t>0.09039</w:t>
            </w:r>
          </w:p>
        </w:tc>
      </w:tr>
      <w:tr w:rsidR="00BC732B" w14:paraId="42A4065B" w14:textId="77777777" w:rsidTr="000675B8">
        <w:trPr>
          <w:jc w:val="center"/>
        </w:trPr>
        <w:tc>
          <w:tcPr>
            <w:tcW w:w="1000" w:type="dxa"/>
          </w:tcPr>
          <w:p w14:paraId="3F996797"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7B27D85B" w14:textId="34A3E561" w:rsidR="00BC732B" w:rsidRDefault="00E767A6" w:rsidP="00025807">
            <w:pPr>
              <w:spacing w:before="60" w:after="240"/>
              <w:contextualSpacing/>
              <w:jc w:val="center"/>
              <w:rPr>
                <w:color w:val="24292E"/>
                <w:sz w:val="24"/>
                <w:szCs w:val="24"/>
              </w:rPr>
            </w:pPr>
            <w:r>
              <w:rPr>
                <w:color w:val="24292E"/>
                <w:sz w:val="24"/>
                <w:szCs w:val="24"/>
              </w:rPr>
              <w:t>0.169713</w:t>
            </w:r>
          </w:p>
        </w:tc>
      </w:tr>
      <w:tr w:rsidR="00BC732B" w14:paraId="5CBBB356" w14:textId="77777777" w:rsidTr="000675B8">
        <w:trPr>
          <w:jc w:val="center"/>
        </w:trPr>
        <w:tc>
          <w:tcPr>
            <w:tcW w:w="1000" w:type="dxa"/>
          </w:tcPr>
          <w:p w14:paraId="2994AF18"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80E03FC" w14:textId="08C8F30A" w:rsidR="00BC732B" w:rsidRDefault="00E767A6" w:rsidP="00025807">
            <w:pPr>
              <w:spacing w:before="60" w:after="240"/>
              <w:contextualSpacing/>
              <w:jc w:val="center"/>
              <w:rPr>
                <w:color w:val="24292E"/>
                <w:sz w:val="24"/>
                <w:szCs w:val="24"/>
              </w:rPr>
            </w:pPr>
            <w:r>
              <w:rPr>
                <w:color w:val="24292E"/>
                <w:sz w:val="24"/>
                <w:szCs w:val="24"/>
              </w:rPr>
              <w:t>0.166496</w:t>
            </w:r>
          </w:p>
        </w:tc>
      </w:tr>
      <w:tr w:rsidR="00BC732B" w14:paraId="6E31B6B1" w14:textId="77777777" w:rsidTr="000675B8">
        <w:trPr>
          <w:jc w:val="center"/>
        </w:trPr>
        <w:tc>
          <w:tcPr>
            <w:tcW w:w="1000" w:type="dxa"/>
          </w:tcPr>
          <w:p w14:paraId="27DBCD73"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36657B23" w14:textId="3B671147" w:rsidR="00BC732B" w:rsidRDefault="00E767A6" w:rsidP="00025807">
            <w:pPr>
              <w:spacing w:before="60" w:after="240"/>
              <w:contextualSpacing/>
              <w:jc w:val="center"/>
              <w:rPr>
                <w:color w:val="24292E"/>
                <w:sz w:val="24"/>
                <w:szCs w:val="24"/>
              </w:rPr>
            </w:pPr>
            <w:r>
              <w:rPr>
                <w:color w:val="24292E"/>
                <w:sz w:val="24"/>
                <w:szCs w:val="24"/>
              </w:rPr>
              <w:t>0.1955</w:t>
            </w:r>
          </w:p>
        </w:tc>
      </w:tr>
      <w:tr w:rsidR="00BC732B" w14:paraId="1D0773A0" w14:textId="77777777" w:rsidTr="000675B8">
        <w:trPr>
          <w:jc w:val="center"/>
        </w:trPr>
        <w:tc>
          <w:tcPr>
            <w:tcW w:w="1000" w:type="dxa"/>
          </w:tcPr>
          <w:p w14:paraId="043AA15C"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584D000A" w14:textId="2D8386A9" w:rsidR="00BC732B" w:rsidRDefault="00E767A6" w:rsidP="00025807">
            <w:pPr>
              <w:spacing w:before="60" w:after="240"/>
              <w:contextualSpacing/>
              <w:jc w:val="center"/>
              <w:rPr>
                <w:color w:val="24292E"/>
                <w:sz w:val="24"/>
                <w:szCs w:val="24"/>
              </w:rPr>
            </w:pPr>
            <w:r>
              <w:rPr>
                <w:color w:val="24292E"/>
                <w:sz w:val="24"/>
                <w:szCs w:val="24"/>
              </w:rPr>
              <w:t>0.144056</w:t>
            </w:r>
          </w:p>
        </w:tc>
      </w:tr>
      <w:tr w:rsidR="00BC732B" w14:paraId="0EFCD9BB" w14:textId="77777777" w:rsidTr="000675B8">
        <w:trPr>
          <w:jc w:val="center"/>
        </w:trPr>
        <w:tc>
          <w:tcPr>
            <w:tcW w:w="1000" w:type="dxa"/>
          </w:tcPr>
          <w:p w14:paraId="41EB7B7F"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01ED7DB9" w14:textId="4D28B705" w:rsidR="00BC732B" w:rsidRDefault="00E767A6" w:rsidP="00025807">
            <w:pPr>
              <w:spacing w:before="60" w:after="240"/>
              <w:contextualSpacing/>
              <w:jc w:val="center"/>
              <w:rPr>
                <w:color w:val="24292E"/>
                <w:sz w:val="24"/>
                <w:szCs w:val="24"/>
              </w:rPr>
            </w:pPr>
            <w:r>
              <w:rPr>
                <w:color w:val="24292E"/>
                <w:sz w:val="24"/>
                <w:szCs w:val="24"/>
              </w:rPr>
              <w:t>0.144056</w:t>
            </w:r>
          </w:p>
        </w:tc>
      </w:tr>
    </w:tbl>
    <w:p w14:paraId="4B065D6A" w14:textId="77777777" w:rsidR="00BC732B" w:rsidRDefault="00BC732B" w:rsidP="00BC732B">
      <w:pPr>
        <w:spacing w:before="60" w:after="240"/>
        <w:ind w:left="450"/>
        <w:contextualSpacing/>
        <w:rPr>
          <w:rFonts w:ascii="Arial" w:hAnsi="Arial" w:cs="Arial"/>
          <w:color w:val="24292E"/>
          <w:lang w:val="en"/>
        </w:rPr>
      </w:pPr>
    </w:p>
    <w:p w14:paraId="714FE4F4" w14:textId="3AA36156" w:rsidR="00BC732B" w:rsidRDefault="00BC732B" w:rsidP="00BC732B">
      <w:pPr>
        <w:numPr>
          <w:ilvl w:val="0"/>
          <w:numId w:val="2"/>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p>
    <w:p w14:paraId="28D9E182" w14:textId="476EFDFF" w:rsidR="00E767A6" w:rsidRDefault="00425770" w:rsidP="00E767A6">
      <w:pPr>
        <w:spacing w:before="60" w:after="240"/>
        <w:ind w:left="450"/>
        <w:contextualSpacing/>
        <w:jc w:val="both"/>
        <w:rPr>
          <w:rFonts w:ascii="Arial" w:hAnsi="Arial" w:cs="Arial"/>
          <w:color w:val="24292E"/>
          <w:lang w:val="en"/>
        </w:rPr>
      </w:pPr>
      <w:r>
        <w:rPr>
          <w:rFonts w:ascii="Arial" w:hAnsi="Arial" w:cs="Arial"/>
          <w:color w:val="24292E"/>
          <w:lang w:val="en"/>
        </w:rPr>
        <w:t>PageRank is the most appropriate centrality measure in this case.</w:t>
      </w:r>
    </w:p>
    <w:p w14:paraId="64E6B6C9" w14:textId="530B9E06" w:rsidR="00BC732B" w:rsidRDefault="00425770" w:rsidP="00BC732B">
      <w:pPr>
        <w:spacing w:before="60" w:after="240"/>
        <w:contextualSpacing/>
        <w:jc w:val="both"/>
        <w:rPr>
          <w:rFonts w:ascii="Arial" w:hAnsi="Arial" w:cs="Arial"/>
          <w:color w:val="24292E"/>
          <w:lang w:val="en"/>
        </w:rPr>
      </w:pPr>
      <w:r w:rsidRPr="00425770">
        <w:rPr>
          <w:rFonts w:ascii="Arial" w:hAnsi="Arial" w:cs="Arial"/>
          <w:color w:val="24292E"/>
        </w:rPr>
        <w:t xml:space="preserve">PageRank works by counting the number and quality of </w:t>
      </w:r>
      <w:r>
        <w:rPr>
          <w:rFonts w:ascii="Arial" w:hAnsi="Arial" w:cs="Arial"/>
          <w:color w:val="24292E"/>
        </w:rPr>
        <w:t>friendships</w:t>
      </w:r>
      <w:r w:rsidRPr="00425770">
        <w:rPr>
          <w:rFonts w:ascii="Arial" w:hAnsi="Arial" w:cs="Arial"/>
          <w:color w:val="24292E"/>
        </w:rPr>
        <w:t xml:space="preserve"> to a </w:t>
      </w:r>
      <w:r>
        <w:rPr>
          <w:rFonts w:ascii="Arial" w:hAnsi="Arial" w:cs="Arial"/>
          <w:color w:val="24292E"/>
        </w:rPr>
        <w:t>person</w:t>
      </w:r>
      <w:r w:rsidRPr="00425770">
        <w:rPr>
          <w:rFonts w:ascii="Arial" w:hAnsi="Arial" w:cs="Arial"/>
          <w:color w:val="24292E"/>
        </w:rPr>
        <w:t xml:space="preserve"> to determine a rough estimate of how important the </w:t>
      </w:r>
      <w:r>
        <w:rPr>
          <w:rFonts w:ascii="Arial" w:hAnsi="Arial" w:cs="Arial"/>
          <w:color w:val="24292E"/>
        </w:rPr>
        <w:t>person</w:t>
      </w:r>
      <w:r w:rsidRPr="00425770">
        <w:rPr>
          <w:rFonts w:ascii="Arial" w:hAnsi="Arial" w:cs="Arial"/>
          <w:color w:val="24292E"/>
        </w:rPr>
        <w:t xml:space="preserve"> is.</w:t>
      </w:r>
    </w:p>
    <w:p w14:paraId="01FF3668" w14:textId="77777777" w:rsidR="00BC732B" w:rsidRDefault="00BC732B" w:rsidP="00BC732B">
      <w:pPr>
        <w:spacing w:before="60" w:after="240"/>
        <w:contextualSpacing/>
        <w:jc w:val="both"/>
        <w:rPr>
          <w:rFonts w:ascii="Arial" w:hAnsi="Arial" w:cs="Arial"/>
          <w:color w:val="24292E"/>
          <w:lang w:val="en"/>
        </w:rPr>
      </w:pPr>
    </w:p>
    <w:p w14:paraId="36D6F126" w14:textId="77777777" w:rsidR="00BC732B" w:rsidRDefault="00BC732B" w:rsidP="00BC732B">
      <w:pPr>
        <w:spacing w:before="60" w:after="240"/>
        <w:contextualSpacing/>
        <w:jc w:val="both"/>
        <w:rPr>
          <w:rFonts w:ascii="Arial" w:hAnsi="Arial" w:cs="Arial"/>
          <w:color w:val="24292E"/>
          <w:lang w:val="en"/>
        </w:rPr>
      </w:pPr>
    </w:p>
    <w:p w14:paraId="4E3A91C9" w14:textId="77777777" w:rsidR="00BC732B" w:rsidRDefault="00BC732B" w:rsidP="00BC732B">
      <w:pPr>
        <w:spacing w:before="60" w:after="240"/>
        <w:contextualSpacing/>
        <w:jc w:val="both"/>
        <w:rPr>
          <w:rFonts w:ascii="Arial" w:hAnsi="Arial" w:cs="Arial"/>
          <w:color w:val="24292E"/>
          <w:lang w:val="en"/>
        </w:rPr>
      </w:pPr>
    </w:p>
    <w:p w14:paraId="77093462" w14:textId="43EC3BB3" w:rsidR="003B0B2D" w:rsidRPr="003B0B2D" w:rsidRDefault="00BC732B" w:rsidP="003B0B2D">
      <w:pPr>
        <w:numPr>
          <w:ilvl w:val="0"/>
          <w:numId w:val="2"/>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32499E9B" w14:textId="77777777" w:rsidR="00BC732B" w:rsidRDefault="00BC732B" w:rsidP="00BC732B">
      <w:pPr>
        <w:spacing w:before="60" w:after="240"/>
        <w:contextualSpacing/>
        <w:jc w:val="both"/>
        <w:rPr>
          <w:rFonts w:ascii="Arial" w:hAnsi="Arial" w:cs="Arial"/>
          <w:color w:val="24292E"/>
          <w:lang w:val="en"/>
        </w:rPr>
      </w:pPr>
    </w:p>
    <w:p w14:paraId="4D565FFF" w14:textId="3963DE6D" w:rsidR="00BC732B" w:rsidRDefault="003B0B2D" w:rsidP="003B0B2D">
      <w:pPr>
        <w:spacing w:before="60" w:after="240"/>
        <w:ind w:firstLine="450"/>
        <w:contextualSpacing/>
        <w:jc w:val="both"/>
        <w:rPr>
          <w:rFonts w:ascii="Arial" w:hAnsi="Arial" w:cs="Arial"/>
          <w:color w:val="24292E"/>
          <w:lang w:val="en"/>
        </w:rPr>
      </w:pPr>
      <w:r>
        <w:rPr>
          <w:rFonts w:ascii="Arial" w:hAnsi="Arial" w:cs="Arial"/>
          <w:color w:val="24292E"/>
          <w:lang w:val="en"/>
        </w:rPr>
        <w:t xml:space="preserve">Betweeness </w:t>
      </w:r>
      <w:r w:rsidRPr="00BC732B">
        <w:rPr>
          <w:rFonts w:ascii="Arial" w:hAnsi="Arial" w:cs="Arial"/>
          <w:color w:val="24292E"/>
          <w:lang w:val="en"/>
        </w:rPr>
        <w:t>centrality</w:t>
      </w:r>
      <w:r>
        <w:rPr>
          <w:rFonts w:ascii="Arial" w:hAnsi="Arial" w:cs="Arial"/>
          <w:color w:val="24292E"/>
          <w:lang w:val="en"/>
        </w:rPr>
        <w:t xml:space="preserve"> </w:t>
      </w:r>
      <w:r>
        <w:rPr>
          <w:rFonts w:ascii="Arial" w:hAnsi="Arial" w:cs="Arial"/>
          <w:color w:val="24292E"/>
          <w:lang w:val="en"/>
        </w:rPr>
        <w:t>is the most appropriate centrality measure</w:t>
      </w:r>
    </w:p>
    <w:p w14:paraId="4758CACC" w14:textId="7FE88C9E" w:rsidR="003B0B2D" w:rsidRDefault="003B0B2D" w:rsidP="003B0B2D">
      <w:pPr>
        <w:spacing w:before="60" w:after="240"/>
        <w:ind w:firstLine="450"/>
        <w:contextualSpacing/>
        <w:jc w:val="both"/>
        <w:rPr>
          <w:rFonts w:ascii="Arial" w:hAnsi="Arial" w:cs="Arial"/>
          <w:color w:val="24292E"/>
          <w:lang w:val="en"/>
        </w:rPr>
      </w:pPr>
      <w:r>
        <w:rPr>
          <w:rFonts w:ascii="Arial" w:hAnsi="Arial" w:cs="Arial"/>
          <w:color w:val="24292E"/>
          <w:lang w:val="en"/>
        </w:rPr>
        <w:t>Because:</w:t>
      </w:r>
    </w:p>
    <w:p w14:paraId="17678C4D" w14:textId="54860CB9" w:rsidR="003B0B2D" w:rsidRDefault="003B0B2D" w:rsidP="003B0B2D">
      <w:pPr>
        <w:spacing w:before="60" w:after="240"/>
        <w:ind w:firstLine="450"/>
        <w:contextualSpacing/>
        <w:jc w:val="both"/>
        <w:rPr>
          <w:rFonts w:ascii="Arial" w:hAnsi="Arial" w:cs="Arial"/>
          <w:color w:val="24292E"/>
          <w:lang w:val="en"/>
        </w:rPr>
      </w:pPr>
      <w:r w:rsidRPr="003B0B2D">
        <w:rPr>
          <w:rFonts w:ascii="Arial" w:hAnsi="Arial" w:cs="Arial"/>
          <w:color w:val="24292E"/>
          <w:lang w:val="en"/>
        </w:rPr>
        <w:t>To control information flow, a node should be between other nodes because the node can interrupt information flow between them.</w:t>
      </w:r>
      <w:bookmarkStart w:id="3" w:name="_GoBack"/>
      <w:bookmarkEnd w:id="3"/>
    </w:p>
    <w:p w14:paraId="557AF758" w14:textId="77777777" w:rsidR="003B0B2D" w:rsidRDefault="003B0B2D" w:rsidP="00BC732B">
      <w:pPr>
        <w:spacing w:before="60" w:after="240"/>
        <w:contextualSpacing/>
        <w:jc w:val="both"/>
        <w:rPr>
          <w:rFonts w:ascii="Arial" w:hAnsi="Arial" w:cs="Arial"/>
          <w:color w:val="24292E"/>
          <w:lang w:val="en"/>
        </w:rPr>
      </w:pPr>
    </w:p>
    <w:p w14:paraId="05ADA29D" w14:textId="77777777" w:rsidR="00BC732B" w:rsidRDefault="00BC732B" w:rsidP="00BC732B">
      <w:pPr>
        <w:spacing w:before="60" w:after="240"/>
        <w:contextualSpacing/>
        <w:jc w:val="both"/>
        <w:rPr>
          <w:rFonts w:ascii="Arial" w:hAnsi="Arial" w:cs="Arial"/>
          <w:color w:val="24292E"/>
          <w:lang w:val="en"/>
        </w:rPr>
      </w:pPr>
    </w:p>
    <w:p w14:paraId="714426DE" w14:textId="77777777" w:rsidR="00BC732B" w:rsidRDefault="00BC732B" w:rsidP="00BC732B">
      <w:pPr>
        <w:spacing w:before="60" w:after="240"/>
        <w:contextualSpacing/>
        <w:jc w:val="both"/>
        <w:rPr>
          <w:rFonts w:ascii="Arial" w:hAnsi="Arial" w:cs="Arial"/>
          <w:color w:val="24292E"/>
          <w:lang w:val="en"/>
        </w:rPr>
      </w:pPr>
    </w:p>
    <w:p w14:paraId="5E93F793" w14:textId="77777777" w:rsidR="00BC732B" w:rsidRDefault="00BC732B" w:rsidP="00BC732B">
      <w:pPr>
        <w:spacing w:before="60" w:after="240"/>
        <w:contextualSpacing/>
        <w:jc w:val="both"/>
        <w:rPr>
          <w:rFonts w:ascii="Arial" w:hAnsi="Arial" w:cs="Arial"/>
          <w:color w:val="24292E"/>
          <w:lang w:val="en"/>
        </w:rPr>
      </w:pPr>
    </w:p>
    <w:p w14:paraId="5D52BFDA" w14:textId="5DBD04D8" w:rsidR="000C389E" w:rsidRDefault="00BC732B" w:rsidP="00A47F2E">
      <w:pPr>
        <w:spacing w:before="60" w:after="240"/>
        <w:contextualSpacing/>
        <w:jc w:val="both"/>
        <w:rPr>
          <w:color w:val="24292E"/>
        </w:rPr>
      </w:pPr>
      <w:r>
        <w:rPr>
          <w:rFonts w:ascii="Arial" w:hAnsi="Arial" w:cs="Arial"/>
          <w:color w:val="24292E"/>
          <w:lang w:val="en"/>
        </w:rPr>
        <w:t xml:space="preserve">     </w:t>
      </w:r>
    </w:p>
    <w:p w14:paraId="4A9706C1" w14:textId="77777777" w:rsidR="000C389E" w:rsidRDefault="000C389E" w:rsidP="000C389E">
      <w:pPr>
        <w:spacing w:before="60" w:after="240"/>
        <w:contextualSpacing/>
        <w:rPr>
          <w:color w:val="24292E"/>
        </w:rPr>
      </w:pPr>
    </w:p>
    <w:p w14:paraId="4FCD8473" w14:textId="77777777" w:rsidR="00C439C3" w:rsidRDefault="00C439C3" w:rsidP="00847E6A">
      <w:pPr>
        <w:spacing w:before="60" w:after="240"/>
        <w:ind w:left="450"/>
        <w:contextualSpacing/>
        <w:rPr>
          <w:color w:val="24292E"/>
        </w:rPr>
      </w:pPr>
    </w:p>
    <w:p w14:paraId="1A5F04E6" w14:textId="77777777" w:rsidR="00C439C3" w:rsidRDefault="00C439C3" w:rsidP="00847E6A">
      <w:pPr>
        <w:spacing w:before="60" w:after="240"/>
        <w:ind w:left="450"/>
        <w:contextualSpacing/>
        <w:rPr>
          <w:color w:val="24292E"/>
        </w:rPr>
      </w:pPr>
    </w:p>
    <w:p w14:paraId="4A4BAC38" w14:textId="77777777" w:rsidR="00C439C3" w:rsidRDefault="00C439C3" w:rsidP="00847E6A">
      <w:pPr>
        <w:spacing w:before="60" w:after="240"/>
        <w:ind w:left="450"/>
        <w:contextualSpacing/>
        <w:rPr>
          <w:color w:val="24292E"/>
        </w:rPr>
      </w:pPr>
    </w:p>
    <w:p w14:paraId="541AB0D1" w14:textId="77777777" w:rsidR="00C439C3" w:rsidRDefault="00C439C3" w:rsidP="00847E6A">
      <w:pPr>
        <w:spacing w:before="60" w:after="240"/>
        <w:ind w:left="450"/>
        <w:contextualSpacing/>
        <w:rPr>
          <w:color w:val="24292E"/>
        </w:rPr>
      </w:pPr>
    </w:p>
    <w:p w14:paraId="1EFE1EEA" w14:textId="77777777" w:rsidR="00C439C3" w:rsidRDefault="00C439C3" w:rsidP="00847E6A">
      <w:pPr>
        <w:spacing w:before="60" w:after="240"/>
        <w:ind w:left="450"/>
        <w:contextualSpacing/>
        <w:rPr>
          <w:color w:val="24292E"/>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1FE96" w14:textId="77777777" w:rsidR="006F47B8" w:rsidRDefault="006F47B8" w:rsidP="00BE19B9">
      <w:r>
        <w:separator/>
      </w:r>
    </w:p>
  </w:endnote>
  <w:endnote w:type="continuationSeparator" w:id="0">
    <w:p w14:paraId="701B3803" w14:textId="77777777" w:rsidR="006F47B8" w:rsidRDefault="006F47B8"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D1C18" w14:textId="77777777" w:rsidR="006F47B8" w:rsidRDefault="006F47B8" w:rsidP="00BE19B9">
      <w:r>
        <w:separator/>
      </w:r>
    </w:p>
  </w:footnote>
  <w:footnote w:type="continuationSeparator" w:id="0">
    <w:p w14:paraId="083818A3" w14:textId="77777777" w:rsidR="006F47B8" w:rsidRDefault="006F47B8" w:rsidP="00BE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25807"/>
    <w:rsid w:val="0007569E"/>
    <w:rsid w:val="000776AD"/>
    <w:rsid w:val="000C258D"/>
    <w:rsid w:val="000C389E"/>
    <w:rsid w:val="000F136B"/>
    <w:rsid w:val="001138E1"/>
    <w:rsid w:val="00122159"/>
    <w:rsid w:val="001327F5"/>
    <w:rsid w:val="00151B6A"/>
    <w:rsid w:val="00176A6B"/>
    <w:rsid w:val="00182B41"/>
    <w:rsid w:val="001C023A"/>
    <w:rsid w:val="001C2139"/>
    <w:rsid w:val="0024310B"/>
    <w:rsid w:val="00294455"/>
    <w:rsid w:val="002F45AF"/>
    <w:rsid w:val="00307450"/>
    <w:rsid w:val="0032656C"/>
    <w:rsid w:val="00352AF9"/>
    <w:rsid w:val="00372DE4"/>
    <w:rsid w:val="00380D10"/>
    <w:rsid w:val="003B0B2D"/>
    <w:rsid w:val="004032E0"/>
    <w:rsid w:val="00425770"/>
    <w:rsid w:val="00472896"/>
    <w:rsid w:val="004D64C5"/>
    <w:rsid w:val="005317B2"/>
    <w:rsid w:val="005444DE"/>
    <w:rsid w:val="00573DFF"/>
    <w:rsid w:val="00577CE1"/>
    <w:rsid w:val="005A5C73"/>
    <w:rsid w:val="005D5D4F"/>
    <w:rsid w:val="005E1EAE"/>
    <w:rsid w:val="0060490F"/>
    <w:rsid w:val="00621528"/>
    <w:rsid w:val="00621D22"/>
    <w:rsid w:val="00624486"/>
    <w:rsid w:val="00652E2C"/>
    <w:rsid w:val="00657ED4"/>
    <w:rsid w:val="00690F43"/>
    <w:rsid w:val="006E681A"/>
    <w:rsid w:val="006F47B8"/>
    <w:rsid w:val="00710B6C"/>
    <w:rsid w:val="00754193"/>
    <w:rsid w:val="00783834"/>
    <w:rsid w:val="007A63A1"/>
    <w:rsid w:val="0080482A"/>
    <w:rsid w:val="00814BFB"/>
    <w:rsid w:val="008403BD"/>
    <w:rsid w:val="00847E6A"/>
    <w:rsid w:val="00856A6D"/>
    <w:rsid w:val="008617EE"/>
    <w:rsid w:val="008E54EA"/>
    <w:rsid w:val="008F14E3"/>
    <w:rsid w:val="00A20276"/>
    <w:rsid w:val="00A20F12"/>
    <w:rsid w:val="00A47F2E"/>
    <w:rsid w:val="00A91F67"/>
    <w:rsid w:val="00B015FE"/>
    <w:rsid w:val="00BC353B"/>
    <w:rsid w:val="00BC5663"/>
    <w:rsid w:val="00BC732B"/>
    <w:rsid w:val="00BE19B9"/>
    <w:rsid w:val="00C30809"/>
    <w:rsid w:val="00C439C3"/>
    <w:rsid w:val="00C560EE"/>
    <w:rsid w:val="00CA4F27"/>
    <w:rsid w:val="00CC75FD"/>
    <w:rsid w:val="00D563F8"/>
    <w:rsid w:val="00D60A53"/>
    <w:rsid w:val="00DB79AB"/>
    <w:rsid w:val="00E164E3"/>
    <w:rsid w:val="00E767A6"/>
    <w:rsid w:val="00EE2372"/>
    <w:rsid w:val="00EF19FC"/>
    <w:rsid w:val="00F2213D"/>
    <w:rsid w:val="00F34944"/>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DB79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A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NGỌC UYÊN VY</cp:lastModifiedBy>
  <cp:revision>53</cp:revision>
  <dcterms:created xsi:type="dcterms:W3CDTF">2019-10-17T06:33:00Z</dcterms:created>
  <dcterms:modified xsi:type="dcterms:W3CDTF">2019-11-29T03:18:00Z</dcterms:modified>
</cp:coreProperties>
</file>