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8241" w14:textId="0B193E57" w:rsidR="00015780" w:rsidRPr="00015780" w:rsidRDefault="00015780" w:rsidP="00015780">
      <w:r>
        <w:t xml:space="preserve"> </w:t>
      </w:r>
    </w:p>
    <w:p w14:paraId="2723E96E" w14:textId="33849282" w:rsidR="00015780" w:rsidRPr="00015780" w:rsidRDefault="00015780" w:rsidP="00015780">
      <w:pPr>
        <w:rPr>
          <w:b/>
          <w:bCs/>
        </w:rPr>
      </w:pPr>
      <w:r>
        <w:rPr>
          <w:b/>
          <w:bCs/>
        </w:rPr>
        <w:t xml:space="preserve"> </w:t>
      </w:r>
    </w:p>
    <w:p w14:paraId="27BEF781" w14:textId="77777777" w:rsidR="00015780" w:rsidRPr="00015780" w:rsidRDefault="00015780" w:rsidP="00015780">
      <w:r w:rsidRPr="00015780">
        <w:rPr>
          <w:b/>
          <w:bCs/>
        </w:rPr>
        <w:t xml:space="preserve">MVVM = Model — </w:t>
      </w:r>
      <w:proofErr w:type="spellStart"/>
      <w:r w:rsidRPr="00015780">
        <w:rPr>
          <w:b/>
          <w:bCs/>
        </w:rPr>
        <w:t>ViewModel</w:t>
      </w:r>
      <w:proofErr w:type="spellEnd"/>
      <w:r w:rsidRPr="00015780">
        <w:rPr>
          <w:b/>
          <w:bCs/>
        </w:rPr>
        <w:t xml:space="preserve"> — View</w:t>
      </w:r>
    </w:p>
    <w:p w14:paraId="6429E1D5" w14:textId="77777777" w:rsidR="00015780" w:rsidRPr="00015780" w:rsidRDefault="00015780" w:rsidP="00015780">
      <w:r w:rsidRPr="00015780">
        <w:rPr>
          <w:b/>
          <w:bCs/>
        </w:rPr>
        <w:t>View</w:t>
      </w:r>
      <w:r w:rsidRPr="00015780">
        <w:t xml:space="preserve"> </w:t>
      </w:r>
      <w:proofErr w:type="spellStart"/>
      <w:r w:rsidRPr="00015780">
        <w:t>là</w:t>
      </w:r>
      <w:proofErr w:type="spellEnd"/>
      <w:r w:rsidRPr="00015780">
        <w:t xml:space="preserve"> UI </w:t>
      </w:r>
      <w:proofErr w:type="spellStart"/>
      <w:r w:rsidRPr="00015780">
        <w:t>thuần</w:t>
      </w:r>
      <w:proofErr w:type="spellEnd"/>
      <w:r w:rsidRPr="00015780">
        <w:t xml:space="preserve"> </w:t>
      </w:r>
      <w:proofErr w:type="spellStart"/>
      <w:r w:rsidRPr="00015780">
        <w:t>túy</w:t>
      </w:r>
      <w:proofErr w:type="spellEnd"/>
      <w:r w:rsidRPr="00015780">
        <w:t xml:space="preserve"> — XML layout, widget, button. </w:t>
      </w:r>
      <w:proofErr w:type="spellStart"/>
      <w:r w:rsidRPr="00015780">
        <w:t>Không</w:t>
      </w:r>
      <w:proofErr w:type="spellEnd"/>
      <w:r w:rsidRPr="00015780">
        <w:t xml:space="preserve"> </w:t>
      </w:r>
      <w:proofErr w:type="spellStart"/>
      <w:r w:rsidRPr="00015780">
        <w:t>có</w:t>
      </w:r>
      <w:proofErr w:type="spellEnd"/>
      <w:r w:rsidRPr="00015780">
        <w:t xml:space="preserve"> logic </w:t>
      </w:r>
      <w:proofErr w:type="spellStart"/>
      <w:r w:rsidRPr="00015780">
        <w:t>gì</w:t>
      </w:r>
      <w:proofErr w:type="spellEnd"/>
      <w:r w:rsidRPr="00015780">
        <w:t xml:space="preserve">, </w:t>
      </w:r>
      <w:proofErr w:type="spellStart"/>
      <w:r w:rsidRPr="00015780">
        <w:t>chỉ</w:t>
      </w:r>
      <w:proofErr w:type="spellEnd"/>
      <w:r w:rsidRPr="00015780">
        <w:t xml:space="preserve"> </w:t>
      </w:r>
      <w:proofErr w:type="spellStart"/>
      <w:r w:rsidRPr="00015780">
        <w:rPr>
          <w:i/>
          <w:iCs/>
        </w:rPr>
        <w:t>hiển</w:t>
      </w:r>
      <w:proofErr w:type="spellEnd"/>
      <w:r w:rsidRPr="00015780">
        <w:rPr>
          <w:i/>
          <w:iCs/>
        </w:rPr>
        <w:t xml:space="preserve"> </w:t>
      </w:r>
      <w:proofErr w:type="spellStart"/>
      <w:r w:rsidRPr="00015780">
        <w:rPr>
          <w:i/>
          <w:iCs/>
        </w:rPr>
        <w:t>thị</w:t>
      </w:r>
      <w:proofErr w:type="spellEnd"/>
      <w:r w:rsidRPr="00015780">
        <w:t xml:space="preserve"> </w:t>
      </w:r>
      <w:proofErr w:type="spellStart"/>
      <w:r w:rsidRPr="00015780">
        <w:t>dữ</w:t>
      </w:r>
      <w:proofErr w:type="spellEnd"/>
      <w:r w:rsidRPr="00015780">
        <w:t xml:space="preserve"> </w:t>
      </w:r>
      <w:proofErr w:type="spellStart"/>
      <w:r w:rsidRPr="00015780">
        <w:t>liệu</w:t>
      </w:r>
      <w:proofErr w:type="spellEnd"/>
      <w:r w:rsidRPr="00015780">
        <w:t xml:space="preserve"> </w:t>
      </w:r>
      <w:proofErr w:type="spellStart"/>
      <w:r w:rsidRPr="00015780">
        <w:t>và</w:t>
      </w:r>
      <w:proofErr w:type="spellEnd"/>
      <w:r w:rsidRPr="00015780">
        <w:t xml:space="preserve"> </w:t>
      </w:r>
      <w:proofErr w:type="spellStart"/>
      <w:r w:rsidRPr="00015780">
        <w:rPr>
          <w:i/>
          <w:iCs/>
        </w:rPr>
        <w:t>nhận</w:t>
      </w:r>
      <w:proofErr w:type="spellEnd"/>
      <w:r w:rsidRPr="00015780">
        <w:t xml:space="preserve"> input </w:t>
      </w:r>
      <w:proofErr w:type="spellStart"/>
      <w:r w:rsidRPr="00015780">
        <w:t>từ</w:t>
      </w:r>
      <w:proofErr w:type="spellEnd"/>
      <w:r w:rsidRPr="00015780">
        <w:t xml:space="preserve"> </w:t>
      </w:r>
      <w:proofErr w:type="spellStart"/>
      <w:r w:rsidRPr="00015780">
        <w:t>người</w:t>
      </w:r>
      <w:proofErr w:type="spellEnd"/>
      <w:r w:rsidRPr="00015780">
        <w:t xml:space="preserve"> </w:t>
      </w:r>
      <w:proofErr w:type="spellStart"/>
      <w:r w:rsidRPr="00015780">
        <w:t>dùng</w:t>
      </w:r>
      <w:proofErr w:type="spellEnd"/>
      <w:r w:rsidRPr="00015780">
        <w:t>.</w:t>
      </w:r>
    </w:p>
    <w:p w14:paraId="35C99DA5" w14:textId="77777777" w:rsidR="00015780" w:rsidRPr="00015780" w:rsidRDefault="00015780" w:rsidP="00015780">
      <w:proofErr w:type="spellStart"/>
      <w:r w:rsidRPr="00015780">
        <w:rPr>
          <w:b/>
          <w:bCs/>
        </w:rPr>
        <w:t>ViewModel</w:t>
      </w:r>
      <w:proofErr w:type="spellEnd"/>
      <w:r w:rsidRPr="00015780">
        <w:t xml:space="preserve"> </w:t>
      </w:r>
      <w:proofErr w:type="spellStart"/>
      <w:r w:rsidRPr="00015780">
        <w:t>là</w:t>
      </w:r>
      <w:proofErr w:type="spellEnd"/>
      <w:r w:rsidRPr="00015780">
        <w:t xml:space="preserve"> </w:t>
      </w:r>
      <w:proofErr w:type="spellStart"/>
      <w:r w:rsidRPr="00015780">
        <w:t>bộ</w:t>
      </w:r>
      <w:proofErr w:type="spellEnd"/>
      <w:r w:rsidRPr="00015780">
        <w:t xml:space="preserve"> </w:t>
      </w:r>
      <w:proofErr w:type="spellStart"/>
      <w:r w:rsidRPr="00015780">
        <w:t>não</w:t>
      </w:r>
      <w:proofErr w:type="spellEnd"/>
      <w:r w:rsidRPr="00015780">
        <w:t xml:space="preserve"> — </w:t>
      </w:r>
      <w:proofErr w:type="spellStart"/>
      <w:r w:rsidRPr="00015780">
        <w:t>chứa</w:t>
      </w:r>
      <w:proofErr w:type="spellEnd"/>
      <w:r w:rsidRPr="00015780">
        <w:t xml:space="preserve"> </w:t>
      </w:r>
      <w:proofErr w:type="spellStart"/>
      <w:r w:rsidRPr="00015780">
        <w:t>toàn</w:t>
      </w:r>
      <w:proofErr w:type="spellEnd"/>
      <w:r w:rsidRPr="00015780">
        <w:t xml:space="preserve"> </w:t>
      </w:r>
      <w:proofErr w:type="spellStart"/>
      <w:r w:rsidRPr="00015780">
        <w:t>bộ</w:t>
      </w:r>
      <w:proofErr w:type="spellEnd"/>
      <w:r w:rsidRPr="00015780">
        <w:t xml:space="preserve"> business logic, </w:t>
      </w:r>
      <w:proofErr w:type="spellStart"/>
      <w:r w:rsidRPr="00015780">
        <w:t>xử</w:t>
      </w:r>
      <w:proofErr w:type="spellEnd"/>
      <w:r w:rsidRPr="00015780">
        <w:t xml:space="preserve"> </w:t>
      </w:r>
      <w:proofErr w:type="spellStart"/>
      <w:r w:rsidRPr="00015780">
        <w:t>lý</w:t>
      </w:r>
      <w:proofErr w:type="spellEnd"/>
      <w:r w:rsidRPr="00015780">
        <w:t xml:space="preserve"> data, </w:t>
      </w:r>
      <w:proofErr w:type="spellStart"/>
      <w:r w:rsidRPr="00015780">
        <w:t>gọi</w:t>
      </w:r>
      <w:proofErr w:type="spellEnd"/>
      <w:r w:rsidRPr="00015780">
        <w:t xml:space="preserve"> API, validate form. </w:t>
      </w:r>
      <w:proofErr w:type="spellStart"/>
      <w:r w:rsidRPr="00015780">
        <w:t>Không</w:t>
      </w:r>
      <w:proofErr w:type="spellEnd"/>
      <w:r w:rsidRPr="00015780">
        <w:t xml:space="preserve"> </w:t>
      </w:r>
      <w:proofErr w:type="spellStart"/>
      <w:r w:rsidRPr="00015780">
        <w:t>biết</w:t>
      </w:r>
      <w:proofErr w:type="spellEnd"/>
      <w:r w:rsidRPr="00015780">
        <w:t xml:space="preserve"> View </w:t>
      </w:r>
      <w:proofErr w:type="spellStart"/>
      <w:r w:rsidRPr="00015780">
        <w:t>trông</w:t>
      </w:r>
      <w:proofErr w:type="spellEnd"/>
      <w:r w:rsidRPr="00015780">
        <w:t xml:space="preserve"> </w:t>
      </w:r>
      <w:proofErr w:type="spellStart"/>
      <w:r w:rsidRPr="00015780">
        <w:t>như</w:t>
      </w:r>
      <w:proofErr w:type="spellEnd"/>
      <w:r w:rsidRPr="00015780">
        <w:t xml:space="preserve"> </w:t>
      </w:r>
      <w:proofErr w:type="spellStart"/>
      <w:r w:rsidRPr="00015780">
        <w:t>thế</w:t>
      </w:r>
      <w:proofErr w:type="spellEnd"/>
      <w:r w:rsidRPr="00015780">
        <w:t xml:space="preserve"> </w:t>
      </w:r>
      <w:proofErr w:type="spellStart"/>
      <w:r w:rsidRPr="00015780">
        <w:t>nào</w:t>
      </w:r>
      <w:proofErr w:type="spellEnd"/>
      <w:r w:rsidRPr="00015780">
        <w:t xml:space="preserve">, </w:t>
      </w:r>
      <w:proofErr w:type="spellStart"/>
      <w:r w:rsidRPr="00015780">
        <w:t>không</w:t>
      </w:r>
      <w:proofErr w:type="spellEnd"/>
      <w:r w:rsidRPr="00015780">
        <w:t xml:space="preserve"> import </w:t>
      </w:r>
      <w:proofErr w:type="spellStart"/>
      <w:r w:rsidRPr="00015780">
        <w:t>bất</w:t>
      </w:r>
      <w:proofErr w:type="spellEnd"/>
      <w:r w:rsidRPr="00015780">
        <w:t xml:space="preserve"> </w:t>
      </w:r>
      <w:proofErr w:type="spellStart"/>
      <w:r w:rsidRPr="00015780">
        <w:t>kỳ</w:t>
      </w:r>
      <w:proofErr w:type="spellEnd"/>
      <w:r w:rsidRPr="00015780">
        <w:t xml:space="preserve"> </w:t>
      </w:r>
      <w:proofErr w:type="spellStart"/>
      <w:r w:rsidRPr="00015780">
        <w:t>thứ</w:t>
      </w:r>
      <w:proofErr w:type="spellEnd"/>
      <w:r w:rsidRPr="00015780">
        <w:t xml:space="preserve"> </w:t>
      </w:r>
      <w:proofErr w:type="spellStart"/>
      <w:r w:rsidRPr="00015780">
        <w:t>gì</w:t>
      </w:r>
      <w:proofErr w:type="spellEnd"/>
      <w:r w:rsidRPr="00015780">
        <w:t xml:space="preserve"> </w:t>
      </w:r>
      <w:proofErr w:type="spellStart"/>
      <w:r w:rsidRPr="00015780">
        <w:t>liên</w:t>
      </w:r>
      <w:proofErr w:type="spellEnd"/>
      <w:r w:rsidRPr="00015780">
        <w:t xml:space="preserve"> </w:t>
      </w:r>
      <w:proofErr w:type="spellStart"/>
      <w:r w:rsidRPr="00015780">
        <w:t>quan</w:t>
      </w:r>
      <w:proofErr w:type="spellEnd"/>
      <w:r w:rsidRPr="00015780">
        <w:t xml:space="preserve"> </w:t>
      </w:r>
      <w:proofErr w:type="spellStart"/>
      <w:r w:rsidRPr="00015780">
        <w:t>đến</w:t>
      </w:r>
      <w:proofErr w:type="spellEnd"/>
      <w:r w:rsidRPr="00015780">
        <w:t xml:space="preserve"> UI.</w:t>
      </w:r>
    </w:p>
    <w:p w14:paraId="12B180AF" w14:textId="77777777" w:rsidR="00015780" w:rsidRDefault="00015780" w:rsidP="00015780">
      <w:r w:rsidRPr="00015780">
        <w:rPr>
          <w:b/>
          <w:bCs/>
        </w:rPr>
        <w:t>Model</w:t>
      </w:r>
      <w:r w:rsidRPr="00015780">
        <w:t xml:space="preserve"> </w:t>
      </w:r>
      <w:proofErr w:type="spellStart"/>
      <w:r w:rsidRPr="00015780">
        <w:t>là</w:t>
      </w:r>
      <w:proofErr w:type="spellEnd"/>
      <w:r w:rsidRPr="00015780">
        <w:t xml:space="preserve"> </w:t>
      </w:r>
      <w:proofErr w:type="spellStart"/>
      <w:r w:rsidRPr="00015780">
        <w:t>tầng</w:t>
      </w:r>
      <w:proofErr w:type="spellEnd"/>
      <w:r w:rsidRPr="00015780">
        <w:t xml:space="preserve"> data — data class, repository, database, API call. </w:t>
      </w:r>
      <w:proofErr w:type="spellStart"/>
      <w:r w:rsidRPr="00015780">
        <w:t>ViewModel</w:t>
      </w:r>
      <w:proofErr w:type="spellEnd"/>
      <w:r w:rsidRPr="00015780">
        <w:t xml:space="preserve"> </w:t>
      </w:r>
      <w:proofErr w:type="spellStart"/>
      <w:r w:rsidRPr="00015780">
        <w:t>lấy</w:t>
      </w:r>
      <w:proofErr w:type="spellEnd"/>
      <w:r w:rsidRPr="00015780">
        <w:t xml:space="preserve"> data </w:t>
      </w:r>
      <w:proofErr w:type="spellStart"/>
      <w:r w:rsidRPr="00015780">
        <w:t>từ</w:t>
      </w:r>
      <w:proofErr w:type="spellEnd"/>
      <w:r w:rsidRPr="00015780">
        <w:t xml:space="preserve"> </w:t>
      </w:r>
      <w:proofErr w:type="spellStart"/>
      <w:r w:rsidRPr="00015780">
        <w:t>đây</w:t>
      </w:r>
      <w:proofErr w:type="spellEnd"/>
      <w:r w:rsidRPr="00015780">
        <w:t>.</w:t>
      </w:r>
    </w:p>
    <w:p w14:paraId="638D3F1B" w14:textId="77777777" w:rsidR="0097479E" w:rsidRDefault="0097479E" w:rsidP="00015780"/>
    <w:p w14:paraId="68F1C8F6" w14:textId="468A17FF" w:rsidR="0097479E" w:rsidRPr="00B721AF" w:rsidRDefault="0097479E" w:rsidP="00015780">
      <w:pPr>
        <w:rPr>
          <w:b/>
          <w:bCs/>
        </w:rPr>
      </w:pPr>
      <w:proofErr w:type="spellStart"/>
      <w:r w:rsidRPr="00B721AF">
        <w:rPr>
          <w:b/>
          <w:bCs/>
        </w:rPr>
        <w:t>Luồng</w:t>
      </w:r>
      <w:proofErr w:type="spellEnd"/>
      <w:r w:rsidRPr="00B721AF">
        <w:rPr>
          <w:b/>
          <w:bCs/>
        </w:rPr>
        <w:t xml:space="preserve"> </w:t>
      </w:r>
      <w:proofErr w:type="spellStart"/>
      <w:r w:rsidRPr="00B721AF">
        <w:rPr>
          <w:b/>
          <w:bCs/>
        </w:rPr>
        <w:t>hoạt</w:t>
      </w:r>
      <w:proofErr w:type="spellEnd"/>
      <w:r w:rsidRPr="00B721AF">
        <w:rPr>
          <w:b/>
          <w:bCs/>
        </w:rPr>
        <w:t xml:space="preserve"> </w:t>
      </w:r>
      <w:proofErr w:type="spellStart"/>
      <w:r w:rsidRPr="00B721AF">
        <w:rPr>
          <w:b/>
          <w:bCs/>
        </w:rPr>
        <w:t>động</w:t>
      </w:r>
      <w:proofErr w:type="spellEnd"/>
      <w:r w:rsidRPr="00B721AF">
        <w:rPr>
          <w:b/>
          <w:bCs/>
        </w:rPr>
        <w:t>:</w:t>
      </w:r>
    </w:p>
    <w:p w14:paraId="2AC32177" w14:textId="77777777" w:rsidR="0097479E" w:rsidRDefault="0097479E" w:rsidP="0097479E">
      <w:r>
        <w:t xml:space="preserve">User </w:t>
      </w:r>
      <w:proofErr w:type="spellStart"/>
      <w:r>
        <w:t>bấm</w:t>
      </w:r>
      <w:proofErr w:type="spellEnd"/>
      <w:r>
        <w:t xml:space="preserve"> </w:t>
      </w:r>
      <w:proofErr w:type="spellStart"/>
      <w:proofErr w:type="gramStart"/>
      <w:r>
        <w:t>nút</w:t>
      </w:r>
      <w:proofErr w:type="spellEnd"/>
      <w:r>
        <w:t xml:space="preserve">  →</w:t>
      </w:r>
      <w:proofErr w:type="gramEnd"/>
      <w:r>
        <w:t xml:space="preserve">  View </w:t>
      </w:r>
      <w:proofErr w:type="spellStart"/>
      <w:r>
        <w:t>gọi</w:t>
      </w:r>
      <w:proofErr w:type="spellEnd"/>
      <w:r>
        <w:t xml:space="preserve"> ViewModel.login()</w:t>
      </w:r>
    </w:p>
    <w:p w14:paraId="1AE7A421" w14:textId="77777777" w:rsidR="0097479E" w:rsidRDefault="0097479E" w:rsidP="0097479E">
      <w:r>
        <w:t xml:space="preserve">                      ↓</w:t>
      </w:r>
    </w:p>
    <w:p w14:paraId="43904DEB" w14:textId="77777777" w:rsidR="0097479E" w:rsidRDefault="0097479E" w:rsidP="0097479E">
      <w:r>
        <w:t xml:space="preserve">               </w:t>
      </w:r>
      <w:proofErr w:type="spellStart"/>
      <w:r>
        <w:t>ViewModel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Model/API</w:t>
      </w:r>
    </w:p>
    <w:p w14:paraId="120A1899" w14:textId="77777777" w:rsidR="0097479E" w:rsidRDefault="0097479E" w:rsidP="0097479E">
      <w:r>
        <w:t xml:space="preserve">                      ↓</w:t>
      </w:r>
    </w:p>
    <w:p w14:paraId="285E7276" w14:textId="77777777" w:rsidR="0097479E" w:rsidRDefault="0097479E" w:rsidP="0097479E">
      <w:r>
        <w:t xml:space="preserve">               </w:t>
      </w:r>
      <w:proofErr w:type="spellStart"/>
      <w:r>
        <w:t>ViewModel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LiveData</w:t>
      </w:r>
      <w:proofErr w:type="spellEnd"/>
      <w:r>
        <w:t>/</w:t>
      </w:r>
      <w:proofErr w:type="spellStart"/>
      <w:r>
        <w:t>StateFlow</w:t>
      </w:r>
      <w:proofErr w:type="spellEnd"/>
    </w:p>
    <w:p w14:paraId="4A59DA47" w14:textId="77777777" w:rsidR="0097479E" w:rsidRDefault="0097479E" w:rsidP="0097479E">
      <w:r>
        <w:t xml:space="preserve">                      ↓</w:t>
      </w:r>
    </w:p>
    <w:p w14:paraId="39250F7F" w14:textId="7417C595" w:rsidR="00015780" w:rsidRDefault="0097479E" w:rsidP="0097479E">
      <w:r>
        <w:t xml:space="preserve">               View </w:t>
      </w:r>
      <w:proofErr w:type="spellStart"/>
      <w:r>
        <w:t>tự</w:t>
      </w:r>
      <w:proofErr w:type="spellEnd"/>
      <w:r>
        <w:t xml:space="preserve"> observe </w:t>
      </w:r>
      <w:proofErr w:type="spellStart"/>
      <w:r>
        <w:t>và</w:t>
      </w:r>
      <w:proofErr w:type="spellEnd"/>
      <w:r>
        <w:t xml:space="preserve"> re-render</w:t>
      </w:r>
    </w:p>
    <w:p w14:paraId="626A0542" w14:textId="77777777" w:rsidR="00B721AF" w:rsidRDefault="00B721AF" w:rsidP="0097479E"/>
    <w:p w14:paraId="19D02990" w14:textId="2BF1D5F7" w:rsidR="00B721AF" w:rsidRDefault="00B721AF" w:rsidP="0097479E">
      <w:proofErr w:type="spellStart"/>
      <w:r w:rsidRPr="00B721AF">
        <w:t>Điểm</w:t>
      </w:r>
      <w:proofErr w:type="spellEnd"/>
      <w:r w:rsidRPr="00B721AF">
        <w:t xml:space="preserve"> </w:t>
      </w:r>
      <w:proofErr w:type="spellStart"/>
      <w:r w:rsidRPr="00B721AF">
        <w:t>mấu</w:t>
      </w:r>
      <w:proofErr w:type="spellEnd"/>
      <w:r w:rsidRPr="00B721AF">
        <w:t xml:space="preserve"> </w:t>
      </w:r>
      <w:proofErr w:type="spellStart"/>
      <w:r w:rsidRPr="00B721AF">
        <w:t>chốt</w:t>
      </w:r>
      <w:proofErr w:type="spellEnd"/>
      <w:r w:rsidRPr="00B721AF">
        <w:t xml:space="preserve"> </w:t>
      </w:r>
      <w:proofErr w:type="spellStart"/>
      <w:r w:rsidRPr="00B721AF">
        <w:t>là</w:t>
      </w:r>
      <w:proofErr w:type="spellEnd"/>
      <w:r w:rsidRPr="00B721AF">
        <w:t xml:space="preserve"> </w:t>
      </w:r>
      <w:r w:rsidRPr="00B721AF">
        <w:rPr>
          <w:b/>
          <w:bCs/>
        </w:rPr>
        <w:t xml:space="preserve">View </w:t>
      </w:r>
      <w:proofErr w:type="spellStart"/>
      <w:r w:rsidRPr="00B721AF">
        <w:rPr>
          <w:b/>
          <w:bCs/>
        </w:rPr>
        <w:t>không</w:t>
      </w:r>
      <w:proofErr w:type="spellEnd"/>
      <w:r w:rsidRPr="00B721AF">
        <w:rPr>
          <w:b/>
          <w:bCs/>
        </w:rPr>
        <w:t xml:space="preserve"> </w:t>
      </w:r>
      <w:proofErr w:type="spellStart"/>
      <w:r w:rsidRPr="00B721AF">
        <w:rPr>
          <w:b/>
          <w:bCs/>
        </w:rPr>
        <w:t>kéo</w:t>
      </w:r>
      <w:proofErr w:type="spellEnd"/>
      <w:r w:rsidRPr="00B721AF">
        <w:rPr>
          <w:b/>
          <w:bCs/>
        </w:rPr>
        <w:t xml:space="preserve"> data</w:t>
      </w:r>
      <w:r w:rsidRPr="00B721AF">
        <w:t xml:space="preserve"> — </w:t>
      </w:r>
      <w:proofErr w:type="spellStart"/>
      <w:r w:rsidRPr="00B721AF">
        <w:t>nó</w:t>
      </w:r>
      <w:proofErr w:type="spellEnd"/>
      <w:r w:rsidRPr="00B721AF">
        <w:t xml:space="preserve"> </w:t>
      </w:r>
      <w:r w:rsidRPr="00B721AF">
        <w:rPr>
          <w:i/>
          <w:iCs/>
        </w:rPr>
        <w:t>observe</w:t>
      </w:r>
      <w:r w:rsidRPr="00B721AF">
        <w:t xml:space="preserve"> </w:t>
      </w:r>
      <w:proofErr w:type="spellStart"/>
      <w:r w:rsidRPr="00B721AF">
        <w:t>ViewModel</w:t>
      </w:r>
      <w:proofErr w:type="spellEnd"/>
      <w:r w:rsidRPr="00B721AF">
        <w:t xml:space="preserve">. </w:t>
      </w:r>
      <w:proofErr w:type="spellStart"/>
      <w:r w:rsidRPr="00B721AF">
        <w:t>ViewModel</w:t>
      </w:r>
      <w:proofErr w:type="spellEnd"/>
      <w:r w:rsidRPr="00B721AF">
        <w:t xml:space="preserve"> </w:t>
      </w:r>
      <w:proofErr w:type="spellStart"/>
      <w:r w:rsidRPr="00B721AF">
        <w:t>cũng</w:t>
      </w:r>
      <w:proofErr w:type="spellEnd"/>
      <w:r w:rsidRPr="00B721AF">
        <w:t xml:space="preserve"> </w:t>
      </w:r>
      <w:proofErr w:type="spellStart"/>
      <w:r w:rsidRPr="00B721AF">
        <w:t>không</w:t>
      </w:r>
      <w:proofErr w:type="spellEnd"/>
      <w:r w:rsidRPr="00B721AF">
        <w:t xml:space="preserve"> </w:t>
      </w:r>
      <w:proofErr w:type="spellStart"/>
      <w:r w:rsidRPr="00B721AF">
        <w:t>biết</w:t>
      </w:r>
      <w:proofErr w:type="spellEnd"/>
      <w:r w:rsidRPr="00B721AF">
        <w:t xml:space="preserve"> View </w:t>
      </w:r>
      <w:proofErr w:type="spellStart"/>
      <w:r w:rsidRPr="00B721AF">
        <w:t>tồn</w:t>
      </w:r>
      <w:proofErr w:type="spellEnd"/>
      <w:r w:rsidRPr="00B721AF">
        <w:t xml:space="preserve"> </w:t>
      </w:r>
      <w:proofErr w:type="spellStart"/>
      <w:r w:rsidRPr="00B721AF">
        <w:t>tại</w:t>
      </w:r>
      <w:proofErr w:type="spellEnd"/>
      <w:r w:rsidRPr="00B721AF">
        <w:t xml:space="preserve">. </w:t>
      </w:r>
      <w:proofErr w:type="spellStart"/>
      <w:r w:rsidRPr="00B721AF">
        <w:t>Đây</w:t>
      </w:r>
      <w:proofErr w:type="spellEnd"/>
      <w:r w:rsidRPr="00B721AF">
        <w:t xml:space="preserve"> </w:t>
      </w:r>
      <w:proofErr w:type="spellStart"/>
      <w:r w:rsidRPr="00B721AF">
        <w:t>chính</w:t>
      </w:r>
      <w:proofErr w:type="spellEnd"/>
      <w:r w:rsidRPr="00B721AF">
        <w:t xml:space="preserve"> </w:t>
      </w:r>
      <w:proofErr w:type="spellStart"/>
      <w:r w:rsidRPr="00B721AF">
        <w:t>là</w:t>
      </w:r>
      <w:proofErr w:type="spellEnd"/>
      <w:r w:rsidRPr="00B721AF">
        <w:t xml:space="preserve"> </w:t>
      </w:r>
      <w:proofErr w:type="spellStart"/>
      <w:r w:rsidRPr="00B721AF">
        <w:t>chỗ</w:t>
      </w:r>
      <w:proofErr w:type="spellEnd"/>
      <w:r w:rsidRPr="00B721AF">
        <w:t xml:space="preserve"> </w:t>
      </w:r>
      <w:proofErr w:type="spellStart"/>
      <w:r w:rsidRPr="00B721AF">
        <w:t>tách</w:t>
      </w:r>
      <w:proofErr w:type="spellEnd"/>
      <w:r w:rsidRPr="00B721AF">
        <w:t xml:space="preserve"> </w:t>
      </w:r>
      <w:proofErr w:type="spellStart"/>
      <w:r w:rsidRPr="00B721AF">
        <w:t>biệt</w:t>
      </w:r>
      <w:proofErr w:type="spellEnd"/>
      <w:r w:rsidRPr="00B721AF">
        <w:t xml:space="preserve">: </w:t>
      </w:r>
      <w:proofErr w:type="spellStart"/>
      <w:r w:rsidRPr="00B721AF">
        <w:t>thay</w:t>
      </w:r>
      <w:proofErr w:type="spellEnd"/>
      <w:r w:rsidRPr="00B721AF">
        <w:t xml:space="preserve"> UI </w:t>
      </w:r>
      <w:proofErr w:type="spellStart"/>
      <w:r w:rsidRPr="00B721AF">
        <w:t>mới</w:t>
      </w:r>
      <w:proofErr w:type="spellEnd"/>
      <w:r w:rsidRPr="00B721AF">
        <w:t xml:space="preserve"> </w:t>
      </w:r>
      <w:proofErr w:type="spellStart"/>
      <w:r w:rsidRPr="00B721AF">
        <w:t>hoàn</w:t>
      </w:r>
      <w:proofErr w:type="spellEnd"/>
      <w:r w:rsidRPr="00B721AF">
        <w:t xml:space="preserve"> </w:t>
      </w:r>
      <w:proofErr w:type="spellStart"/>
      <w:r w:rsidRPr="00B721AF">
        <w:t>toàn</w:t>
      </w:r>
      <w:proofErr w:type="spellEnd"/>
      <w:r w:rsidRPr="00B721AF">
        <w:t xml:space="preserve"> </w:t>
      </w:r>
      <w:proofErr w:type="spellStart"/>
      <w:r w:rsidRPr="00B721AF">
        <w:t>mà</w:t>
      </w:r>
      <w:proofErr w:type="spellEnd"/>
      <w:r w:rsidRPr="00B721AF">
        <w:t xml:space="preserve"> </w:t>
      </w:r>
      <w:proofErr w:type="spellStart"/>
      <w:r w:rsidRPr="00B721AF">
        <w:t>không</w:t>
      </w:r>
      <w:proofErr w:type="spellEnd"/>
      <w:r w:rsidRPr="00B721AF">
        <w:t xml:space="preserve"> </w:t>
      </w:r>
      <w:proofErr w:type="spellStart"/>
      <w:r w:rsidRPr="00B721AF">
        <w:t>đụng</w:t>
      </w:r>
      <w:proofErr w:type="spellEnd"/>
      <w:r w:rsidRPr="00B721AF">
        <w:t xml:space="preserve"> </w:t>
      </w:r>
      <w:proofErr w:type="spellStart"/>
      <w:r w:rsidRPr="00B721AF">
        <w:t>một</w:t>
      </w:r>
      <w:proofErr w:type="spellEnd"/>
      <w:r w:rsidRPr="00B721AF">
        <w:t xml:space="preserve"> </w:t>
      </w:r>
      <w:proofErr w:type="spellStart"/>
      <w:r w:rsidRPr="00B721AF">
        <w:t>dòng</w:t>
      </w:r>
      <w:proofErr w:type="spellEnd"/>
      <w:r w:rsidRPr="00B721AF">
        <w:t xml:space="preserve"> logic, test logic </w:t>
      </w:r>
      <w:proofErr w:type="spellStart"/>
      <w:r w:rsidRPr="00B721AF">
        <w:t>mà</w:t>
      </w:r>
      <w:proofErr w:type="spellEnd"/>
      <w:r w:rsidRPr="00B721AF">
        <w:t xml:space="preserve"> </w:t>
      </w:r>
      <w:proofErr w:type="spellStart"/>
      <w:r w:rsidRPr="00B721AF">
        <w:t>không</w:t>
      </w:r>
      <w:proofErr w:type="spellEnd"/>
      <w:r w:rsidRPr="00B721AF">
        <w:t xml:space="preserve"> </w:t>
      </w:r>
      <w:proofErr w:type="spellStart"/>
      <w:r w:rsidRPr="00B721AF">
        <w:t>cần</w:t>
      </w:r>
      <w:proofErr w:type="spellEnd"/>
      <w:r w:rsidRPr="00B721AF">
        <w:t xml:space="preserve"> </w:t>
      </w:r>
      <w:proofErr w:type="spellStart"/>
      <w:r w:rsidRPr="00B721AF">
        <w:t>chạy</w:t>
      </w:r>
      <w:proofErr w:type="spellEnd"/>
      <w:r w:rsidRPr="00B721AF">
        <w:t xml:space="preserve"> app.</w:t>
      </w:r>
    </w:p>
    <w:p w14:paraId="1CF125A4" w14:textId="77777777" w:rsidR="00015780" w:rsidRDefault="00015780"/>
    <w:p w14:paraId="293F0C42" w14:textId="5DD058F2" w:rsidR="007456B1" w:rsidRDefault="006E7561">
      <w:r>
        <w:rPr>
          <w:noProof/>
        </w:rPr>
        <w:lastRenderedPageBreak/>
        <w:drawing>
          <wp:inline distT="0" distB="0" distL="0" distR="0" wp14:anchorId="7268C5D8" wp14:editId="4B19E4CD">
            <wp:extent cx="5943600" cy="3714750"/>
            <wp:effectExtent l="0" t="0" r="0" b="0"/>
            <wp:docPr id="126027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777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269A" w14:textId="691E080A" w:rsidR="00655B84" w:rsidRDefault="00655B84">
      <w:r>
        <w:rPr>
          <w:noProof/>
        </w:rPr>
        <w:drawing>
          <wp:inline distT="0" distB="0" distL="0" distR="0" wp14:anchorId="40274F2F" wp14:editId="4E3B4FC2">
            <wp:extent cx="5943600" cy="3714750"/>
            <wp:effectExtent l="0" t="0" r="0" b="0"/>
            <wp:docPr id="1671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D113" w14:textId="430B3B40" w:rsidR="00655B84" w:rsidRDefault="00655B84">
      <w:r>
        <w:rPr>
          <w:noProof/>
        </w:rPr>
        <w:lastRenderedPageBreak/>
        <w:drawing>
          <wp:inline distT="0" distB="0" distL="0" distR="0" wp14:anchorId="20ECE7A9" wp14:editId="2C6B26E4">
            <wp:extent cx="5943600" cy="3714750"/>
            <wp:effectExtent l="0" t="0" r="0" b="0"/>
            <wp:docPr id="186810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06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BE5C" w14:textId="77777777" w:rsidR="00655B84" w:rsidRDefault="00655B84"/>
    <w:p w14:paraId="625A7653" w14:textId="5B77B973" w:rsidR="00746C6C" w:rsidRDefault="00746C6C">
      <w:r>
        <w:rPr>
          <w:noProof/>
        </w:rPr>
        <w:drawing>
          <wp:inline distT="0" distB="0" distL="0" distR="0" wp14:anchorId="1B126658" wp14:editId="6F521BB9">
            <wp:extent cx="5943600" cy="3714750"/>
            <wp:effectExtent l="0" t="0" r="0" b="0"/>
            <wp:docPr id="179358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88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4EB1" w14:textId="77777777" w:rsidR="00015780" w:rsidRDefault="00015780"/>
    <w:p w14:paraId="4E5DB91C" w14:textId="310664BD" w:rsidR="00015780" w:rsidRDefault="00015780">
      <w:r>
        <w:rPr>
          <w:noProof/>
        </w:rPr>
        <w:lastRenderedPageBreak/>
        <w:drawing>
          <wp:inline distT="0" distB="0" distL="0" distR="0" wp14:anchorId="5D5375A2" wp14:editId="6905AB12">
            <wp:extent cx="5943600" cy="3714750"/>
            <wp:effectExtent l="0" t="0" r="0" b="0"/>
            <wp:docPr id="96552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27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5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1E1"/>
    <w:rsid w:val="00015780"/>
    <w:rsid w:val="002A554A"/>
    <w:rsid w:val="00655B84"/>
    <w:rsid w:val="006E7561"/>
    <w:rsid w:val="007456B1"/>
    <w:rsid w:val="00746C6C"/>
    <w:rsid w:val="00751249"/>
    <w:rsid w:val="008017E9"/>
    <w:rsid w:val="0097479E"/>
    <w:rsid w:val="00B721AF"/>
    <w:rsid w:val="00C531E1"/>
    <w:rsid w:val="00DD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D9514"/>
  <w15:chartTrackingRefBased/>
  <w15:docId w15:val="{4322C8AB-0898-4A74-A203-846ED5B3F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8</cp:revision>
  <dcterms:created xsi:type="dcterms:W3CDTF">2026-06-23T02:25:00Z</dcterms:created>
  <dcterms:modified xsi:type="dcterms:W3CDTF">2026-06-24T03:05:00Z</dcterms:modified>
</cp:coreProperties>
</file>