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KHÓA HỌC CỦA CHÍ CƯỜNG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Câu 1</w:t>
      </w:r>
      <w:r w:rsidDel="00000000" w:rsidR="00000000" w:rsidRPr="00000000">
        <w:rPr>
          <w:rtl w:val="0"/>
        </w:rPr>
        <w:t xml:space="preserve">: Nhắm mắt làm cũng được.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Câu 3</w:t>
      </w:r>
      <w:r w:rsidDel="00000000" w:rsidR="00000000" w:rsidRPr="00000000">
        <w:rPr>
          <w:rtl w:val="0"/>
        </w:rPr>
        <w:t xml:space="preserve">:  Liệt kê USE CASE như hôm qua anh có hướng dẫn =&gt;&gt; TỔNG HỢP điền vào bảng ACTOR =&gt; Sau đó vẽ USE CASE, vẽ phải có </w:t>
      </w:r>
      <w:r w:rsidDel="00000000" w:rsidR="00000000" w:rsidRPr="00000000">
        <w:rPr>
          <w:b w:val="1"/>
          <w:color w:val="ffff00"/>
          <w:highlight w:val="red"/>
          <w:rtl w:val="0"/>
        </w:rPr>
        <w:t xml:space="preserve">boundary</w:t>
      </w:r>
      <w:r w:rsidDel="00000000" w:rsidR="00000000" w:rsidRPr="00000000">
        <w:rPr>
          <w:rtl w:val="0"/>
        </w:rPr>
        <w:t xml:space="preserve"> (đảm bảo đầy đủ các actor trong bài).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VÍ DỤ VỀ 2 LOẠI BÊN NGOÀI HỆ THỐNG PAYMENT VÀ LOGIN.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Nếu đề có đề cập đến việc </w:t>
      </w:r>
      <w:r w:rsidDel="00000000" w:rsidR="00000000" w:rsidRPr="00000000">
        <w:rPr>
          <w:highlight w:val="yellow"/>
          <w:rtl w:val="0"/>
        </w:rPr>
        <w:t xml:space="preserve">bắt buộc</w:t>
      </w:r>
      <w:r w:rsidDel="00000000" w:rsidR="00000000" w:rsidRPr="00000000">
        <w:rPr>
          <w:rtl w:val="0"/>
        </w:rPr>
        <w:t xml:space="preserve"> (must) trong đề thì payment online sẽ là &lt;&lt;include&gt;&gt; (như hình ví dụ) nếu đề nói </w:t>
      </w:r>
      <w:r w:rsidDel="00000000" w:rsidR="00000000" w:rsidRPr="00000000">
        <w:rPr>
          <w:highlight w:val="yellow"/>
          <w:rtl w:val="0"/>
        </w:rPr>
        <w:t xml:space="preserve">có thể trả bằng tiền mặt</w:t>
      </w:r>
      <w:r w:rsidDel="00000000" w:rsidR="00000000" w:rsidRPr="00000000">
        <w:rPr>
          <w:rtl w:val="0"/>
        </w:rPr>
        <w:t xml:space="preserve"> thì dùng &lt;&lt;extends&gt;&gt;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4</w:t>
      </w:r>
      <w:r w:rsidDel="00000000" w:rsidR="00000000" w:rsidRPr="00000000">
        <w:rPr>
          <w:rtl w:val="0"/>
        </w:rPr>
        <w:t xml:space="preserve">: Liệt kê các BR thì này tụi em đọc chỉ cần thấy có sự </w:t>
      </w:r>
      <w:r w:rsidDel="00000000" w:rsidR="00000000" w:rsidRPr="00000000">
        <w:rPr>
          <w:b w:val="1"/>
          <w:highlight w:val="green"/>
          <w:rtl w:val="0"/>
        </w:rPr>
        <w:t xml:space="preserve">RÀNG BUỘC</w:t>
      </w:r>
      <w:r w:rsidDel="00000000" w:rsidR="00000000" w:rsidRPr="00000000">
        <w:rPr>
          <w:rtl w:val="0"/>
        </w:rPr>
        <w:t xml:space="preserve"> thì AUTO là </w:t>
      </w:r>
      <w:r w:rsidDel="00000000" w:rsidR="00000000" w:rsidRPr="00000000">
        <w:rPr>
          <w:b w:val="1"/>
          <w:rtl w:val="0"/>
        </w:rPr>
        <w:t xml:space="preserve">BR.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Câu 2</w:t>
      </w:r>
      <w:r w:rsidDel="00000000" w:rsidR="00000000" w:rsidRPr="00000000">
        <w:rPr>
          <w:rtl w:val="0"/>
        </w:rPr>
        <w:t xml:space="preserve">: Vẽ Context diagram thì chỉ cần nhớ 1 câu thôi.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6"/>
          <w:szCs w:val="26"/>
          <w:rtl w:val="0"/>
        </w:rPr>
        <w:t xml:space="preserve">“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Có Request thì phải có Response</w:t>
      </w:r>
      <w:r w:rsidDel="00000000" w:rsidR="00000000" w:rsidRPr="00000000">
        <w:rPr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NHỚ: Có bao nhiêu </w:t>
      </w:r>
      <w:r w:rsidDel="00000000" w:rsidR="00000000" w:rsidRPr="00000000">
        <w:rPr>
          <w:color w:val="ff0000"/>
          <w:sz w:val="26"/>
          <w:szCs w:val="26"/>
          <w:highlight w:val="yellow"/>
          <w:rtl w:val="0"/>
        </w:rPr>
        <w:t xml:space="preserve">Entity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 (use case là actor)</w:t>
      </w:r>
      <w:r w:rsidDel="00000000" w:rsidR="00000000" w:rsidRPr="00000000">
        <w:rPr>
          <w:sz w:val="26"/>
          <w:szCs w:val="26"/>
          <w:rtl w:val="0"/>
        </w:rPr>
        <w:t xml:space="preserve"> thì phải vẽ vào đầy đủ vì nó 0.6d và hình tròn tượng trưng cho hệ thống (SYSTEM).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VÍ DỤ ĐẶC TRƯNG CỦA 2 LOẠI BÊN NGOÀI HỆ THỐNG </w:t>
      </w: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MẶC ĐỊNH ĐÚNG</w:t>
      </w:r>
      <w:r w:rsidDel="00000000" w:rsidR="00000000" w:rsidRPr="00000000">
        <w:rPr>
          <w:sz w:val="26"/>
          <w:szCs w:val="26"/>
          <w:rtl w:val="0"/>
        </w:rPr>
        <w:t xml:space="preserve"> PAYMENT VÀ LOGIN WITH…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PAYMENT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30705" cy="283641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705" cy="2836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LOGIN WITH SYSTEM (OTHER) 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43338" cy="29354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93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Câu 5</w:t>
      </w:r>
      <w:r w:rsidDel="00000000" w:rsidR="00000000" w:rsidRPr="00000000">
        <w:rPr>
          <w:rtl w:val="0"/>
        </w:rPr>
        <w:t xml:space="preserve">: Vẽ State thì chỉ cần nhớ 1 câu thôi nữa thôi.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</w:t>
        <w:tab/>
        <w:tab/>
        <w:tab/>
      </w:r>
      <w:r w:rsidDel="00000000" w:rsidR="00000000" w:rsidRPr="00000000">
        <w:rPr>
          <w:sz w:val="26"/>
          <w:szCs w:val="26"/>
          <w:rtl w:val="0"/>
        </w:rPr>
        <w:t xml:space="preserve">“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Có BẮT ĐẦU PHẢI CÓ KẾT THÚC</w:t>
      </w:r>
      <w:r w:rsidDel="00000000" w:rsidR="00000000" w:rsidRPr="00000000">
        <w:rPr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Câu này đòi hỏi mọi người phải quay lại đọc đề và hiểu luồng đi của đề, mấu chốt vẫn phải có ký hiệu bắt đầu và kết thúc.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VÍ DỤ LUỒNG LÀM BÀI KIỂM TRA CỦA SINH VIÊN.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33963" cy="354148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541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NOTE: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47988" cy="242423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424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