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273B" w:rsidRDefault="00A83CCE">
      <w:pPr>
        <w:pStyle w:val="Normal0"/>
        <w:jc w:val="both"/>
        <w:rPr>
          <w:rFonts w:ascii="Arial" w:eastAsia="Arial" w:hAnsi="Arial" w:cs="Arial"/>
        </w:rPr>
      </w:pPr>
      <w:r>
        <w:rPr>
          <w:rFonts w:ascii="Arial" w:eastAsia="Arial" w:hAnsi="Arial" w:cs="Arial"/>
        </w:rPr>
        <w:t>Practical Labs03: WannaCry</w:t>
      </w:r>
    </w:p>
    <w:p w14:paraId="00000002" w14:textId="77777777" w:rsidR="003C273B" w:rsidRDefault="00A83CCE">
      <w:pPr>
        <w:pStyle w:val="heading10"/>
        <w:numPr>
          <w:ilvl w:val="0"/>
          <w:numId w:val="2"/>
        </w:numPr>
        <w:jc w:val="both"/>
        <w:rPr>
          <w:rFonts w:ascii="Arial" w:eastAsia="Arial" w:hAnsi="Arial" w:cs="Arial"/>
          <w:sz w:val="24"/>
          <w:szCs w:val="24"/>
        </w:rPr>
      </w:pPr>
      <w:r>
        <w:rPr>
          <w:rFonts w:ascii="Arial" w:eastAsia="Arial" w:hAnsi="Arial" w:cs="Arial"/>
          <w:sz w:val="24"/>
          <w:szCs w:val="24"/>
        </w:rPr>
        <w:t>Requirements</w:t>
      </w:r>
    </w:p>
    <w:p w14:paraId="00000003" w14:textId="77777777" w:rsidR="003C273B" w:rsidRDefault="00A83CCE">
      <w:pPr>
        <w:pStyle w:val="Normal0"/>
        <w:numPr>
          <w:ilvl w:val="0"/>
          <w:numId w:val="1"/>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OllyDg</w:t>
      </w:r>
    </w:p>
    <w:p w14:paraId="00000004" w14:textId="77777777" w:rsidR="003C273B" w:rsidRDefault="00A83CCE">
      <w:pPr>
        <w:pStyle w:val="Normal0"/>
        <w:numPr>
          <w:ilvl w:val="0"/>
          <w:numId w:val="1"/>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IDA</w:t>
      </w:r>
    </w:p>
    <w:p w14:paraId="00000005" w14:textId="77777777" w:rsidR="003C273B" w:rsidRDefault="00A83CCE">
      <w:pPr>
        <w:pStyle w:val="Normal0"/>
        <w:numPr>
          <w:ilvl w:val="0"/>
          <w:numId w:val="1"/>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Pestudio</w:t>
      </w:r>
    </w:p>
    <w:p w14:paraId="00000006" w14:textId="77777777" w:rsidR="003C273B" w:rsidRDefault="00A83CCE">
      <w:pPr>
        <w:pStyle w:val="Normal0"/>
        <w:numPr>
          <w:ilvl w:val="0"/>
          <w:numId w:val="1"/>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 xml:space="preserve">Floss: </w:t>
      </w:r>
      <w:hyperlink r:id="rId9">
        <w:r>
          <w:rPr>
            <w:rFonts w:ascii="Arial" w:eastAsia="Arial" w:hAnsi="Arial" w:cs="Arial"/>
            <w:color w:val="467886"/>
            <w:u w:val="single"/>
          </w:rPr>
          <w:t>https://github.com/mandiant/flare-floss/releases</w:t>
        </w:r>
      </w:hyperlink>
    </w:p>
    <w:p w14:paraId="00000007" w14:textId="77777777" w:rsidR="003C273B" w:rsidRDefault="00A83CCE">
      <w:pPr>
        <w:pStyle w:val="Normal0"/>
        <w:numPr>
          <w:ilvl w:val="0"/>
          <w:numId w:val="1"/>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Strings</w:t>
      </w:r>
    </w:p>
    <w:p w14:paraId="00000008" w14:textId="77777777" w:rsidR="003C273B" w:rsidRDefault="003C273B">
      <w:pPr>
        <w:pStyle w:val="Normal0"/>
        <w:jc w:val="both"/>
        <w:rPr>
          <w:rFonts w:ascii="Arial" w:eastAsia="Arial" w:hAnsi="Arial" w:cs="Arial"/>
        </w:rPr>
      </w:pPr>
    </w:p>
    <w:p w14:paraId="00000009" w14:textId="77777777" w:rsidR="003C273B" w:rsidRDefault="00A83CCE">
      <w:pPr>
        <w:pStyle w:val="heading10"/>
        <w:numPr>
          <w:ilvl w:val="0"/>
          <w:numId w:val="2"/>
        </w:numPr>
        <w:jc w:val="both"/>
        <w:rPr>
          <w:rFonts w:ascii="Arial" w:eastAsia="Arial" w:hAnsi="Arial" w:cs="Arial"/>
          <w:sz w:val="24"/>
          <w:szCs w:val="24"/>
        </w:rPr>
      </w:pPr>
      <w:r>
        <w:rPr>
          <w:rFonts w:ascii="Arial" w:eastAsia="Arial" w:hAnsi="Arial" w:cs="Arial"/>
          <w:sz w:val="24"/>
          <w:szCs w:val="24"/>
        </w:rPr>
        <w:t>Tutorial</w:t>
      </w:r>
    </w:p>
    <w:p w14:paraId="0000000A" w14:textId="77777777" w:rsidR="003C273B" w:rsidRDefault="00A83CCE">
      <w:pPr>
        <w:pStyle w:val="heading20"/>
        <w:numPr>
          <w:ilvl w:val="1"/>
          <w:numId w:val="2"/>
        </w:numPr>
        <w:jc w:val="both"/>
        <w:rPr>
          <w:rFonts w:ascii="Arial" w:eastAsia="Arial" w:hAnsi="Arial" w:cs="Arial"/>
          <w:sz w:val="24"/>
          <w:szCs w:val="24"/>
        </w:rPr>
      </w:pPr>
      <w:r>
        <w:rPr>
          <w:rFonts w:ascii="Arial" w:eastAsia="Arial" w:hAnsi="Arial" w:cs="Arial"/>
          <w:sz w:val="24"/>
          <w:szCs w:val="24"/>
        </w:rPr>
        <w:t>Static Analysis</w:t>
      </w:r>
    </w:p>
    <w:p w14:paraId="0000000B" w14:textId="77777777" w:rsidR="003C273B" w:rsidRDefault="00A83CCE">
      <w:pPr>
        <w:pStyle w:val="Normal0"/>
        <w:jc w:val="both"/>
        <w:rPr>
          <w:rFonts w:ascii="Arial" w:eastAsia="Arial" w:hAnsi="Arial" w:cs="Arial"/>
        </w:rPr>
      </w:pPr>
      <w:r>
        <w:rPr>
          <w:rFonts w:ascii="Arial" w:eastAsia="Arial" w:hAnsi="Arial" w:cs="Arial"/>
        </w:rPr>
        <w:t xml:space="preserve">- EXE file: </w:t>
      </w:r>
      <w:hyperlink r:id="rId10">
        <w:r>
          <w:rPr>
            <w:rFonts w:ascii="Arial" w:eastAsia="Arial" w:hAnsi="Arial" w:cs="Arial"/>
            <w:color w:val="467886"/>
            <w:u w:val="single"/>
          </w:rPr>
          <w:t>https://github.com/HuskyHacks/PMAT-labs/tree/main/labs/4-1.Bossfight-wannacry.exe</w:t>
        </w:r>
      </w:hyperlink>
    </w:p>
    <w:p w14:paraId="0000000C" w14:textId="77777777" w:rsidR="003C273B" w:rsidRDefault="00A83CCE">
      <w:pPr>
        <w:pStyle w:val="Normal0"/>
        <w:jc w:val="both"/>
        <w:rPr>
          <w:rFonts w:ascii="Arial" w:eastAsia="Arial" w:hAnsi="Arial" w:cs="Arial"/>
        </w:rPr>
      </w:pPr>
      <w:r>
        <w:rPr>
          <w:rFonts w:ascii="Arial" w:eastAsia="Arial" w:hAnsi="Arial" w:cs="Arial"/>
        </w:rPr>
        <w:t xml:space="preserve">- Check strings in the executable with </w:t>
      </w:r>
      <w:r>
        <w:rPr>
          <w:rFonts w:ascii="Arial" w:eastAsia="Arial" w:hAnsi="Arial" w:cs="Arial"/>
          <w:b/>
        </w:rPr>
        <w:t>Strings</w:t>
      </w:r>
      <w:r>
        <w:rPr>
          <w:rFonts w:ascii="Arial" w:eastAsia="Arial" w:hAnsi="Arial" w:cs="Arial"/>
        </w:rPr>
        <w:t xml:space="preserve"> and </w:t>
      </w:r>
      <w:r>
        <w:rPr>
          <w:rFonts w:ascii="Arial" w:eastAsia="Arial" w:hAnsi="Arial" w:cs="Arial"/>
          <w:b/>
        </w:rPr>
        <w:t>Floss</w:t>
      </w:r>
      <w:r>
        <w:rPr>
          <w:rFonts w:ascii="Arial" w:eastAsia="Arial" w:hAnsi="Arial" w:cs="Arial"/>
        </w:rPr>
        <w:t>. When you use Strings program, it will show you a part of all strings in the executable. With strings program, you cannot obtain any valuable strings. You can use Floss instead. After waiting a few minutes, you can obtain strings_wannacry.txt.</w:t>
      </w:r>
    </w:p>
    <w:p w14:paraId="0000000D"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09484C72" wp14:editId="07777777">
            <wp:extent cx="4083686" cy="824301"/>
            <wp:effectExtent l="0" t="0" r="0" b="0"/>
            <wp:docPr id="21386378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b="61099"/>
                    <a:stretch>
                      <a:fillRect/>
                    </a:stretch>
                  </pic:blipFill>
                  <pic:spPr>
                    <a:xfrm>
                      <a:off x="0" y="0"/>
                      <a:ext cx="4083686" cy="824301"/>
                    </a:xfrm>
                    <a:prstGeom prst="rect">
                      <a:avLst/>
                    </a:prstGeom>
                    <a:ln/>
                  </pic:spPr>
                </pic:pic>
              </a:graphicData>
            </a:graphic>
          </wp:inline>
        </w:drawing>
      </w:r>
    </w:p>
    <w:p w14:paraId="0000000E" w14:textId="77777777" w:rsidR="003C273B" w:rsidRDefault="00A83CCE">
      <w:pPr>
        <w:pStyle w:val="Normal0"/>
        <w:jc w:val="both"/>
        <w:rPr>
          <w:rFonts w:ascii="Arial" w:eastAsia="Arial" w:hAnsi="Arial" w:cs="Arial"/>
        </w:rPr>
      </w:pPr>
      <w:r>
        <w:rPr>
          <w:rFonts w:ascii="Arial" w:eastAsia="Arial" w:hAnsi="Arial" w:cs="Arial"/>
        </w:rPr>
        <w:t>- You can find several suspicious APIs related to the Internet connection and CryptoGenRandom, and so on. It seems that this executable will connect to Internet using an URL.</w:t>
      </w:r>
    </w:p>
    <w:p w14:paraId="0000000F"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19935CF9" wp14:editId="07777777">
            <wp:extent cx="1271816" cy="2816967"/>
            <wp:effectExtent l="0" t="0" r="0" b="0"/>
            <wp:docPr id="21386378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r="47202"/>
                    <a:stretch>
                      <a:fillRect/>
                    </a:stretch>
                  </pic:blipFill>
                  <pic:spPr>
                    <a:xfrm>
                      <a:off x="0" y="0"/>
                      <a:ext cx="1271816" cy="2816967"/>
                    </a:xfrm>
                    <a:prstGeom prst="rect">
                      <a:avLst/>
                    </a:prstGeom>
                    <a:ln/>
                  </pic:spPr>
                </pic:pic>
              </a:graphicData>
            </a:graphic>
          </wp:inline>
        </w:drawing>
      </w:r>
    </w:p>
    <w:p w14:paraId="00000010" w14:textId="77777777" w:rsidR="003C273B" w:rsidRDefault="00A83CCE">
      <w:pPr>
        <w:pStyle w:val="Normal0"/>
        <w:jc w:val="both"/>
        <w:rPr>
          <w:rFonts w:ascii="Arial" w:eastAsia="Arial" w:hAnsi="Arial" w:cs="Arial"/>
        </w:rPr>
      </w:pPr>
      <w:r>
        <w:rPr>
          <w:rFonts w:ascii="Arial" w:eastAsia="Arial" w:hAnsi="Arial" w:cs="Arial"/>
        </w:rPr>
        <w:t>- When we search for “http”, we can find out these strings:</w:t>
      </w:r>
    </w:p>
    <w:p w14:paraId="00000011"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715E8405" wp14:editId="07777777">
            <wp:extent cx="3092238" cy="3140673"/>
            <wp:effectExtent l="0" t="0" r="0" b="0"/>
            <wp:docPr id="21386378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092238" cy="3140673"/>
                    </a:xfrm>
                    <a:prstGeom prst="rect">
                      <a:avLst/>
                    </a:prstGeom>
                    <a:ln/>
                  </pic:spPr>
                </pic:pic>
              </a:graphicData>
            </a:graphic>
          </wp:inline>
        </w:drawing>
      </w:r>
    </w:p>
    <w:p w14:paraId="00000012" w14:textId="77777777" w:rsidR="003C273B" w:rsidRDefault="00A83CCE">
      <w:pPr>
        <w:pStyle w:val="Normal0"/>
        <w:jc w:val="both"/>
        <w:rPr>
          <w:rFonts w:ascii="Arial" w:eastAsia="Arial" w:hAnsi="Arial" w:cs="Arial"/>
        </w:rPr>
      </w:pPr>
      <w:r>
        <w:rPr>
          <w:rFonts w:ascii="Arial" w:eastAsia="Arial" w:hAnsi="Arial" w:cs="Arial"/>
        </w:rPr>
        <w:t xml:space="preserve">There is an URL, several directories, and an executable. We can also see this string “This program cannot be run in DOS mode”. It means that there are </w:t>
      </w:r>
      <w:proofErr w:type="gramStart"/>
      <w:r>
        <w:rPr>
          <w:rFonts w:ascii="Arial" w:eastAsia="Arial" w:hAnsi="Arial" w:cs="Arial"/>
        </w:rPr>
        <w:t>another</w:t>
      </w:r>
      <w:proofErr w:type="gramEnd"/>
      <w:r>
        <w:rPr>
          <w:rFonts w:ascii="Arial" w:eastAsia="Arial" w:hAnsi="Arial" w:cs="Arial"/>
        </w:rPr>
        <w:t xml:space="preserve"> executables embedded in this executable.</w:t>
      </w:r>
    </w:p>
    <w:p w14:paraId="00000013" w14:textId="77777777" w:rsidR="003C273B" w:rsidRDefault="00A83CCE">
      <w:pPr>
        <w:pStyle w:val="Normal0"/>
        <w:jc w:val="both"/>
        <w:rPr>
          <w:rFonts w:ascii="Arial" w:eastAsia="Arial" w:hAnsi="Arial" w:cs="Arial"/>
          <w:color w:val="FF0000"/>
        </w:rPr>
      </w:pPr>
      <w:r>
        <w:rPr>
          <w:rFonts w:ascii="Arial" w:eastAsia="Arial" w:hAnsi="Arial" w:cs="Arial"/>
        </w:rPr>
        <w:t>- We can see strings related to permission of files, password “WNcry@2o17”, an API related to Mutex. We can see windows binary like ‘icals’ and the command ‘attrib +</w:t>
      </w:r>
      <w:proofErr w:type="gramStart"/>
      <w:r>
        <w:rPr>
          <w:rFonts w:ascii="Arial" w:eastAsia="Arial" w:hAnsi="Arial" w:cs="Arial"/>
        </w:rPr>
        <w:t>h .</w:t>
      </w:r>
      <w:proofErr w:type="gramEnd"/>
      <w:r>
        <w:rPr>
          <w:rFonts w:ascii="Arial" w:eastAsia="Arial" w:hAnsi="Arial" w:cs="Arial"/>
        </w:rPr>
        <w:t xml:space="preserve">’ suggests that it has some hidden directory somewhere. </w:t>
      </w:r>
    </w:p>
    <w:p w14:paraId="00000014"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035F7607" wp14:editId="07777777">
            <wp:extent cx="2258681" cy="2570146"/>
            <wp:effectExtent l="0" t="0" r="0" b="0"/>
            <wp:docPr id="21386378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2258681" cy="2570146"/>
                    </a:xfrm>
                    <a:prstGeom prst="rect">
                      <a:avLst/>
                    </a:prstGeom>
                    <a:ln/>
                  </pic:spPr>
                </pic:pic>
              </a:graphicData>
            </a:graphic>
          </wp:inline>
        </w:drawing>
      </w:r>
    </w:p>
    <w:p w14:paraId="00000015" w14:textId="77777777" w:rsidR="003C273B" w:rsidRDefault="00A83CCE">
      <w:pPr>
        <w:pStyle w:val="Normal0"/>
        <w:jc w:val="both"/>
        <w:rPr>
          <w:rFonts w:ascii="Arial" w:eastAsia="Arial" w:hAnsi="Arial" w:cs="Arial"/>
        </w:rPr>
      </w:pPr>
      <w:r>
        <w:rPr>
          <w:rFonts w:ascii="Arial" w:eastAsia="Arial" w:hAnsi="Arial" w:cs="Arial"/>
        </w:rPr>
        <w:t>- We can also see some strings like this, maybe it can be a hash value or bitcoin address. When you check the addresses on blockchain.com, you can see that these are 3 bitcoin addresses.</w:t>
      </w:r>
    </w:p>
    <w:p w14:paraId="00000016"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73FEF49F" wp14:editId="07777777">
            <wp:extent cx="2753867" cy="425690"/>
            <wp:effectExtent l="0" t="0" r="0" b="0"/>
            <wp:docPr id="21386378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2753867" cy="425690"/>
                    </a:xfrm>
                    <a:prstGeom prst="rect">
                      <a:avLst/>
                    </a:prstGeom>
                    <a:ln/>
                  </pic:spPr>
                </pic:pic>
              </a:graphicData>
            </a:graphic>
          </wp:inline>
        </w:drawing>
      </w:r>
    </w:p>
    <w:p w14:paraId="00000017"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7CD908A5" wp14:editId="07777777">
            <wp:extent cx="2774465" cy="1718840"/>
            <wp:effectExtent l="0" t="0" r="0" b="0"/>
            <wp:docPr id="21386378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2774465" cy="1718840"/>
                    </a:xfrm>
                    <a:prstGeom prst="rect">
                      <a:avLst/>
                    </a:prstGeom>
                    <a:ln/>
                  </pic:spPr>
                </pic:pic>
              </a:graphicData>
            </a:graphic>
          </wp:inline>
        </w:drawing>
      </w:r>
    </w:p>
    <w:p w14:paraId="00000018" w14:textId="77777777" w:rsidR="003C273B" w:rsidRDefault="00A83CCE">
      <w:pPr>
        <w:pStyle w:val="Normal0"/>
        <w:jc w:val="both"/>
        <w:rPr>
          <w:rFonts w:ascii="Arial" w:eastAsia="Arial" w:hAnsi="Arial" w:cs="Arial"/>
        </w:rPr>
      </w:pPr>
      <w:r>
        <w:rPr>
          <w:rFonts w:ascii="Arial" w:eastAsia="Arial" w:hAnsi="Arial" w:cs="Arial"/>
        </w:rPr>
        <w:t xml:space="preserve">- Loading the binary to </w:t>
      </w:r>
      <w:r>
        <w:rPr>
          <w:rFonts w:ascii="Arial" w:eastAsia="Arial" w:hAnsi="Arial" w:cs="Arial"/>
          <w:b/>
        </w:rPr>
        <w:t xml:space="preserve">PE Studio </w:t>
      </w:r>
      <w:r>
        <w:rPr>
          <w:rFonts w:ascii="Arial" w:eastAsia="Arial" w:hAnsi="Arial" w:cs="Arial"/>
        </w:rPr>
        <w:t>to find additional information.</w:t>
      </w:r>
    </w:p>
    <w:p w14:paraId="00000019"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30DFEB3B" wp14:editId="07777777">
            <wp:extent cx="4255515" cy="2976677"/>
            <wp:effectExtent l="0" t="0" r="0" b="0"/>
            <wp:docPr id="21386378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255515" cy="2976677"/>
                    </a:xfrm>
                    <a:prstGeom prst="rect">
                      <a:avLst/>
                    </a:prstGeom>
                    <a:ln/>
                  </pic:spPr>
                </pic:pic>
              </a:graphicData>
            </a:graphic>
          </wp:inline>
        </w:drawing>
      </w:r>
    </w:p>
    <w:p w14:paraId="0000001A" w14:textId="77777777" w:rsidR="003C273B" w:rsidRDefault="00A83CCE">
      <w:pPr>
        <w:pStyle w:val="Normal0"/>
        <w:jc w:val="both"/>
        <w:rPr>
          <w:rFonts w:ascii="Arial" w:eastAsia="Arial" w:hAnsi="Arial" w:cs="Arial"/>
        </w:rPr>
      </w:pPr>
      <w:r>
        <w:rPr>
          <w:rFonts w:ascii="Arial" w:eastAsia="Arial" w:hAnsi="Arial" w:cs="Arial"/>
        </w:rPr>
        <w:t xml:space="preserve">We start from “indicators”. It seems that there are three other packed executables inside this binary. We can see the hash information of this binary, type of APIs used. An interesting point is that PE studio is identifying file extensions like a </w:t>
      </w:r>
      <w:r>
        <w:rPr>
          <w:rFonts w:ascii="Arial" w:eastAsia="Arial" w:hAnsi="Arial" w:cs="Arial"/>
          <w:i/>
        </w:rPr>
        <w:t>Ransomware | wiper</w:t>
      </w:r>
      <w:r>
        <w:rPr>
          <w:rFonts w:ascii="Arial" w:eastAsia="Arial" w:hAnsi="Arial" w:cs="Arial"/>
        </w:rPr>
        <w:t xml:space="preserve">, it likely sees </w:t>
      </w:r>
      <w:proofErr w:type="gramStart"/>
      <w:r>
        <w:rPr>
          <w:rFonts w:ascii="Arial" w:eastAsia="Arial" w:hAnsi="Arial" w:cs="Arial"/>
        </w:rPr>
        <w:t>the .wrncy</w:t>
      </w:r>
      <w:proofErr w:type="gramEnd"/>
      <w:r>
        <w:rPr>
          <w:rFonts w:ascii="Arial" w:eastAsia="Arial" w:hAnsi="Arial" w:cs="Arial"/>
        </w:rPr>
        <w:t xml:space="preserve"> extension that is added to each of the files after they are encrypted.</w:t>
      </w:r>
    </w:p>
    <w:p w14:paraId="0000001B" w14:textId="77777777" w:rsidR="003C273B" w:rsidRDefault="00A83CCE">
      <w:pPr>
        <w:pStyle w:val="Normal0"/>
        <w:jc w:val="both"/>
        <w:rPr>
          <w:rFonts w:ascii="Arial" w:eastAsia="Arial" w:hAnsi="Arial" w:cs="Arial"/>
        </w:rPr>
      </w:pPr>
      <w:r>
        <w:rPr>
          <w:rFonts w:ascii="Arial" w:eastAsia="Arial" w:hAnsi="Arial" w:cs="Arial"/>
        </w:rPr>
        <w:t>- Now let go down and see the “libraries and imports”. With libraries, we can anticipate that there are some kind of socket usage and some kinds of internet usage as well.</w:t>
      </w:r>
    </w:p>
    <w:p w14:paraId="0000001C"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21A7A0C0" wp14:editId="07777777">
            <wp:extent cx="5148123" cy="1553133"/>
            <wp:effectExtent l="0" t="0" r="0" b="0"/>
            <wp:docPr id="21386378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148123" cy="1553133"/>
                    </a:xfrm>
                    <a:prstGeom prst="rect">
                      <a:avLst/>
                    </a:prstGeom>
                    <a:ln/>
                  </pic:spPr>
                </pic:pic>
              </a:graphicData>
            </a:graphic>
          </wp:inline>
        </w:drawing>
      </w:r>
    </w:p>
    <w:p w14:paraId="0000001D" w14:textId="77777777" w:rsidR="003C273B" w:rsidRDefault="00A83CCE">
      <w:pPr>
        <w:pStyle w:val="Normal0"/>
        <w:jc w:val="both"/>
        <w:rPr>
          <w:rFonts w:ascii="Arial" w:eastAsia="Arial" w:hAnsi="Arial" w:cs="Arial"/>
        </w:rPr>
      </w:pPr>
      <w:r>
        <w:rPr>
          <w:rFonts w:ascii="Arial" w:eastAsia="Arial" w:hAnsi="Arial" w:cs="Arial"/>
        </w:rPr>
        <w:t xml:space="preserve">- Go ahead and check the imports. We need to check API dealing with </w:t>
      </w:r>
      <w:r>
        <w:rPr>
          <w:rFonts w:ascii="Arial" w:eastAsia="Arial" w:hAnsi="Arial" w:cs="Arial"/>
          <w:i/>
        </w:rPr>
        <w:t xml:space="preserve">cryptography. </w:t>
      </w:r>
      <w:r>
        <w:rPr>
          <w:rFonts w:ascii="Arial" w:eastAsia="Arial" w:hAnsi="Arial" w:cs="Arial"/>
        </w:rPr>
        <w:t>We anticipate that this is a ransomware binary, it makes sense that the APIs that are imported into the binary are going to deal with cryptography.</w:t>
      </w:r>
    </w:p>
    <w:p w14:paraId="0000001E"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33EFFB80" wp14:editId="07777777">
            <wp:extent cx="5600722" cy="1669319"/>
            <wp:effectExtent l="0" t="0" r="0" b="0"/>
            <wp:docPr id="21386378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600722" cy="1669319"/>
                    </a:xfrm>
                    <a:prstGeom prst="rect">
                      <a:avLst/>
                    </a:prstGeom>
                    <a:ln/>
                  </pic:spPr>
                </pic:pic>
              </a:graphicData>
            </a:graphic>
          </wp:inline>
        </w:drawing>
      </w:r>
    </w:p>
    <w:p w14:paraId="0000001F" w14:textId="77777777" w:rsidR="003C273B" w:rsidRDefault="00A83CCE">
      <w:pPr>
        <w:pStyle w:val="Normal0"/>
        <w:jc w:val="both"/>
        <w:rPr>
          <w:rFonts w:ascii="Arial" w:eastAsia="Arial" w:hAnsi="Arial" w:cs="Arial"/>
        </w:rPr>
      </w:pPr>
      <w:r>
        <w:rPr>
          <w:rFonts w:ascii="Arial" w:eastAsia="Arial" w:hAnsi="Arial" w:cs="Arial"/>
        </w:rPr>
        <w:t xml:space="preserve">- We are anticipating that the binary maybe opening ports and maybe attempting remote connections to different ports. This </w:t>
      </w:r>
      <w:proofErr w:type="gramStart"/>
      <w:r>
        <w:rPr>
          <w:rFonts w:ascii="Arial" w:eastAsia="Arial" w:hAnsi="Arial" w:cs="Arial"/>
        </w:rPr>
        <w:t>allows</w:t>
      </w:r>
      <w:proofErr w:type="gramEnd"/>
      <w:r>
        <w:rPr>
          <w:rFonts w:ascii="Arial" w:eastAsia="Arial" w:hAnsi="Arial" w:cs="Arial"/>
        </w:rPr>
        <w:t xml:space="preserve"> to send and receive data and C&amp;C commands.</w:t>
      </w:r>
    </w:p>
    <w:p w14:paraId="00000020"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2AB92B81" wp14:editId="07777777">
            <wp:extent cx="5710482" cy="2644623"/>
            <wp:effectExtent l="0" t="0" r="0" b="0"/>
            <wp:docPr id="21386378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5710482" cy="2644623"/>
                    </a:xfrm>
                    <a:prstGeom prst="rect">
                      <a:avLst/>
                    </a:prstGeom>
                    <a:ln/>
                  </pic:spPr>
                </pic:pic>
              </a:graphicData>
            </a:graphic>
          </wp:inline>
        </w:drawing>
      </w:r>
    </w:p>
    <w:p w14:paraId="00000021" w14:textId="77777777" w:rsidR="003C273B" w:rsidRDefault="00A83CCE">
      <w:pPr>
        <w:pStyle w:val="Normal0"/>
        <w:jc w:val="both"/>
        <w:rPr>
          <w:rFonts w:ascii="Arial" w:eastAsia="Arial" w:hAnsi="Arial" w:cs="Arial"/>
        </w:rPr>
      </w:pPr>
      <w:r>
        <w:rPr>
          <w:rFonts w:ascii="Arial" w:eastAsia="Arial" w:hAnsi="Arial" w:cs="Arial"/>
        </w:rPr>
        <w:t>- We may be able to anticipate that there are some kinds of service creation with this binary.</w:t>
      </w:r>
    </w:p>
    <w:p w14:paraId="00000022"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10DB3973" wp14:editId="07777777">
            <wp:extent cx="5932805" cy="621665"/>
            <wp:effectExtent l="0" t="0" r="0" b="0"/>
            <wp:docPr id="21386378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32805" cy="621665"/>
                    </a:xfrm>
                    <a:prstGeom prst="rect">
                      <a:avLst/>
                    </a:prstGeom>
                    <a:ln/>
                  </pic:spPr>
                </pic:pic>
              </a:graphicData>
            </a:graphic>
          </wp:inline>
        </w:drawing>
      </w:r>
    </w:p>
    <w:p w14:paraId="00000023" w14:textId="77777777" w:rsidR="003C273B" w:rsidRDefault="00A83CCE">
      <w:pPr>
        <w:pStyle w:val="Normal0"/>
        <w:jc w:val="both"/>
        <w:rPr>
          <w:rFonts w:ascii="Arial" w:eastAsia="Arial" w:hAnsi="Arial" w:cs="Arial"/>
        </w:rPr>
      </w:pPr>
      <w:r>
        <w:rPr>
          <w:rFonts w:ascii="Arial" w:eastAsia="Arial" w:hAnsi="Arial" w:cs="Arial"/>
        </w:rPr>
        <w:t>- Checking the difference between the raw and virtual size, we can say that there is a significant difference. We can conclude that this is a packed exe file and does have hidden payloads inside it.</w:t>
      </w:r>
    </w:p>
    <w:p w14:paraId="00000024"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6725BE27" wp14:editId="07777777">
            <wp:extent cx="5939790" cy="1682750"/>
            <wp:effectExtent l="0" t="0" r="0" b="0"/>
            <wp:docPr id="21386378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939790" cy="1682750"/>
                    </a:xfrm>
                    <a:prstGeom prst="rect">
                      <a:avLst/>
                    </a:prstGeom>
                    <a:ln/>
                  </pic:spPr>
                </pic:pic>
              </a:graphicData>
            </a:graphic>
          </wp:inline>
        </w:drawing>
      </w:r>
    </w:p>
    <w:p w14:paraId="00000025" w14:textId="77777777" w:rsidR="003C273B" w:rsidRDefault="00A83CCE">
      <w:pPr>
        <w:pStyle w:val="Normal0"/>
        <w:jc w:val="both"/>
        <w:rPr>
          <w:rFonts w:ascii="Arial" w:eastAsia="Arial" w:hAnsi="Arial" w:cs="Arial"/>
        </w:rPr>
      </w:pPr>
      <w:r>
        <w:rPr>
          <w:rFonts w:ascii="Arial" w:eastAsia="Arial" w:hAnsi="Arial" w:cs="Arial"/>
        </w:rPr>
        <w:t>- Using IDA to check the flow of this binary.</w:t>
      </w:r>
    </w:p>
    <w:p w14:paraId="00000026" w14:textId="77777777" w:rsidR="003C273B" w:rsidRDefault="00A83CCE">
      <w:pPr>
        <w:pStyle w:val="Normal0"/>
        <w:jc w:val="both"/>
        <w:rPr>
          <w:rFonts w:ascii="Arial" w:eastAsia="Arial" w:hAnsi="Arial" w:cs="Arial"/>
        </w:rPr>
      </w:pPr>
      <w:r>
        <w:rPr>
          <w:rFonts w:ascii="Arial" w:eastAsia="Arial" w:hAnsi="Arial" w:cs="Arial"/>
        </w:rPr>
        <w:t>When loading the binary into IDA, we stop at 0x00408140 in WinMain. Change from text to graph mode, so we can see as below:</w:t>
      </w:r>
    </w:p>
    <w:p w14:paraId="00000027"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029FE7CA" wp14:editId="07777777">
            <wp:extent cx="3618820" cy="4781198"/>
            <wp:effectExtent l="0" t="0" r="0" b="0"/>
            <wp:docPr id="21386378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3618820" cy="4781198"/>
                    </a:xfrm>
                    <a:prstGeom prst="rect">
                      <a:avLst/>
                    </a:prstGeom>
                    <a:ln/>
                  </pic:spPr>
                </pic:pic>
              </a:graphicData>
            </a:graphic>
          </wp:inline>
        </w:drawing>
      </w:r>
    </w:p>
    <w:p w14:paraId="00000028" w14:textId="77777777" w:rsidR="003C273B" w:rsidRDefault="00A83CCE">
      <w:pPr>
        <w:pStyle w:val="Normal0"/>
        <w:jc w:val="both"/>
        <w:rPr>
          <w:rFonts w:ascii="Arial" w:eastAsia="Arial" w:hAnsi="Arial" w:cs="Arial"/>
        </w:rPr>
      </w:pPr>
      <w:r>
        <w:rPr>
          <w:rFonts w:ascii="Arial" w:eastAsia="Arial" w:hAnsi="Arial" w:cs="Arial"/>
        </w:rPr>
        <w:t>- This binary will push the URL “</w:t>
      </w:r>
      <w:r>
        <w:rPr>
          <w:rFonts w:ascii="Arial" w:eastAsia="Arial" w:hAnsi="Arial" w:cs="Arial"/>
          <w:color w:val="467886"/>
          <w:u w:val="single"/>
        </w:rPr>
        <w:t>http://www.iuqerfsodp9ifjapos...</w:t>
      </w:r>
      <w:r>
        <w:rPr>
          <w:rFonts w:ascii="Arial" w:eastAsia="Arial" w:hAnsi="Arial" w:cs="Arial"/>
        </w:rPr>
        <w:t xml:space="preserve">” to esi and then call 2 APIs: </w:t>
      </w:r>
      <w:r>
        <w:rPr>
          <w:rFonts w:ascii="Arial" w:eastAsia="Arial" w:hAnsi="Arial" w:cs="Arial"/>
          <w:b/>
        </w:rPr>
        <w:t>InternetOpenA</w:t>
      </w:r>
      <w:r>
        <w:rPr>
          <w:rFonts w:ascii="Arial" w:eastAsia="Arial" w:hAnsi="Arial" w:cs="Arial"/>
        </w:rPr>
        <w:t xml:space="preserve"> and </w:t>
      </w:r>
      <w:r>
        <w:rPr>
          <w:rFonts w:ascii="Arial" w:eastAsia="Arial" w:hAnsi="Arial" w:cs="Arial"/>
          <w:b/>
        </w:rPr>
        <w:t>InternetOpenUrlA</w:t>
      </w:r>
      <w:r>
        <w:rPr>
          <w:rFonts w:ascii="Arial" w:eastAsia="Arial" w:hAnsi="Arial" w:cs="Arial"/>
        </w:rPr>
        <w:t>. Depending on the output of InternetOpenUrlA API, binary will jump to the left or right branch.</w:t>
      </w:r>
    </w:p>
    <w:p w14:paraId="00000029" w14:textId="77777777" w:rsidR="003C273B" w:rsidRDefault="00A83CCE">
      <w:pPr>
        <w:pStyle w:val="Normal0"/>
        <w:jc w:val="both"/>
        <w:rPr>
          <w:rFonts w:ascii="Arial" w:eastAsia="Arial" w:hAnsi="Arial" w:cs="Arial"/>
        </w:rPr>
      </w:pPr>
      <w:r>
        <w:rPr>
          <w:rFonts w:ascii="Arial" w:eastAsia="Arial" w:hAnsi="Arial" w:cs="Arial"/>
        </w:rPr>
        <w:lastRenderedPageBreak/>
        <w:t xml:space="preserve">- The output of InternetOpenUrlA is put to eax, then move eax to edi. After that, it checks the value of edi. If it is 1, it will jump to the right branch which call to InternetCloseHandle to close two </w:t>
      </w:r>
      <w:proofErr w:type="gramStart"/>
      <w:r>
        <w:rPr>
          <w:rFonts w:ascii="Arial" w:eastAsia="Arial" w:hAnsi="Arial" w:cs="Arial"/>
        </w:rPr>
        <w:t>connection</w:t>
      </w:r>
      <w:proofErr w:type="gramEnd"/>
      <w:r>
        <w:rPr>
          <w:rFonts w:ascii="Arial" w:eastAsia="Arial" w:hAnsi="Arial" w:cs="Arial"/>
        </w:rPr>
        <w:t xml:space="preserve"> (InternetOpenA and InternetOpenUrlA). Otherwise, if it is 0, the binary </w:t>
      </w:r>
      <w:proofErr w:type="gramStart"/>
      <w:r>
        <w:rPr>
          <w:rFonts w:ascii="Arial" w:eastAsia="Arial" w:hAnsi="Arial" w:cs="Arial"/>
        </w:rPr>
        <w:t>jump</w:t>
      </w:r>
      <w:proofErr w:type="gramEnd"/>
      <w:r>
        <w:rPr>
          <w:rFonts w:ascii="Arial" w:eastAsia="Arial" w:hAnsi="Arial" w:cs="Arial"/>
        </w:rPr>
        <w:t xml:space="preserve"> to the left branch. I will close two connections and </w:t>
      </w:r>
      <w:proofErr w:type="gramStart"/>
      <w:r>
        <w:rPr>
          <w:rFonts w:ascii="Arial" w:eastAsia="Arial" w:hAnsi="Arial" w:cs="Arial"/>
        </w:rPr>
        <w:t>call to</w:t>
      </w:r>
      <w:proofErr w:type="gramEnd"/>
      <w:r>
        <w:rPr>
          <w:rFonts w:ascii="Arial" w:eastAsia="Arial" w:hAnsi="Arial" w:cs="Arial"/>
        </w:rPr>
        <w:t xml:space="preserve"> another function </w:t>
      </w:r>
      <w:r>
        <w:rPr>
          <w:rFonts w:ascii="Arial" w:eastAsia="Arial" w:hAnsi="Arial" w:cs="Arial"/>
          <w:b/>
        </w:rPr>
        <w:t>sub_408090</w:t>
      </w:r>
      <w:r>
        <w:rPr>
          <w:rFonts w:ascii="Arial" w:eastAsia="Arial" w:hAnsi="Arial" w:cs="Arial"/>
        </w:rPr>
        <w:t>.</w:t>
      </w:r>
    </w:p>
    <w:p w14:paraId="0000002A" w14:textId="77777777" w:rsidR="003C273B" w:rsidRDefault="00A83CCE">
      <w:pPr>
        <w:pStyle w:val="Normal0"/>
        <w:pBdr>
          <w:bottom w:val="single" w:sz="6" w:space="1" w:color="auto"/>
        </w:pBdr>
        <w:jc w:val="both"/>
        <w:rPr>
          <w:rFonts w:ascii="Arial" w:eastAsia="Arial" w:hAnsi="Arial" w:cs="Arial"/>
        </w:rPr>
      </w:pPr>
      <w:r>
        <w:rPr>
          <w:rFonts w:ascii="Arial" w:eastAsia="Arial" w:hAnsi="Arial" w:cs="Arial"/>
        </w:rPr>
        <w:t xml:space="preserve">- Inside function </w:t>
      </w:r>
      <w:r>
        <w:rPr>
          <w:rFonts w:ascii="Arial" w:eastAsia="Arial" w:hAnsi="Arial" w:cs="Arial"/>
          <w:b/>
        </w:rPr>
        <w:t xml:space="preserve">sub_408090, </w:t>
      </w:r>
      <w:r>
        <w:rPr>
          <w:rFonts w:ascii="Arial" w:eastAsia="Arial" w:hAnsi="Arial" w:cs="Arial"/>
        </w:rPr>
        <w:t>we can see the flow as below</w:t>
      </w:r>
      <w:r>
        <w:rPr>
          <w:rFonts w:ascii="Arial" w:eastAsia="Arial" w:hAnsi="Arial" w:cs="Arial"/>
          <w:b/>
        </w:rPr>
        <w:t xml:space="preserve">. </w:t>
      </w:r>
      <w:r>
        <w:rPr>
          <w:rFonts w:ascii="Arial" w:eastAsia="Arial" w:hAnsi="Arial" w:cs="Arial"/>
        </w:rPr>
        <w:t xml:space="preserve">It will </w:t>
      </w:r>
      <w:proofErr w:type="gramStart"/>
      <w:r>
        <w:rPr>
          <w:rFonts w:ascii="Arial" w:eastAsia="Arial" w:hAnsi="Arial" w:cs="Arial"/>
        </w:rPr>
        <w:t>call to</w:t>
      </w:r>
      <w:proofErr w:type="gramEnd"/>
      <w:r>
        <w:rPr>
          <w:rFonts w:ascii="Arial" w:eastAsia="Arial" w:hAnsi="Arial" w:cs="Arial"/>
        </w:rPr>
        <w:t xml:space="preserve"> GetModuleFileNameA, OpenSCManagerA, SopenServiceA, StartServiceCtrlDispatcherA and so on. You can see the pseudocode by pressing F5. </w:t>
      </w:r>
    </w:p>
    <w:p w14:paraId="7149F085" w14:textId="77777777" w:rsidR="006171D8" w:rsidRDefault="006171D8">
      <w:pPr>
        <w:pStyle w:val="Normal0"/>
        <w:pBdr>
          <w:bottom w:val="single" w:sz="6" w:space="1" w:color="auto"/>
        </w:pBdr>
        <w:jc w:val="both"/>
        <w:rPr>
          <w:rFonts w:ascii="Arial" w:eastAsia="Arial" w:hAnsi="Arial" w:cs="Arial"/>
        </w:rPr>
      </w:pPr>
    </w:p>
    <w:p w14:paraId="0000002B" w14:textId="77777777" w:rsidR="003C273B" w:rsidRDefault="00A83CCE">
      <w:pPr>
        <w:pStyle w:val="Normal0"/>
        <w:jc w:val="both"/>
        <w:rPr>
          <w:rFonts w:ascii="Arial" w:eastAsia="Arial" w:hAnsi="Arial" w:cs="Arial"/>
          <w:b/>
          <w:color w:val="FF0000"/>
        </w:rPr>
      </w:pPr>
      <w:r>
        <w:rPr>
          <w:rFonts w:ascii="Arial" w:eastAsia="Arial" w:hAnsi="Arial" w:cs="Arial"/>
          <w:color w:val="FF0000"/>
        </w:rPr>
        <w:t xml:space="preserve">Question 1: What is the purpose of these APIs? What is the purpose of </w:t>
      </w:r>
      <w:r>
        <w:rPr>
          <w:rFonts w:ascii="Arial" w:eastAsia="Arial" w:hAnsi="Arial" w:cs="Arial"/>
          <w:b/>
          <w:color w:val="FF0000"/>
        </w:rPr>
        <w:t>sub_408090?</w:t>
      </w:r>
    </w:p>
    <w:p w14:paraId="418F84A7" w14:textId="7A0BDC8A" w:rsidR="006171D8" w:rsidRPr="006171D8" w:rsidRDefault="006171D8">
      <w:pPr>
        <w:pStyle w:val="Normal0"/>
        <w:pBdr>
          <w:bottom w:val="single" w:sz="6" w:space="1" w:color="auto"/>
        </w:pBdr>
        <w:jc w:val="both"/>
        <w:rPr>
          <w:rFonts w:ascii="Arial" w:eastAsia="Arial" w:hAnsi="Arial" w:cs="Arial"/>
          <w:bCs/>
        </w:rPr>
      </w:pPr>
      <w:r w:rsidRPr="006171D8">
        <w:rPr>
          <w:rFonts w:ascii="Arial" w:eastAsia="Arial" w:hAnsi="Arial" w:cs="Arial"/>
          <w:bCs/>
        </w:rPr>
        <w:t xml:space="preserve">The APIs (GetModuleFileNameA, OpenSCManagerA, OpenServiceA, StartServiceCtrlDispatcherA) are used to </w:t>
      </w:r>
      <w:r w:rsidRPr="006171D8">
        <w:rPr>
          <w:rFonts w:ascii="Arial" w:eastAsia="Arial" w:hAnsi="Arial" w:cs="Arial"/>
          <w:b/>
        </w:rPr>
        <w:t>interact with Windows services</w:t>
      </w:r>
      <w:r w:rsidRPr="006171D8">
        <w:rPr>
          <w:rFonts w:ascii="Arial" w:eastAsia="Arial" w:hAnsi="Arial" w:cs="Arial"/>
          <w:bCs/>
        </w:rPr>
        <w:t>.</w:t>
      </w:r>
      <w:r w:rsidRPr="006171D8">
        <w:rPr>
          <w:rFonts w:ascii="Arial" w:eastAsia="Arial" w:hAnsi="Arial" w:cs="Arial"/>
          <w:bCs/>
        </w:rPr>
        <w:br/>
        <w:t>The purpose of sub_408090 is to install and start WannaCry as a Windows service, ensuring persistence and allowing the malware to run with higher privileges.</w:t>
      </w:r>
    </w:p>
    <w:p w14:paraId="4B0F35CD" w14:textId="77777777" w:rsidR="006171D8" w:rsidRDefault="006171D8">
      <w:pPr>
        <w:pStyle w:val="Normal0"/>
        <w:pBdr>
          <w:bottom w:val="single" w:sz="6" w:space="1" w:color="auto"/>
        </w:pBdr>
        <w:jc w:val="both"/>
        <w:rPr>
          <w:rFonts w:ascii="Arial" w:eastAsia="Arial" w:hAnsi="Arial" w:cs="Arial"/>
          <w:b/>
          <w:color w:val="FF0000"/>
        </w:rPr>
      </w:pPr>
    </w:p>
    <w:p w14:paraId="30BE797C" w14:textId="77777777" w:rsidR="006171D8" w:rsidRDefault="006171D8">
      <w:pPr>
        <w:pStyle w:val="Normal0"/>
        <w:jc w:val="both"/>
        <w:rPr>
          <w:rFonts w:ascii="Arial" w:eastAsia="Arial" w:hAnsi="Arial" w:cs="Arial"/>
          <w:b/>
          <w:color w:val="FF0000"/>
        </w:rPr>
      </w:pPr>
    </w:p>
    <w:p w14:paraId="0000002C" w14:textId="77777777" w:rsidR="003C273B" w:rsidRDefault="00A83CCE">
      <w:pPr>
        <w:pStyle w:val="Normal0"/>
        <w:jc w:val="both"/>
        <w:rPr>
          <w:rFonts w:ascii="Arial" w:eastAsia="Arial" w:hAnsi="Arial" w:cs="Arial"/>
        </w:rPr>
      </w:pPr>
      <w:r>
        <w:rPr>
          <w:rFonts w:ascii="Arial" w:eastAsia="Arial" w:hAnsi="Arial" w:cs="Arial"/>
        </w:rPr>
        <w:t>After this function, this binary will unpack the rest of the resources in the binary</w:t>
      </w:r>
    </w:p>
    <w:p w14:paraId="0000002D" w14:textId="77777777" w:rsidR="003C273B" w:rsidRDefault="00A83CCE">
      <w:pPr>
        <w:pStyle w:val="Normal0"/>
        <w:jc w:val="both"/>
        <w:rPr>
          <w:rFonts w:ascii="Arial" w:eastAsia="Arial" w:hAnsi="Arial" w:cs="Arial"/>
        </w:rPr>
      </w:pPr>
      <w:r>
        <w:rPr>
          <w:rFonts w:ascii="Arial" w:eastAsia="Arial" w:hAnsi="Arial" w:cs="Arial"/>
        </w:rPr>
        <w:t>and it will kick off the encryption routine.</w:t>
      </w:r>
    </w:p>
    <w:p w14:paraId="0000002E"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50E5D8CD" wp14:editId="07777777">
            <wp:extent cx="2843401" cy="4543663"/>
            <wp:effectExtent l="0" t="0" r="0" b="0"/>
            <wp:docPr id="21386378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l="4278" r="21236"/>
                    <a:stretch>
                      <a:fillRect/>
                    </a:stretch>
                  </pic:blipFill>
                  <pic:spPr>
                    <a:xfrm>
                      <a:off x="0" y="0"/>
                      <a:ext cx="2843401" cy="4543663"/>
                    </a:xfrm>
                    <a:prstGeom prst="rect">
                      <a:avLst/>
                    </a:prstGeom>
                    <a:ln/>
                  </pic:spPr>
                </pic:pic>
              </a:graphicData>
            </a:graphic>
          </wp:inline>
        </w:drawing>
      </w:r>
    </w:p>
    <w:p w14:paraId="0000002F" w14:textId="77777777" w:rsidR="003C273B" w:rsidRDefault="00A83CCE">
      <w:pPr>
        <w:pStyle w:val="Normal0"/>
        <w:jc w:val="both"/>
        <w:rPr>
          <w:rFonts w:ascii="Arial" w:eastAsia="Arial" w:hAnsi="Arial" w:cs="Arial"/>
        </w:rPr>
      </w:pPr>
      <w:r>
        <w:rPr>
          <w:rFonts w:ascii="Arial" w:eastAsia="Arial" w:hAnsi="Arial" w:cs="Arial"/>
        </w:rPr>
        <w:t xml:space="preserve">If you cannot </w:t>
      </w:r>
      <w:proofErr w:type="gramStart"/>
      <w:r>
        <w:rPr>
          <w:rFonts w:ascii="Arial" w:eastAsia="Arial" w:hAnsi="Arial" w:cs="Arial"/>
        </w:rPr>
        <w:t>guest</w:t>
      </w:r>
      <w:proofErr w:type="gramEnd"/>
      <w:r>
        <w:rPr>
          <w:rFonts w:ascii="Arial" w:eastAsia="Arial" w:hAnsi="Arial" w:cs="Arial"/>
        </w:rPr>
        <w:t xml:space="preserve"> the functionality of sub_408090, you can execute it in OllyDbg to identify its functionalities.</w:t>
      </w:r>
    </w:p>
    <w:p w14:paraId="00000030" w14:textId="77777777" w:rsidR="003C273B" w:rsidRDefault="00A83CCE">
      <w:pPr>
        <w:pStyle w:val="heading20"/>
        <w:numPr>
          <w:ilvl w:val="1"/>
          <w:numId w:val="2"/>
        </w:numPr>
        <w:jc w:val="both"/>
        <w:rPr>
          <w:rFonts w:ascii="Arial" w:eastAsia="Arial" w:hAnsi="Arial" w:cs="Arial"/>
        </w:rPr>
      </w:pPr>
      <w:r>
        <w:rPr>
          <w:rFonts w:ascii="Arial" w:eastAsia="Arial" w:hAnsi="Arial" w:cs="Arial"/>
        </w:rPr>
        <w:t>Dynamic Analysis</w:t>
      </w:r>
    </w:p>
    <w:p w14:paraId="00000031" w14:textId="77777777" w:rsidR="003C273B" w:rsidRDefault="00A83CCE">
      <w:pPr>
        <w:pStyle w:val="Normal0"/>
        <w:jc w:val="both"/>
        <w:rPr>
          <w:rFonts w:ascii="Arial" w:eastAsia="Arial" w:hAnsi="Arial" w:cs="Arial"/>
        </w:rPr>
      </w:pPr>
      <w:r>
        <w:rPr>
          <w:rFonts w:ascii="Arial" w:eastAsia="Arial" w:hAnsi="Arial" w:cs="Arial"/>
        </w:rPr>
        <w:t xml:space="preserve">- EXE file: </w:t>
      </w:r>
      <w:hyperlink r:id="rId25">
        <w:r>
          <w:rPr>
            <w:rFonts w:ascii="Arial" w:eastAsia="Arial" w:hAnsi="Arial" w:cs="Arial"/>
            <w:color w:val="467886"/>
            <w:u w:val="single"/>
          </w:rPr>
          <w:t>https://github.com/ytisf/theZoo/tree/master/malware/Binaries/Ransomware.WannaCry</w:t>
        </w:r>
      </w:hyperlink>
    </w:p>
    <w:p w14:paraId="00000032" w14:textId="77777777" w:rsidR="003C273B" w:rsidRDefault="00A83CCE">
      <w:pPr>
        <w:pStyle w:val="Normal0"/>
        <w:jc w:val="both"/>
        <w:rPr>
          <w:rFonts w:ascii="Arial" w:eastAsia="Arial" w:hAnsi="Arial" w:cs="Arial"/>
        </w:rPr>
      </w:pPr>
      <w:r>
        <w:rPr>
          <w:rFonts w:ascii="Arial" w:eastAsia="Arial" w:hAnsi="Arial" w:cs="Arial"/>
        </w:rPr>
        <w:t>- Load this binary to IDA and check strings (Shift+F12) and APIs (in Imports Window). Then, we find out a string “Global\MsWinZonesCacheCounterMutexA”. When we check the API used by malware, we also see an API related to Mutex “”</w:t>
      </w:r>
    </w:p>
    <w:p w14:paraId="00000033" w14:textId="75E9CBE9"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26C13AF4" wp14:editId="07777777">
            <wp:extent cx="4847514" cy="1868734"/>
            <wp:effectExtent l="0" t="0" r="0" b="0"/>
            <wp:docPr id="21386378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4847514" cy="1868734"/>
                    </a:xfrm>
                    <a:prstGeom prst="rect">
                      <a:avLst/>
                    </a:prstGeom>
                    <a:ln/>
                  </pic:spPr>
                </pic:pic>
              </a:graphicData>
            </a:graphic>
          </wp:inline>
        </w:drawing>
      </w:r>
      <w:r w:rsidR="745E06E7" w:rsidRPr="26D33804">
        <w:rPr>
          <w:rFonts w:ascii="Arial" w:eastAsia="Arial" w:hAnsi="Arial" w:cs="Arial"/>
        </w:rPr>
        <w:t xml:space="preserve">                 </w:t>
      </w:r>
      <w:r w:rsidR="7AD45577" w:rsidRPr="26D33804">
        <w:rPr>
          <w:rFonts w:ascii="Arial" w:eastAsia="Arial" w:hAnsi="Arial" w:cs="Arial"/>
        </w:rPr>
        <w:t xml:space="preserve">  </w:t>
      </w:r>
    </w:p>
    <w:p w14:paraId="00000034"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6962990F" wp14:editId="07777777">
            <wp:extent cx="4932966" cy="2205438"/>
            <wp:effectExtent l="0" t="0" r="0" b="0"/>
            <wp:docPr id="21386378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4932966" cy="2205438"/>
                    </a:xfrm>
                    <a:prstGeom prst="rect">
                      <a:avLst/>
                    </a:prstGeom>
                    <a:ln/>
                  </pic:spPr>
                </pic:pic>
              </a:graphicData>
            </a:graphic>
          </wp:inline>
        </w:drawing>
      </w:r>
    </w:p>
    <w:p w14:paraId="00000035" w14:textId="08D9F3ED" w:rsidR="003C273B" w:rsidRDefault="00A83CCE">
      <w:pPr>
        <w:pStyle w:val="Normal0"/>
        <w:jc w:val="both"/>
        <w:rPr>
          <w:rFonts w:ascii="Arial" w:eastAsia="Arial" w:hAnsi="Arial" w:cs="Arial"/>
        </w:rPr>
      </w:pPr>
      <w:r w:rsidRPr="26D33804">
        <w:rPr>
          <w:rFonts w:ascii="Arial" w:eastAsia="Arial" w:hAnsi="Arial" w:cs="Arial"/>
        </w:rPr>
        <w:t>Now we load this binary to Ollydbg and start to</w:t>
      </w:r>
      <w:r w:rsidR="5C9CCEC4" w:rsidRPr="26D33804">
        <w:rPr>
          <w:rFonts w:ascii="Arial" w:eastAsia="Arial" w:hAnsi="Arial" w:cs="Arial"/>
        </w:rPr>
        <w:t xml:space="preserve"> </w:t>
      </w:r>
      <w:r w:rsidR="49E60320" w:rsidRPr="26D33804">
        <w:rPr>
          <w:rFonts w:ascii="Arial" w:eastAsia="Arial" w:hAnsi="Arial" w:cs="Arial"/>
        </w:rPr>
        <w:t xml:space="preserve">  </w:t>
      </w:r>
      <w:r w:rsidRPr="26D33804">
        <w:rPr>
          <w:rFonts w:ascii="Arial" w:eastAsia="Arial" w:hAnsi="Arial" w:cs="Arial"/>
        </w:rPr>
        <w:t xml:space="preserve"> execute it to identify its behaviors. You can search for “OpenMutexA” </w:t>
      </w:r>
      <w:r w:rsidRPr="26D33804">
        <w:rPr>
          <w:rFonts w:ascii="Wingdings" w:eastAsia="Wingdings" w:hAnsi="Wingdings" w:cs="Wingdings"/>
        </w:rPr>
        <w:t>🡪</w:t>
      </w:r>
      <w:r w:rsidRPr="26D33804">
        <w:rPr>
          <w:rFonts w:ascii="Arial" w:eastAsia="Arial" w:hAnsi="Arial" w:cs="Arial"/>
        </w:rPr>
        <w:t xml:space="preserve"> Find references </w:t>
      </w:r>
      <w:r w:rsidRPr="26D33804">
        <w:rPr>
          <w:rFonts w:ascii="Wingdings" w:eastAsia="Wingdings" w:hAnsi="Wingdings" w:cs="Wingdings"/>
        </w:rPr>
        <w:t>🡪</w:t>
      </w:r>
      <w:r w:rsidRPr="26D33804">
        <w:rPr>
          <w:rFonts w:ascii="Arial" w:eastAsia="Arial" w:hAnsi="Arial" w:cs="Arial"/>
        </w:rPr>
        <w:t xml:space="preserve"> Follow in Disassembler. Then, you can see as follows:</w:t>
      </w:r>
    </w:p>
    <w:p w14:paraId="00000036"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33E0FAA6" wp14:editId="07777777">
            <wp:extent cx="2613826" cy="1490265"/>
            <wp:effectExtent l="0" t="0" r="0" b="0"/>
            <wp:docPr id="21386378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2613826" cy="1490265"/>
                    </a:xfrm>
                    <a:prstGeom prst="rect">
                      <a:avLst/>
                    </a:prstGeom>
                    <a:ln/>
                  </pic:spPr>
                </pic:pic>
              </a:graphicData>
            </a:graphic>
          </wp:inline>
        </w:drawing>
      </w:r>
    </w:p>
    <w:p w14:paraId="00000037"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11B5D5E6" wp14:editId="07777777">
            <wp:extent cx="4475243" cy="2186610"/>
            <wp:effectExtent l="0" t="0" r="0" b="0"/>
            <wp:docPr id="21386378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9"/>
                    <a:srcRect/>
                    <a:stretch>
                      <a:fillRect/>
                    </a:stretch>
                  </pic:blipFill>
                  <pic:spPr>
                    <a:xfrm>
                      <a:off x="0" y="0"/>
                      <a:ext cx="4475243" cy="2186610"/>
                    </a:xfrm>
                    <a:prstGeom prst="rect">
                      <a:avLst/>
                    </a:prstGeom>
                    <a:ln/>
                  </pic:spPr>
                </pic:pic>
              </a:graphicData>
            </a:graphic>
          </wp:inline>
        </w:drawing>
      </w:r>
    </w:p>
    <w:p w14:paraId="00000038" w14:textId="77777777" w:rsidR="003C273B" w:rsidRDefault="00A83CCE">
      <w:pPr>
        <w:pStyle w:val="Normal0"/>
        <w:pBdr>
          <w:bottom w:val="single" w:sz="6" w:space="1" w:color="auto"/>
        </w:pBdr>
        <w:jc w:val="both"/>
        <w:rPr>
          <w:rFonts w:ascii="Arial" w:eastAsia="Arial" w:hAnsi="Arial" w:cs="Arial"/>
          <w:color w:val="FF0000"/>
        </w:rPr>
      </w:pPr>
      <w:r>
        <w:rPr>
          <w:rFonts w:ascii="Arial" w:eastAsia="Arial" w:hAnsi="Arial" w:cs="Arial"/>
          <w:color w:val="FF0000"/>
        </w:rPr>
        <w:t>Question 2: What is the purpose of these commands with OpenMutexA? You can execute to easily find out.</w:t>
      </w:r>
    </w:p>
    <w:p w14:paraId="2E642899" w14:textId="77777777" w:rsidR="006171D8" w:rsidRDefault="006171D8">
      <w:pPr>
        <w:pStyle w:val="Normal0"/>
        <w:pBdr>
          <w:bottom w:val="single" w:sz="6" w:space="1" w:color="auto"/>
        </w:pBdr>
        <w:jc w:val="both"/>
        <w:rPr>
          <w:rFonts w:ascii="Arial" w:eastAsia="Arial" w:hAnsi="Arial" w:cs="Arial"/>
          <w:color w:val="FF0000"/>
        </w:rPr>
      </w:pPr>
    </w:p>
    <w:p w14:paraId="7BC3800F" w14:textId="30761BA5" w:rsidR="006171D8" w:rsidRPr="006171D8" w:rsidRDefault="006171D8">
      <w:pPr>
        <w:pStyle w:val="Normal0"/>
        <w:pBdr>
          <w:bottom w:val="single" w:sz="6" w:space="1" w:color="auto"/>
        </w:pBdr>
        <w:jc w:val="both"/>
        <w:rPr>
          <w:rFonts w:ascii="Arial" w:eastAsia="Arial" w:hAnsi="Arial" w:cs="Arial"/>
        </w:rPr>
      </w:pPr>
      <w:r w:rsidRPr="006171D8">
        <w:rPr>
          <w:rFonts w:ascii="Arial" w:eastAsia="Arial" w:hAnsi="Arial" w:cs="Arial"/>
        </w:rPr>
        <w:t xml:space="preserve">OpenMutexA is used to </w:t>
      </w:r>
      <w:r w:rsidRPr="006171D8">
        <w:rPr>
          <w:rFonts w:ascii="Arial" w:eastAsia="Arial" w:hAnsi="Arial" w:cs="Arial"/>
          <w:b/>
          <w:bCs/>
        </w:rPr>
        <w:t>check whether a specific mutex already exists</w:t>
      </w:r>
      <w:r w:rsidRPr="006171D8">
        <w:rPr>
          <w:rFonts w:ascii="Arial" w:eastAsia="Arial" w:hAnsi="Arial" w:cs="Arial"/>
        </w:rPr>
        <w:t>.</w:t>
      </w:r>
      <w:r w:rsidRPr="006171D8">
        <w:rPr>
          <w:rFonts w:ascii="Arial" w:eastAsia="Arial" w:hAnsi="Arial" w:cs="Arial"/>
        </w:rPr>
        <w:br/>
        <w:t xml:space="preserve">If the mutex exists, the malware assumes the system is already infected and </w:t>
      </w:r>
      <w:r w:rsidRPr="006171D8">
        <w:rPr>
          <w:rFonts w:ascii="Arial" w:eastAsia="Arial" w:hAnsi="Arial" w:cs="Arial"/>
          <w:b/>
          <w:bCs/>
        </w:rPr>
        <w:t>terminates execution</w:t>
      </w:r>
      <w:r w:rsidRPr="006171D8">
        <w:rPr>
          <w:rFonts w:ascii="Arial" w:eastAsia="Arial" w:hAnsi="Arial" w:cs="Arial"/>
        </w:rPr>
        <w:t>.</w:t>
      </w:r>
      <w:r w:rsidRPr="006171D8">
        <w:rPr>
          <w:rFonts w:ascii="Arial" w:eastAsia="Arial" w:hAnsi="Arial" w:cs="Arial"/>
        </w:rPr>
        <w:br/>
        <w:t xml:space="preserve">This prevents </w:t>
      </w:r>
      <w:r w:rsidRPr="006171D8">
        <w:rPr>
          <w:rFonts w:ascii="Arial" w:eastAsia="Arial" w:hAnsi="Arial" w:cs="Arial"/>
          <w:b/>
          <w:bCs/>
        </w:rPr>
        <w:t>multiple instances</w:t>
      </w:r>
      <w:r w:rsidRPr="006171D8">
        <w:rPr>
          <w:rFonts w:ascii="Arial" w:eastAsia="Arial" w:hAnsi="Arial" w:cs="Arial"/>
        </w:rPr>
        <w:t xml:space="preserve"> of WannaCry from running on the same system.</w:t>
      </w:r>
    </w:p>
    <w:p w14:paraId="1F7164DB" w14:textId="77777777" w:rsidR="006171D8" w:rsidRDefault="006171D8">
      <w:pPr>
        <w:pStyle w:val="Normal0"/>
        <w:pBdr>
          <w:bottom w:val="single" w:sz="6" w:space="1" w:color="auto"/>
        </w:pBdr>
        <w:jc w:val="both"/>
        <w:rPr>
          <w:rFonts w:ascii="Arial" w:eastAsia="Arial" w:hAnsi="Arial" w:cs="Arial"/>
          <w:color w:val="FF0000"/>
        </w:rPr>
      </w:pPr>
    </w:p>
    <w:p w14:paraId="73645D37" w14:textId="77777777" w:rsidR="006171D8" w:rsidRDefault="006171D8">
      <w:pPr>
        <w:pStyle w:val="Normal0"/>
        <w:jc w:val="both"/>
        <w:rPr>
          <w:rFonts w:ascii="Arial" w:eastAsia="Arial" w:hAnsi="Arial" w:cs="Arial"/>
          <w:color w:val="FF0000"/>
        </w:rPr>
      </w:pPr>
    </w:p>
    <w:p w14:paraId="00000039" w14:textId="77777777" w:rsidR="003C273B" w:rsidRDefault="00A83CCE">
      <w:pPr>
        <w:pStyle w:val="Normal0"/>
        <w:jc w:val="both"/>
        <w:rPr>
          <w:rFonts w:ascii="Arial" w:eastAsia="Arial" w:hAnsi="Arial" w:cs="Arial"/>
        </w:rPr>
      </w:pPr>
      <w:r>
        <w:rPr>
          <w:rFonts w:ascii="Arial" w:eastAsia="Arial" w:hAnsi="Arial" w:cs="Arial"/>
        </w:rPr>
        <w:t>- Like other variants of Wannacry, this binary embeds another executable inside, so it needs to extract these executables during execution. This binary uses “WNcry@2o17” as a hardcoded password to extract these components.</w:t>
      </w:r>
    </w:p>
    <w:p w14:paraId="0000003A"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6E1D4A1A" wp14:editId="07777777">
            <wp:extent cx="4337685" cy="2801620"/>
            <wp:effectExtent l="0" t="0" r="0" b="0"/>
            <wp:docPr id="21386378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4337685" cy="2801620"/>
                    </a:xfrm>
                    <a:prstGeom prst="rect">
                      <a:avLst/>
                    </a:prstGeom>
                    <a:ln/>
                  </pic:spPr>
                </pic:pic>
              </a:graphicData>
            </a:graphic>
          </wp:inline>
        </w:drawing>
      </w:r>
    </w:p>
    <w:p w14:paraId="0000003B" w14:textId="77777777" w:rsidR="003C273B" w:rsidRDefault="00A83CCE">
      <w:pPr>
        <w:pStyle w:val="Normal0"/>
        <w:jc w:val="both"/>
        <w:rPr>
          <w:rFonts w:ascii="Arial" w:eastAsia="Arial" w:hAnsi="Arial" w:cs="Arial"/>
        </w:rPr>
      </w:pPr>
      <w:r>
        <w:rPr>
          <w:rFonts w:ascii="Arial" w:eastAsia="Arial" w:hAnsi="Arial" w:cs="Arial"/>
        </w:rPr>
        <w:lastRenderedPageBreak/>
        <w:t xml:space="preserve">The extraction is performed inside function sub_401DAB. Let’s go ahead and </w:t>
      </w:r>
      <w:proofErr w:type="gramStart"/>
      <w:r>
        <w:rPr>
          <w:rFonts w:ascii="Arial" w:eastAsia="Arial" w:hAnsi="Arial" w:cs="Arial"/>
        </w:rPr>
        <w:t>see</w:t>
      </w:r>
      <w:proofErr w:type="gramEnd"/>
      <w:r>
        <w:rPr>
          <w:rFonts w:ascii="Arial" w:eastAsia="Arial" w:hAnsi="Arial" w:cs="Arial"/>
        </w:rPr>
        <w:t xml:space="preserve"> around this function. The following list of APIs will be called by this binary:</w:t>
      </w:r>
    </w:p>
    <w:p w14:paraId="0000003C" w14:textId="77777777" w:rsidR="003C273B" w:rsidRDefault="00A83CCE">
      <w:pPr>
        <w:pStyle w:val="Normal0"/>
        <w:jc w:val="both"/>
        <w:rPr>
          <w:rFonts w:ascii="Arial" w:eastAsia="Arial" w:hAnsi="Arial" w:cs="Arial"/>
          <w:i/>
        </w:rPr>
      </w:pPr>
      <w:r>
        <w:rPr>
          <w:rFonts w:ascii="Arial" w:eastAsia="Arial" w:hAnsi="Arial" w:cs="Arial"/>
          <w:i/>
        </w:rPr>
        <w:t>- FindResouce</w:t>
      </w:r>
    </w:p>
    <w:p w14:paraId="0000003D" w14:textId="77777777" w:rsidR="003C273B" w:rsidRDefault="00A83CCE">
      <w:pPr>
        <w:pStyle w:val="Normal0"/>
        <w:jc w:val="both"/>
        <w:rPr>
          <w:rFonts w:ascii="Arial" w:eastAsia="Arial" w:hAnsi="Arial" w:cs="Arial"/>
          <w:i/>
        </w:rPr>
      </w:pPr>
      <w:r>
        <w:rPr>
          <w:rFonts w:ascii="Arial" w:eastAsia="Arial" w:hAnsi="Arial" w:cs="Arial"/>
          <w:i/>
        </w:rPr>
        <w:t>- LoadResource</w:t>
      </w:r>
    </w:p>
    <w:p w14:paraId="0000003E" w14:textId="77777777" w:rsidR="003C273B" w:rsidRDefault="00A83CCE">
      <w:pPr>
        <w:pStyle w:val="Normal0"/>
        <w:jc w:val="both"/>
        <w:rPr>
          <w:rFonts w:ascii="Arial" w:eastAsia="Arial" w:hAnsi="Arial" w:cs="Arial"/>
          <w:i/>
        </w:rPr>
      </w:pPr>
      <w:r>
        <w:rPr>
          <w:rFonts w:ascii="Arial" w:eastAsia="Arial" w:hAnsi="Arial" w:cs="Arial"/>
          <w:i/>
        </w:rPr>
        <w:t>- LockResouce</w:t>
      </w:r>
    </w:p>
    <w:p w14:paraId="0000003F" w14:textId="77777777" w:rsidR="003C273B" w:rsidRDefault="00A83CCE">
      <w:pPr>
        <w:pStyle w:val="Normal0"/>
        <w:jc w:val="both"/>
        <w:rPr>
          <w:rFonts w:ascii="Arial" w:eastAsia="Arial" w:hAnsi="Arial" w:cs="Arial"/>
          <w:i/>
        </w:rPr>
      </w:pPr>
      <w:r>
        <w:rPr>
          <w:rFonts w:ascii="Arial" w:eastAsia="Arial" w:hAnsi="Arial" w:cs="Arial"/>
          <w:i/>
        </w:rPr>
        <w:t>- SizeofResource</w:t>
      </w:r>
    </w:p>
    <w:p w14:paraId="00000040"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11EF41EA" wp14:editId="07777777">
            <wp:extent cx="1935261" cy="2143290"/>
            <wp:effectExtent l="0" t="0" r="0" b="0"/>
            <wp:docPr id="213863783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1935261" cy="2143290"/>
                    </a:xfrm>
                    <a:prstGeom prst="rect">
                      <a:avLst/>
                    </a:prstGeom>
                    <a:ln/>
                  </pic:spPr>
                </pic:pic>
              </a:graphicData>
            </a:graphic>
          </wp:inline>
        </w:drawing>
      </w:r>
    </w:p>
    <w:p w14:paraId="00000041" w14:textId="77777777" w:rsidR="003C273B" w:rsidRDefault="00A83CCE">
      <w:pPr>
        <w:pStyle w:val="Normal0"/>
        <w:jc w:val="both"/>
        <w:rPr>
          <w:rFonts w:ascii="Arial" w:eastAsia="Arial" w:hAnsi="Arial" w:cs="Arial"/>
          <w:color w:val="FF0000"/>
        </w:rPr>
      </w:pPr>
      <w:r>
        <w:rPr>
          <w:rFonts w:ascii="Arial" w:eastAsia="Arial" w:hAnsi="Arial" w:cs="Arial"/>
          <w:color w:val="FF0000"/>
        </w:rPr>
        <w:t>Question 3: What is the purpose of these four APIs? Explain each of them.</w:t>
      </w:r>
    </w:p>
    <w:p w14:paraId="4AF34655" w14:textId="77777777" w:rsidR="006171D8" w:rsidRDefault="006171D8">
      <w:pPr>
        <w:pStyle w:val="Normal0"/>
        <w:jc w:val="both"/>
        <w:rPr>
          <w:rFonts w:ascii="Arial" w:eastAsia="Arial" w:hAnsi="Arial" w:cs="Arial"/>
          <w:color w:val="FF0000"/>
        </w:rPr>
      </w:pPr>
    </w:p>
    <w:p w14:paraId="5D789892" w14:textId="77777777" w:rsidR="006171D8" w:rsidRPr="006171D8" w:rsidRDefault="006171D8" w:rsidP="006171D8">
      <w:pPr>
        <w:pStyle w:val="Normal0"/>
        <w:numPr>
          <w:ilvl w:val="0"/>
          <w:numId w:val="4"/>
        </w:numPr>
        <w:jc w:val="both"/>
        <w:rPr>
          <w:rFonts w:ascii="Arial" w:eastAsia="Arial" w:hAnsi="Arial" w:cs="Arial"/>
        </w:rPr>
      </w:pPr>
      <w:r w:rsidRPr="006171D8">
        <w:rPr>
          <w:rFonts w:ascii="Arial" w:eastAsia="Arial" w:hAnsi="Arial" w:cs="Arial"/>
          <w:b/>
          <w:bCs/>
        </w:rPr>
        <w:t>FindResource</w:t>
      </w:r>
      <w:r w:rsidRPr="006171D8">
        <w:rPr>
          <w:rFonts w:ascii="Arial" w:eastAsia="Arial" w:hAnsi="Arial" w:cs="Arial"/>
        </w:rPr>
        <w:t>: Locates an embedded resource inside the executable</w:t>
      </w:r>
    </w:p>
    <w:p w14:paraId="768204DC" w14:textId="77777777" w:rsidR="006171D8" w:rsidRPr="006171D8" w:rsidRDefault="006171D8" w:rsidP="006171D8">
      <w:pPr>
        <w:pStyle w:val="Normal0"/>
        <w:numPr>
          <w:ilvl w:val="0"/>
          <w:numId w:val="4"/>
        </w:numPr>
        <w:jc w:val="both"/>
        <w:rPr>
          <w:rFonts w:ascii="Arial" w:eastAsia="Arial" w:hAnsi="Arial" w:cs="Arial"/>
        </w:rPr>
      </w:pPr>
      <w:r w:rsidRPr="006171D8">
        <w:rPr>
          <w:rFonts w:ascii="Arial" w:eastAsia="Arial" w:hAnsi="Arial" w:cs="Arial"/>
          <w:b/>
          <w:bCs/>
        </w:rPr>
        <w:t>LoadResource</w:t>
      </w:r>
      <w:r w:rsidRPr="006171D8">
        <w:rPr>
          <w:rFonts w:ascii="Arial" w:eastAsia="Arial" w:hAnsi="Arial" w:cs="Arial"/>
        </w:rPr>
        <w:t>: Loads the resource into memory</w:t>
      </w:r>
    </w:p>
    <w:p w14:paraId="7501545E" w14:textId="77777777" w:rsidR="006171D8" w:rsidRPr="006171D8" w:rsidRDefault="006171D8" w:rsidP="006171D8">
      <w:pPr>
        <w:pStyle w:val="Normal0"/>
        <w:numPr>
          <w:ilvl w:val="0"/>
          <w:numId w:val="4"/>
        </w:numPr>
        <w:jc w:val="both"/>
        <w:rPr>
          <w:rFonts w:ascii="Arial" w:eastAsia="Arial" w:hAnsi="Arial" w:cs="Arial"/>
        </w:rPr>
      </w:pPr>
      <w:r w:rsidRPr="006171D8">
        <w:rPr>
          <w:rFonts w:ascii="Arial" w:eastAsia="Arial" w:hAnsi="Arial" w:cs="Arial"/>
          <w:b/>
          <w:bCs/>
        </w:rPr>
        <w:t>LockResource</w:t>
      </w:r>
      <w:r w:rsidRPr="006171D8">
        <w:rPr>
          <w:rFonts w:ascii="Arial" w:eastAsia="Arial" w:hAnsi="Arial" w:cs="Arial"/>
        </w:rPr>
        <w:t>: Retrieves a pointer to the resource data</w:t>
      </w:r>
    </w:p>
    <w:p w14:paraId="4F0EA271" w14:textId="77777777" w:rsidR="006171D8" w:rsidRPr="006171D8" w:rsidRDefault="006171D8" w:rsidP="006171D8">
      <w:pPr>
        <w:pStyle w:val="Normal0"/>
        <w:numPr>
          <w:ilvl w:val="0"/>
          <w:numId w:val="4"/>
        </w:numPr>
        <w:jc w:val="both"/>
        <w:rPr>
          <w:rFonts w:ascii="Arial" w:eastAsia="Arial" w:hAnsi="Arial" w:cs="Arial"/>
        </w:rPr>
      </w:pPr>
      <w:r w:rsidRPr="006171D8">
        <w:rPr>
          <w:rFonts w:ascii="Arial" w:eastAsia="Arial" w:hAnsi="Arial" w:cs="Arial"/>
          <w:b/>
          <w:bCs/>
        </w:rPr>
        <w:t>SizeofResource</w:t>
      </w:r>
      <w:r w:rsidRPr="006171D8">
        <w:rPr>
          <w:rFonts w:ascii="Arial" w:eastAsia="Arial" w:hAnsi="Arial" w:cs="Arial"/>
        </w:rPr>
        <w:t>: Gets the size of the resource</w:t>
      </w:r>
    </w:p>
    <w:p w14:paraId="7F7AB279" w14:textId="77777777" w:rsidR="006171D8" w:rsidRPr="006171D8" w:rsidRDefault="006171D8" w:rsidP="006171D8">
      <w:pPr>
        <w:pStyle w:val="Normal0"/>
        <w:jc w:val="both"/>
        <w:rPr>
          <w:rFonts w:ascii="Arial" w:eastAsia="Arial" w:hAnsi="Arial" w:cs="Arial"/>
        </w:rPr>
      </w:pPr>
      <w:r w:rsidRPr="006171D8">
        <w:rPr>
          <w:rFonts w:ascii="Arial" w:eastAsia="Arial" w:hAnsi="Arial" w:cs="Arial"/>
        </w:rPr>
        <w:t xml:space="preserve">These APIs are used to </w:t>
      </w:r>
      <w:r w:rsidRPr="006171D8">
        <w:rPr>
          <w:rFonts w:ascii="Arial" w:eastAsia="Arial" w:hAnsi="Arial" w:cs="Arial"/>
          <w:b/>
          <w:bCs/>
        </w:rPr>
        <w:t>extract embedded files</w:t>
      </w:r>
      <w:r w:rsidRPr="006171D8">
        <w:rPr>
          <w:rFonts w:ascii="Arial" w:eastAsia="Arial" w:hAnsi="Arial" w:cs="Arial"/>
        </w:rPr>
        <w:t xml:space="preserve"> from the malware binary.</w:t>
      </w:r>
    </w:p>
    <w:p w14:paraId="6E309988" w14:textId="77777777" w:rsidR="006171D8" w:rsidRDefault="006171D8">
      <w:pPr>
        <w:pStyle w:val="Normal0"/>
        <w:jc w:val="both"/>
        <w:rPr>
          <w:rFonts w:ascii="Arial" w:eastAsia="Arial" w:hAnsi="Arial" w:cs="Arial"/>
          <w:color w:val="FF0000"/>
        </w:rPr>
      </w:pPr>
    </w:p>
    <w:p w14:paraId="00000042" w14:textId="77777777" w:rsidR="003C273B" w:rsidRDefault="00A83CCE">
      <w:pPr>
        <w:pStyle w:val="Normal0"/>
        <w:jc w:val="both"/>
        <w:rPr>
          <w:rFonts w:ascii="Arial" w:eastAsia="Arial" w:hAnsi="Arial" w:cs="Arial"/>
        </w:rPr>
      </w:pPr>
      <w:r>
        <w:rPr>
          <w:rFonts w:ascii="Arial" w:eastAsia="Arial" w:hAnsi="Arial" w:cs="Arial"/>
        </w:rPr>
        <w:t>After calling these APIs, this subroutine uses XOR operation to decode loaded resources. When this process is complete, the files are extracted one-by-one via a loop. The following figure shows an example of extracting a file:</w:t>
      </w:r>
    </w:p>
    <w:p w14:paraId="00000043"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60EEFA1E" wp14:editId="07777777">
            <wp:extent cx="2385111" cy="3608397"/>
            <wp:effectExtent l="0" t="0" r="0" b="0"/>
            <wp:docPr id="213863780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2385111" cy="3608397"/>
                    </a:xfrm>
                    <a:prstGeom prst="rect">
                      <a:avLst/>
                    </a:prstGeom>
                    <a:ln/>
                  </pic:spPr>
                </pic:pic>
              </a:graphicData>
            </a:graphic>
          </wp:inline>
        </w:drawing>
      </w:r>
    </w:p>
    <w:p w14:paraId="00000044"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764E333A" wp14:editId="07777777">
            <wp:extent cx="4554406" cy="1999341"/>
            <wp:effectExtent l="0" t="0" r="0" b="0"/>
            <wp:docPr id="21386378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4554406" cy="1999341"/>
                    </a:xfrm>
                    <a:prstGeom prst="rect">
                      <a:avLst/>
                    </a:prstGeom>
                    <a:ln/>
                  </pic:spPr>
                </pic:pic>
              </a:graphicData>
            </a:graphic>
          </wp:inline>
        </w:drawing>
      </w:r>
    </w:p>
    <w:p w14:paraId="00000045" w14:textId="77777777" w:rsidR="003C273B" w:rsidRDefault="00A83CCE">
      <w:pPr>
        <w:pStyle w:val="Normal0"/>
        <w:jc w:val="both"/>
        <w:rPr>
          <w:rFonts w:ascii="Arial" w:eastAsia="Arial" w:hAnsi="Arial" w:cs="Arial"/>
        </w:rPr>
      </w:pPr>
      <w:r>
        <w:rPr>
          <w:rFonts w:ascii="Arial" w:eastAsia="Arial" w:hAnsi="Arial" w:cs="Arial"/>
        </w:rPr>
        <w:t>You can see the extraction process is repeated 35 times.</w:t>
      </w:r>
    </w:p>
    <w:p w14:paraId="00000046" w14:textId="77777777" w:rsidR="003C273B" w:rsidRDefault="00A83CCE">
      <w:pPr>
        <w:pStyle w:val="Normal0"/>
        <w:jc w:val="both"/>
        <w:rPr>
          <w:rFonts w:ascii="Arial" w:eastAsia="Arial" w:hAnsi="Arial" w:cs="Arial"/>
          <w:color w:val="FF0000"/>
        </w:rPr>
      </w:pPr>
      <w:r>
        <w:rPr>
          <w:rFonts w:ascii="Arial" w:eastAsia="Arial" w:hAnsi="Arial" w:cs="Arial"/>
          <w:noProof/>
          <w:color w:val="FF0000"/>
        </w:rPr>
        <w:lastRenderedPageBreak/>
        <w:drawing>
          <wp:inline distT="0" distB="0" distL="0" distR="0" wp14:anchorId="1966E90D" wp14:editId="07777777">
            <wp:extent cx="5937885" cy="2998470"/>
            <wp:effectExtent l="0" t="0" r="0" b="0"/>
            <wp:docPr id="21386378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937885" cy="2998470"/>
                    </a:xfrm>
                    <a:prstGeom prst="rect">
                      <a:avLst/>
                    </a:prstGeom>
                    <a:ln/>
                  </pic:spPr>
                </pic:pic>
              </a:graphicData>
            </a:graphic>
          </wp:inline>
        </w:drawing>
      </w:r>
    </w:p>
    <w:p w14:paraId="00000047" w14:textId="77777777" w:rsidR="003C273B" w:rsidRDefault="00A83CCE">
      <w:pPr>
        <w:pStyle w:val="Normal0"/>
        <w:jc w:val="both"/>
        <w:rPr>
          <w:rFonts w:ascii="Arial" w:eastAsia="Arial" w:hAnsi="Arial" w:cs="Arial"/>
          <w:color w:val="FF0000"/>
        </w:rPr>
      </w:pPr>
      <w:r>
        <w:rPr>
          <w:rFonts w:ascii="Arial" w:eastAsia="Arial" w:hAnsi="Arial" w:cs="Arial"/>
          <w:color w:val="FF0000"/>
        </w:rPr>
        <w:t xml:space="preserve">Question 4: What is the name and content of the first extracted file? What is the list of extracted files? </w:t>
      </w:r>
    </w:p>
    <w:p w14:paraId="629539B4" w14:textId="5BA673B7" w:rsidR="006171D8" w:rsidRPr="006171D8" w:rsidRDefault="006171D8" w:rsidP="006171D8">
      <w:pPr>
        <w:pStyle w:val="Normal0"/>
        <w:numPr>
          <w:ilvl w:val="0"/>
          <w:numId w:val="5"/>
        </w:numPr>
        <w:jc w:val="both"/>
        <w:rPr>
          <w:rFonts w:ascii="Arial" w:eastAsia="Arial" w:hAnsi="Arial" w:cs="Arial"/>
        </w:rPr>
      </w:pPr>
      <w:r w:rsidRPr="006171D8">
        <w:rPr>
          <w:rFonts w:ascii="Arial" w:eastAsia="Arial" w:hAnsi="Arial" w:cs="Arial"/>
        </w:rPr>
        <w:t xml:space="preserve">The first extracted file is </w:t>
      </w:r>
      <w:r w:rsidRPr="006171D8">
        <w:rPr>
          <w:rFonts w:ascii="Arial" w:eastAsia="Arial" w:hAnsi="Arial" w:cs="Arial"/>
          <w:b/>
          <w:bCs/>
        </w:rPr>
        <w:t>@WanaDecryptor@.exe</w:t>
      </w:r>
      <w:r w:rsidRPr="006171D8">
        <w:rPr>
          <w:rFonts w:ascii="Arial" w:eastAsia="Arial" w:hAnsi="Arial" w:cs="Arial"/>
        </w:rPr>
        <w:t>, which displays the ransom note and payment instructions.</w:t>
      </w:r>
    </w:p>
    <w:p w14:paraId="11D39293" w14:textId="51287A3C" w:rsidR="006171D8" w:rsidRPr="006171D8" w:rsidRDefault="006171D8" w:rsidP="006171D8">
      <w:pPr>
        <w:pStyle w:val="Normal0"/>
        <w:numPr>
          <w:ilvl w:val="0"/>
          <w:numId w:val="5"/>
        </w:numPr>
        <w:jc w:val="both"/>
        <w:rPr>
          <w:rFonts w:ascii="Arial" w:eastAsia="Arial" w:hAnsi="Arial" w:cs="Arial"/>
        </w:rPr>
      </w:pPr>
      <w:r w:rsidRPr="006171D8">
        <w:rPr>
          <w:rFonts w:ascii="Arial" w:eastAsia="Arial" w:hAnsi="Arial" w:cs="Arial"/>
        </w:rPr>
        <w:t xml:space="preserve">The extracted files include multiple </w:t>
      </w:r>
      <w:r w:rsidRPr="006171D8">
        <w:rPr>
          <w:rFonts w:ascii="Arial" w:eastAsia="Arial" w:hAnsi="Arial" w:cs="Arial"/>
          <w:b/>
          <w:bCs/>
        </w:rPr>
        <w:t>.wnry files</w:t>
      </w:r>
      <w:r w:rsidRPr="006171D8">
        <w:rPr>
          <w:rFonts w:ascii="Arial" w:eastAsia="Arial" w:hAnsi="Arial" w:cs="Arial"/>
        </w:rPr>
        <w:t>, DLLs, executables, text files, and configuration files required for encryption, Tor communication, and ransom display.</w:t>
      </w:r>
    </w:p>
    <w:p w14:paraId="632C407A" w14:textId="77777777" w:rsidR="006171D8" w:rsidRDefault="006171D8">
      <w:pPr>
        <w:pStyle w:val="Normal0"/>
        <w:jc w:val="both"/>
        <w:rPr>
          <w:rFonts w:ascii="Arial" w:eastAsia="Arial" w:hAnsi="Arial" w:cs="Arial"/>
          <w:color w:val="FF0000"/>
        </w:rPr>
      </w:pPr>
    </w:p>
    <w:p w14:paraId="00000048" w14:textId="77777777" w:rsidR="003C273B" w:rsidRDefault="00A83CCE">
      <w:pPr>
        <w:pStyle w:val="Normal0"/>
        <w:jc w:val="both"/>
        <w:rPr>
          <w:rFonts w:ascii="Arial" w:eastAsia="Arial" w:hAnsi="Arial" w:cs="Arial"/>
          <w:color w:val="FF0000"/>
        </w:rPr>
      </w:pPr>
      <w:r>
        <w:rPr>
          <w:rFonts w:ascii="Arial" w:eastAsia="Arial" w:hAnsi="Arial" w:cs="Arial"/>
          <w:color w:val="FF0000"/>
        </w:rPr>
        <w:t>Question 5: Are there any executables and what are they? What are the contents of text files (using online binary file viewer)?</w:t>
      </w:r>
    </w:p>
    <w:p w14:paraId="7AE0F9A9" w14:textId="6DCEF6AE" w:rsidR="006171D8" w:rsidRPr="006171D8" w:rsidRDefault="006171D8" w:rsidP="006171D8">
      <w:pPr>
        <w:pStyle w:val="Normal0"/>
        <w:numPr>
          <w:ilvl w:val="0"/>
          <w:numId w:val="5"/>
        </w:numPr>
        <w:jc w:val="both"/>
        <w:rPr>
          <w:rFonts w:ascii="Arial" w:eastAsia="Arial" w:hAnsi="Arial" w:cs="Arial"/>
        </w:rPr>
      </w:pPr>
      <w:r w:rsidRPr="006171D8">
        <w:rPr>
          <w:rFonts w:ascii="Arial" w:eastAsia="Arial" w:hAnsi="Arial" w:cs="Arial"/>
        </w:rPr>
        <w:t>@WanaDecryptor@.exe</w:t>
      </w:r>
    </w:p>
    <w:p w14:paraId="23D6D410" w14:textId="1F0C9F25" w:rsidR="006171D8" w:rsidRPr="006171D8" w:rsidRDefault="006171D8" w:rsidP="006171D8">
      <w:pPr>
        <w:pStyle w:val="Normal0"/>
        <w:numPr>
          <w:ilvl w:val="0"/>
          <w:numId w:val="5"/>
        </w:numPr>
        <w:jc w:val="both"/>
        <w:rPr>
          <w:rFonts w:ascii="Arial" w:eastAsia="Arial" w:hAnsi="Arial" w:cs="Arial"/>
        </w:rPr>
      </w:pPr>
      <w:r w:rsidRPr="006171D8">
        <w:rPr>
          <w:rFonts w:ascii="Arial" w:eastAsia="Arial" w:hAnsi="Arial" w:cs="Arial"/>
        </w:rPr>
        <w:t>taskdl.exe</w:t>
      </w:r>
    </w:p>
    <w:p w14:paraId="03923379" w14:textId="432C0D4E" w:rsidR="006171D8" w:rsidRPr="006171D8" w:rsidRDefault="006171D8" w:rsidP="006171D8">
      <w:pPr>
        <w:pStyle w:val="Normal0"/>
        <w:numPr>
          <w:ilvl w:val="0"/>
          <w:numId w:val="5"/>
        </w:numPr>
        <w:jc w:val="both"/>
        <w:rPr>
          <w:rFonts w:ascii="Arial" w:eastAsia="Arial" w:hAnsi="Arial" w:cs="Arial"/>
        </w:rPr>
      </w:pPr>
      <w:r w:rsidRPr="006171D8">
        <w:rPr>
          <w:rFonts w:ascii="Arial" w:eastAsia="Arial" w:hAnsi="Arial" w:cs="Arial"/>
        </w:rPr>
        <w:t>taskse.exe</w:t>
      </w:r>
    </w:p>
    <w:p w14:paraId="4FC4304D" w14:textId="77777777" w:rsidR="006171D8" w:rsidRDefault="006171D8">
      <w:pPr>
        <w:pStyle w:val="Normal0"/>
        <w:jc w:val="both"/>
        <w:rPr>
          <w:rFonts w:ascii="Arial" w:eastAsia="Arial" w:hAnsi="Arial" w:cs="Arial"/>
          <w:color w:val="FF0000"/>
        </w:rPr>
      </w:pPr>
    </w:p>
    <w:p w14:paraId="00000049" w14:textId="77777777" w:rsidR="003C273B" w:rsidRDefault="00A83CCE">
      <w:pPr>
        <w:pStyle w:val="Normal0"/>
        <w:jc w:val="both"/>
        <w:rPr>
          <w:rFonts w:ascii="Arial" w:eastAsia="Arial" w:hAnsi="Arial" w:cs="Arial"/>
        </w:rPr>
      </w:pPr>
      <w:r>
        <w:rPr>
          <w:rFonts w:ascii="Arial" w:eastAsia="Arial" w:hAnsi="Arial" w:cs="Arial"/>
        </w:rPr>
        <w:t xml:space="preserve">- After sub_401DAB is sub_401E9E function. Let’s see it in detail. </w:t>
      </w:r>
    </w:p>
    <w:p w14:paraId="0000004A"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0AA3E100" wp14:editId="07777777">
            <wp:extent cx="3383130" cy="2053745"/>
            <wp:effectExtent l="0" t="0" r="0" b="0"/>
            <wp:docPr id="213863780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3383130" cy="2053745"/>
                    </a:xfrm>
                    <a:prstGeom prst="rect">
                      <a:avLst/>
                    </a:prstGeom>
                    <a:ln/>
                  </pic:spPr>
                </pic:pic>
              </a:graphicData>
            </a:graphic>
          </wp:inline>
        </w:drawing>
      </w:r>
    </w:p>
    <w:p w14:paraId="0000004B" w14:textId="77777777" w:rsidR="003C273B" w:rsidRDefault="00A83CCE">
      <w:pPr>
        <w:pStyle w:val="Normal0"/>
        <w:jc w:val="both"/>
        <w:rPr>
          <w:rFonts w:ascii="Arial" w:eastAsia="Arial" w:hAnsi="Arial" w:cs="Arial"/>
        </w:rPr>
      </w:pPr>
      <w:r>
        <w:rPr>
          <w:rFonts w:ascii="Arial" w:eastAsia="Arial" w:hAnsi="Arial" w:cs="Arial"/>
        </w:rPr>
        <w:t>You can see 3 strings here:</w:t>
      </w:r>
    </w:p>
    <w:p w14:paraId="0000004C"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02BA2184" wp14:editId="07777777">
            <wp:extent cx="4072441" cy="2538202"/>
            <wp:effectExtent l="0" t="0" r="0" b="0"/>
            <wp:docPr id="213863780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4072441" cy="2538202"/>
                    </a:xfrm>
                    <a:prstGeom prst="rect">
                      <a:avLst/>
                    </a:prstGeom>
                    <a:ln/>
                  </pic:spPr>
                </pic:pic>
              </a:graphicData>
            </a:graphic>
          </wp:inline>
        </w:drawing>
      </w:r>
    </w:p>
    <w:p w14:paraId="0000004D" w14:textId="77777777" w:rsidR="003C273B" w:rsidRDefault="00A83CCE">
      <w:pPr>
        <w:pStyle w:val="Normal0"/>
        <w:jc w:val="both"/>
        <w:rPr>
          <w:rFonts w:ascii="Arial" w:eastAsia="Arial" w:hAnsi="Arial" w:cs="Arial"/>
        </w:rPr>
      </w:pPr>
      <w:r>
        <w:rPr>
          <w:rFonts w:ascii="Arial" w:eastAsia="Arial" w:hAnsi="Arial" w:cs="Arial"/>
        </w:rPr>
        <w:t xml:space="preserve">It can be </w:t>
      </w:r>
      <w:proofErr w:type="gramStart"/>
      <w:r>
        <w:rPr>
          <w:rFonts w:ascii="Arial" w:eastAsia="Arial" w:hAnsi="Arial" w:cs="Arial"/>
        </w:rPr>
        <w:t>hash</w:t>
      </w:r>
      <w:proofErr w:type="gramEnd"/>
      <w:r>
        <w:rPr>
          <w:rFonts w:ascii="Arial" w:eastAsia="Arial" w:hAnsi="Arial" w:cs="Arial"/>
        </w:rPr>
        <w:t xml:space="preserve"> value or something related to ransomware (bitcoin address). When you check the addresses on blockchain.com, you can see that these are 3 bitcoin addresses. After the files are extracted, the binary will grab 3 hardcoded Bitcoin addresses.</w:t>
      </w:r>
    </w:p>
    <w:p w14:paraId="0000004E"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5CB77177" wp14:editId="07777777">
            <wp:extent cx="5487360" cy="3393252"/>
            <wp:effectExtent l="0" t="0" r="0" b="0"/>
            <wp:docPr id="21386378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5487360" cy="3393252"/>
                    </a:xfrm>
                    <a:prstGeom prst="rect">
                      <a:avLst/>
                    </a:prstGeom>
                    <a:ln/>
                  </pic:spPr>
                </pic:pic>
              </a:graphicData>
            </a:graphic>
          </wp:inline>
        </w:drawing>
      </w:r>
    </w:p>
    <w:p w14:paraId="0000004F" w14:textId="77777777" w:rsidR="003C273B" w:rsidRDefault="00A83CCE">
      <w:pPr>
        <w:pStyle w:val="Normal0"/>
        <w:jc w:val="both"/>
        <w:rPr>
          <w:rFonts w:ascii="Arial" w:eastAsia="Arial" w:hAnsi="Arial" w:cs="Arial"/>
        </w:rPr>
      </w:pPr>
      <w:r>
        <w:rPr>
          <w:rFonts w:ascii="Arial" w:eastAsia="Arial" w:hAnsi="Arial" w:cs="Arial"/>
        </w:rPr>
        <w:t xml:space="preserve">- Then, the binary will </w:t>
      </w:r>
      <w:proofErr w:type="gramStart"/>
      <w:r>
        <w:rPr>
          <w:rFonts w:ascii="Arial" w:eastAsia="Arial" w:hAnsi="Arial" w:cs="Arial"/>
        </w:rPr>
        <w:t>call to</w:t>
      </w:r>
      <w:proofErr w:type="gramEnd"/>
      <w:r>
        <w:rPr>
          <w:rFonts w:ascii="Arial" w:eastAsia="Arial" w:hAnsi="Arial" w:cs="Arial"/>
        </w:rPr>
        <w:t xml:space="preserve"> sub_401000 to read the content of </w:t>
      </w:r>
      <w:proofErr w:type="gramStart"/>
      <w:r>
        <w:rPr>
          <w:rFonts w:ascii="Arial" w:eastAsia="Arial" w:hAnsi="Arial" w:cs="Arial"/>
        </w:rPr>
        <w:t>c.wnry</w:t>
      </w:r>
      <w:proofErr w:type="gramEnd"/>
      <w:r>
        <w:rPr>
          <w:rFonts w:ascii="Arial" w:eastAsia="Arial" w:hAnsi="Arial" w:cs="Arial"/>
          <w:noProof/>
        </w:rPr>
        <w:drawing>
          <wp:inline distT="0" distB="0" distL="0" distR="0" wp14:anchorId="6FB29CA0" wp14:editId="07777777">
            <wp:extent cx="4823059" cy="3016473"/>
            <wp:effectExtent l="0" t="0" r="0" b="0"/>
            <wp:docPr id="21386378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4823059" cy="3016473"/>
                    </a:xfrm>
                    <a:prstGeom prst="rect">
                      <a:avLst/>
                    </a:prstGeom>
                    <a:ln/>
                  </pic:spPr>
                </pic:pic>
              </a:graphicData>
            </a:graphic>
          </wp:inline>
        </w:drawing>
      </w:r>
    </w:p>
    <w:p w14:paraId="00000050" w14:textId="77777777" w:rsidR="003C273B" w:rsidRDefault="00A83CCE">
      <w:pPr>
        <w:pStyle w:val="Normal0"/>
        <w:jc w:val="both"/>
        <w:rPr>
          <w:rFonts w:ascii="Arial" w:eastAsia="Arial" w:hAnsi="Arial" w:cs="Arial"/>
        </w:rPr>
      </w:pPr>
      <w:r>
        <w:rPr>
          <w:rFonts w:ascii="Arial" w:eastAsia="Arial" w:hAnsi="Arial" w:cs="Arial"/>
        </w:rPr>
        <w:t>This file contains a full URL for downloading a Window Zip file for a Tor client.</w:t>
      </w:r>
    </w:p>
    <w:p w14:paraId="00000051" w14:textId="77777777" w:rsidR="003C273B" w:rsidRDefault="00A83CCE">
      <w:pPr>
        <w:pStyle w:val="Normal0"/>
        <w:jc w:val="both"/>
        <w:rPr>
          <w:rFonts w:ascii="Arial" w:eastAsia="Arial" w:hAnsi="Arial" w:cs="Arial"/>
        </w:rPr>
      </w:pPr>
      <w:r>
        <w:rPr>
          <w:rFonts w:ascii="Arial" w:eastAsia="Arial" w:hAnsi="Arial" w:cs="Arial"/>
        </w:rPr>
        <w:t>- The next step is to change the attribute and permissions of files in the same folder and subfolder. It will implement two hardcoded strings:</w:t>
      </w:r>
    </w:p>
    <w:p w14:paraId="00000052"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4B4C1DEB" wp14:editId="07777777">
            <wp:extent cx="4629559" cy="1226352"/>
            <wp:effectExtent l="0" t="0" r="0" b="0"/>
            <wp:docPr id="21386378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4629559" cy="1226352"/>
                    </a:xfrm>
                    <a:prstGeom prst="rect">
                      <a:avLst/>
                    </a:prstGeom>
                    <a:ln/>
                  </pic:spPr>
                </pic:pic>
              </a:graphicData>
            </a:graphic>
          </wp:inline>
        </w:drawing>
      </w:r>
    </w:p>
    <w:p w14:paraId="00000053" w14:textId="77777777" w:rsidR="003C273B" w:rsidRDefault="00A83CCE">
      <w:pPr>
        <w:pStyle w:val="Normal0"/>
        <w:jc w:val="both"/>
        <w:rPr>
          <w:rFonts w:ascii="Arial" w:eastAsia="Arial" w:hAnsi="Arial" w:cs="Arial"/>
        </w:rPr>
      </w:pPr>
      <w:r>
        <w:rPr>
          <w:rFonts w:ascii="Arial" w:eastAsia="Arial" w:hAnsi="Arial" w:cs="Arial"/>
        </w:rPr>
        <w:t xml:space="preserve">Once the strings are put in the stack, the binary file will </w:t>
      </w:r>
      <w:proofErr w:type="gramStart"/>
      <w:r>
        <w:rPr>
          <w:rFonts w:ascii="Arial" w:eastAsia="Arial" w:hAnsi="Arial" w:cs="Arial"/>
        </w:rPr>
        <w:t>call to</w:t>
      </w:r>
      <w:proofErr w:type="gramEnd"/>
      <w:r>
        <w:rPr>
          <w:rFonts w:ascii="Arial" w:eastAsia="Arial" w:hAnsi="Arial" w:cs="Arial"/>
        </w:rPr>
        <w:t xml:space="preserve"> sub_401064 for running each file. The malware will run these two commands to hide all additional malware components from the users.</w:t>
      </w:r>
    </w:p>
    <w:p w14:paraId="00000054" w14:textId="77777777" w:rsidR="003C273B" w:rsidRDefault="00A83CCE">
      <w:pPr>
        <w:pStyle w:val="Normal0"/>
        <w:jc w:val="both"/>
        <w:rPr>
          <w:rFonts w:ascii="Arial" w:eastAsia="Arial" w:hAnsi="Arial" w:cs="Arial"/>
        </w:rPr>
      </w:pPr>
      <w:r>
        <w:rPr>
          <w:rFonts w:ascii="Arial" w:eastAsia="Arial" w:hAnsi="Arial" w:cs="Arial"/>
        </w:rPr>
        <w:t xml:space="preserve">- Next, the malware call to sub_40170A which is responsible for calling </w:t>
      </w:r>
      <w:r>
        <w:rPr>
          <w:rFonts w:ascii="Arial" w:eastAsia="Arial" w:hAnsi="Arial" w:cs="Arial"/>
          <w:i/>
        </w:rPr>
        <w:t>LoadLibrary</w:t>
      </w:r>
      <w:r>
        <w:rPr>
          <w:rFonts w:ascii="Arial" w:eastAsia="Arial" w:hAnsi="Arial" w:cs="Arial"/>
        </w:rPr>
        <w:t xml:space="preserve"> to load </w:t>
      </w:r>
      <w:proofErr w:type="gramStart"/>
      <w:r>
        <w:rPr>
          <w:rFonts w:ascii="Arial" w:eastAsia="Arial" w:hAnsi="Arial" w:cs="Arial"/>
          <w:i/>
        </w:rPr>
        <w:t>kernel32.dll</w:t>
      </w:r>
      <w:r>
        <w:rPr>
          <w:rFonts w:ascii="Arial" w:eastAsia="Arial" w:hAnsi="Arial" w:cs="Arial"/>
        </w:rPr>
        <w:t>, and</w:t>
      </w:r>
      <w:proofErr w:type="gramEnd"/>
      <w:r>
        <w:rPr>
          <w:rFonts w:ascii="Arial" w:eastAsia="Arial" w:hAnsi="Arial" w:cs="Arial"/>
        </w:rPr>
        <w:t xml:space="preserve"> then following Window </w:t>
      </w:r>
      <w:proofErr w:type="gramStart"/>
      <w:r>
        <w:rPr>
          <w:rFonts w:ascii="Arial" w:eastAsia="Arial" w:hAnsi="Arial" w:cs="Arial"/>
        </w:rPr>
        <w:t>API  functions</w:t>
      </w:r>
      <w:proofErr w:type="gramEnd"/>
      <w:r>
        <w:rPr>
          <w:rFonts w:ascii="Arial" w:eastAsia="Arial" w:hAnsi="Arial" w:cs="Arial"/>
        </w:rPr>
        <w:t xml:space="preserve"> using </w:t>
      </w:r>
      <w:r>
        <w:rPr>
          <w:rFonts w:ascii="Arial" w:eastAsia="Arial" w:hAnsi="Arial" w:cs="Arial"/>
          <w:i/>
        </w:rPr>
        <w:t>GetProcAddress</w:t>
      </w:r>
      <w:r>
        <w:rPr>
          <w:rFonts w:ascii="Arial" w:eastAsia="Arial" w:hAnsi="Arial" w:cs="Arial"/>
        </w:rPr>
        <w:t>. These API are used to create, read and delete files.</w:t>
      </w:r>
    </w:p>
    <w:p w14:paraId="00000055" w14:textId="77777777" w:rsidR="003C273B" w:rsidRDefault="00A83CCE">
      <w:pPr>
        <w:pStyle w:val="Normal0"/>
        <w:jc w:val="both"/>
        <w:rPr>
          <w:rFonts w:ascii="Arial" w:eastAsia="Arial" w:hAnsi="Arial" w:cs="Arial"/>
        </w:rPr>
      </w:pPr>
      <w:r>
        <w:rPr>
          <w:rFonts w:ascii="Arial" w:eastAsia="Arial" w:hAnsi="Arial" w:cs="Arial"/>
        </w:rPr>
        <w:t xml:space="preserve">- In this step, malware will read the content of t.wnry file to get an AES key will be used to encrypt the files via enumeration process. This is executed in sub_4014A6. From this point, the malware lists all files on the system and encrypts each file. The extension is renamed </w:t>
      </w:r>
      <w:proofErr w:type="gramStart"/>
      <w:r>
        <w:rPr>
          <w:rFonts w:ascii="Arial" w:eastAsia="Arial" w:hAnsi="Arial" w:cs="Arial"/>
        </w:rPr>
        <w:t>to .wnry</w:t>
      </w:r>
      <w:proofErr w:type="gramEnd"/>
      <w:r>
        <w:rPr>
          <w:rFonts w:ascii="Arial" w:eastAsia="Arial" w:hAnsi="Arial" w:cs="Arial"/>
        </w:rPr>
        <w:t>. At the end of the process, the wallpaper is changed.</w:t>
      </w:r>
    </w:p>
    <w:p w14:paraId="00000056"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3D5E6731" wp14:editId="07777777">
            <wp:extent cx="2874010" cy="1650365"/>
            <wp:effectExtent l="0" t="0" r="0" b="0"/>
            <wp:docPr id="21386378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2874010" cy="1650365"/>
                    </a:xfrm>
                    <a:prstGeom prst="rect">
                      <a:avLst/>
                    </a:prstGeom>
                    <a:ln/>
                  </pic:spPr>
                </pic:pic>
              </a:graphicData>
            </a:graphic>
          </wp:inline>
        </w:drawing>
      </w:r>
    </w:p>
    <w:p w14:paraId="00000057" w14:textId="77777777" w:rsidR="003C273B" w:rsidRDefault="00A83CCE">
      <w:pPr>
        <w:pStyle w:val="Normal0"/>
        <w:jc w:val="both"/>
        <w:rPr>
          <w:rFonts w:ascii="Arial" w:eastAsia="Arial" w:hAnsi="Arial" w:cs="Arial"/>
        </w:rPr>
      </w:pPr>
      <w:r>
        <w:rPr>
          <w:rFonts w:ascii="Arial" w:eastAsia="Arial" w:hAnsi="Arial" w:cs="Arial"/>
        </w:rPr>
        <w:t xml:space="preserve">Here is the content of </w:t>
      </w:r>
      <w:proofErr w:type="gramStart"/>
      <w:r>
        <w:rPr>
          <w:rFonts w:ascii="Arial" w:eastAsia="Arial" w:hAnsi="Arial" w:cs="Arial"/>
        </w:rPr>
        <w:t>t.wnry</w:t>
      </w:r>
      <w:proofErr w:type="gramEnd"/>
      <w:r>
        <w:rPr>
          <w:rFonts w:ascii="Arial" w:eastAsia="Arial" w:hAnsi="Arial" w:cs="Arial"/>
        </w:rPr>
        <w:t>:</w:t>
      </w:r>
    </w:p>
    <w:p w14:paraId="00000058"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0B120DD2" wp14:editId="07777777">
            <wp:extent cx="4500551" cy="2220945"/>
            <wp:effectExtent l="0" t="0" r="0" b="0"/>
            <wp:docPr id="21386378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4500551" cy="2220945"/>
                    </a:xfrm>
                    <a:prstGeom prst="rect">
                      <a:avLst/>
                    </a:prstGeom>
                    <a:ln/>
                  </pic:spPr>
                </pic:pic>
              </a:graphicData>
            </a:graphic>
          </wp:inline>
        </w:drawing>
      </w:r>
    </w:p>
    <w:p w14:paraId="00000059" w14:textId="77777777" w:rsidR="003C273B" w:rsidRDefault="00A83CCE">
      <w:pPr>
        <w:pStyle w:val="Normal0"/>
        <w:jc w:val="both"/>
        <w:rPr>
          <w:rFonts w:ascii="Arial" w:eastAsia="Arial" w:hAnsi="Arial" w:cs="Arial"/>
        </w:rPr>
      </w:pPr>
      <w:r>
        <w:rPr>
          <w:rFonts w:ascii="Arial" w:eastAsia="Arial" w:hAnsi="Arial" w:cs="Arial"/>
          <w:noProof/>
        </w:rPr>
        <w:lastRenderedPageBreak/>
        <w:drawing>
          <wp:inline distT="0" distB="0" distL="0" distR="0" wp14:anchorId="5F11AABA" wp14:editId="07777777">
            <wp:extent cx="2772364" cy="1112874"/>
            <wp:effectExtent l="0" t="0" r="0" b="0"/>
            <wp:docPr id="21386378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t="23564" b="22690"/>
                    <a:stretch>
                      <a:fillRect/>
                    </a:stretch>
                  </pic:blipFill>
                  <pic:spPr>
                    <a:xfrm>
                      <a:off x="0" y="0"/>
                      <a:ext cx="2772364" cy="1112874"/>
                    </a:xfrm>
                    <a:prstGeom prst="rect">
                      <a:avLst/>
                    </a:prstGeom>
                    <a:ln/>
                  </pic:spPr>
                </pic:pic>
              </a:graphicData>
            </a:graphic>
          </wp:inline>
        </w:drawing>
      </w:r>
    </w:p>
    <w:p w14:paraId="0000005A" w14:textId="77777777" w:rsidR="003C273B" w:rsidRDefault="00A83CCE">
      <w:pPr>
        <w:pStyle w:val="Normal0"/>
        <w:jc w:val="both"/>
        <w:rPr>
          <w:rFonts w:ascii="Arial" w:eastAsia="Arial" w:hAnsi="Arial" w:cs="Arial"/>
        </w:rPr>
      </w:pPr>
      <w:r>
        <w:rPr>
          <w:rFonts w:ascii="Arial" w:eastAsia="Arial" w:hAnsi="Arial" w:cs="Arial"/>
        </w:rPr>
        <w:t xml:space="preserve">- Finally, malware will execute @WanaDecryptor@.exe (a renamed version of </w:t>
      </w:r>
      <w:proofErr w:type="gramStart"/>
      <w:r>
        <w:rPr>
          <w:rFonts w:ascii="Arial" w:eastAsia="Arial" w:hAnsi="Arial" w:cs="Arial"/>
        </w:rPr>
        <w:t>u.wnry</w:t>
      </w:r>
      <w:proofErr w:type="gramEnd"/>
      <w:r>
        <w:rPr>
          <w:rFonts w:ascii="Arial" w:eastAsia="Arial" w:hAnsi="Arial" w:cs="Arial"/>
        </w:rPr>
        <w:t>) on the infected system.</w:t>
      </w:r>
    </w:p>
    <w:p w14:paraId="0000005B" w14:textId="77777777" w:rsidR="003C273B" w:rsidRDefault="00A83CCE">
      <w:pPr>
        <w:pStyle w:val="Normal0"/>
        <w:jc w:val="both"/>
        <w:rPr>
          <w:rFonts w:ascii="Arial" w:eastAsia="Arial" w:hAnsi="Arial" w:cs="Arial"/>
        </w:rPr>
      </w:pPr>
      <w:r>
        <w:rPr>
          <w:rFonts w:ascii="Arial" w:eastAsia="Arial" w:hAnsi="Arial" w:cs="Arial"/>
          <w:noProof/>
        </w:rPr>
        <w:drawing>
          <wp:inline distT="0" distB="0" distL="0" distR="0" wp14:anchorId="61BD6A65" wp14:editId="07777777">
            <wp:extent cx="2539125" cy="1917039"/>
            <wp:effectExtent l="0" t="0" r="0" b="0"/>
            <wp:docPr id="21386378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3"/>
                    <a:srcRect/>
                    <a:stretch>
                      <a:fillRect/>
                    </a:stretch>
                  </pic:blipFill>
                  <pic:spPr>
                    <a:xfrm>
                      <a:off x="0" y="0"/>
                      <a:ext cx="2539125" cy="1917039"/>
                    </a:xfrm>
                    <a:prstGeom prst="rect">
                      <a:avLst/>
                    </a:prstGeom>
                    <a:ln/>
                  </pic:spPr>
                </pic:pic>
              </a:graphicData>
            </a:graphic>
          </wp:inline>
        </w:drawing>
      </w:r>
    </w:p>
    <w:p w14:paraId="0000005C" w14:textId="77777777" w:rsidR="003C273B" w:rsidRDefault="00A83CCE">
      <w:pPr>
        <w:pStyle w:val="Normal0"/>
        <w:jc w:val="both"/>
        <w:rPr>
          <w:rFonts w:ascii="Arial" w:eastAsia="Arial" w:hAnsi="Arial" w:cs="Arial"/>
        </w:rPr>
      </w:pPr>
      <w:r>
        <w:rPr>
          <w:rFonts w:ascii="Arial" w:eastAsia="Arial" w:hAnsi="Arial" w:cs="Arial"/>
        </w:rPr>
        <w:t>- Check the registry:</w:t>
      </w:r>
    </w:p>
    <w:p w14:paraId="0000005D" w14:textId="77777777" w:rsidR="003C273B" w:rsidRDefault="00A83CCE">
      <w:pPr>
        <w:pStyle w:val="Normal0"/>
        <w:jc w:val="both"/>
        <w:rPr>
          <w:rFonts w:ascii="Arial" w:eastAsia="Arial" w:hAnsi="Arial" w:cs="Arial"/>
          <w:color w:val="FF0000"/>
        </w:rPr>
      </w:pPr>
      <w:r>
        <w:rPr>
          <w:rFonts w:ascii="Arial" w:eastAsia="Arial" w:hAnsi="Arial" w:cs="Arial"/>
          <w:color w:val="FF0000"/>
        </w:rPr>
        <w:t>Question 6: Are there some things added to the registry (e.g., \SOFTWARE\, etc.)?</w:t>
      </w:r>
    </w:p>
    <w:p w14:paraId="59208FB4" w14:textId="469D2A8D" w:rsidR="006171D8" w:rsidRPr="006171D8" w:rsidRDefault="006171D8" w:rsidP="006171D8">
      <w:pPr>
        <w:pStyle w:val="Normal0"/>
        <w:jc w:val="both"/>
      </w:pPr>
      <w:r>
        <w:t xml:space="preserve">It </w:t>
      </w:r>
      <w:r w:rsidRPr="006171D8">
        <w:t xml:space="preserve">modifies registry keys under </w:t>
      </w:r>
      <w:r w:rsidRPr="006171D8">
        <w:rPr>
          <w:b/>
          <w:bCs/>
        </w:rPr>
        <w:t>HKLM\SOFTWARE</w:t>
      </w:r>
      <w:r w:rsidRPr="006171D8">
        <w:t xml:space="preserve"> to:</w:t>
      </w:r>
    </w:p>
    <w:p w14:paraId="5135D1EB" w14:textId="77777777" w:rsidR="006171D8" w:rsidRPr="006171D8" w:rsidRDefault="006171D8" w:rsidP="006171D8">
      <w:pPr>
        <w:pStyle w:val="Normal0"/>
        <w:numPr>
          <w:ilvl w:val="0"/>
          <w:numId w:val="7"/>
        </w:numPr>
        <w:jc w:val="both"/>
      </w:pPr>
      <w:r w:rsidRPr="006171D8">
        <w:t>Achieve persistence</w:t>
      </w:r>
    </w:p>
    <w:p w14:paraId="18C302EF" w14:textId="77777777" w:rsidR="006171D8" w:rsidRPr="006171D8" w:rsidRDefault="006171D8" w:rsidP="006171D8">
      <w:pPr>
        <w:pStyle w:val="Normal0"/>
        <w:numPr>
          <w:ilvl w:val="0"/>
          <w:numId w:val="7"/>
        </w:numPr>
        <w:jc w:val="both"/>
      </w:pPr>
      <w:r w:rsidRPr="006171D8">
        <w:t>Configure service execution</w:t>
      </w:r>
    </w:p>
    <w:p w14:paraId="0D35EC32" w14:textId="786623DD" w:rsidR="006171D8" w:rsidRPr="006171D8" w:rsidRDefault="006171D8" w:rsidP="006171D8">
      <w:pPr>
        <w:pStyle w:val="Normal0"/>
        <w:numPr>
          <w:ilvl w:val="0"/>
          <w:numId w:val="7"/>
        </w:numPr>
        <w:jc w:val="both"/>
      </w:pPr>
      <w:r w:rsidRPr="006171D8">
        <w:t>Store malware-related configuration data</w:t>
      </w:r>
    </w:p>
    <w:p w14:paraId="0000005E" w14:textId="77777777" w:rsidR="003C273B" w:rsidRDefault="00A83CCE">
      <w:pPr>
        <w:pStyle w:val="Normal0"/>
        <w:jc w:val="both"/>
        <w:rPr>
          <w:rFonts w:ascii="Arial" w:eastAsia="Arial" w:hAnsi="Arial" w:cs="Arial"/>
          <w:color w:val="FF0000"/>
        </w:rPr>
      </w:pPr>
      <w:r>
        <w:rPr>
          <w:rFonts w:ascii="Arial" w:eastAsia="Arial" w:hAnsi="Arial" w:cs="Arial"/>
          <w:color w:val="FF0000"/>
        </w:rPr>
        <w:t>Question 7: Please summarize the characteristics of Wanacry2.0</w:t>
      </w:r>
    </w:p>
    <w:p w14:paraId="53B41A7A" w14:textId="77777777" w:rsidR="006171D8" w:rsidRPr="006171D8" w:rsidRDefault="006171D8" w:rsidP="006171D8">
      <w:pPr>
        <w:pStyle w:val="Normal0"/>
        <w:jc w:val="both"/>
        <w:rPr>
          <w:rFonts w:ascii="Arial" w:eastAsia="Arial" w:hAnsi="Arial" w:cs="Arial"/>
        </w:rPr>
      </w:pPr>
      <w:r w:rsidRPr="006171D8">
        <w:rPr>
          <w:rFonts w:ascii="Arial" w:eastAsia="Arial" w:hAnsi="Arial" w:cs="Arial"/>
        </w:rPr>
        <w:t xml:space="preserve">WannaCry 2.0 is a </w:t>
      </w:r>
      <w:r w:rsidRPr="006171D8">
        <w:rPr>
          <w:rFonts w:ascii="Arial" w:eastAsia="Arial" w:hAnsi="Arial" w:cs="Arial"/>
          <w:b/>
          <w:bCs/>
        </w:rPr>
        <w:t>wormable ransomware</w:t>
      </w:r>
      <w:r w:rsidRPr="006171D8">
        <w:rPr>
          <w:rFonts w:ascii="Arial" w:eastAsia="Arial" w:hAnsi="Arial" w:cs="Arial"/>
        </w:rPr>
        <w:t xml:space="preserve"> that:</w:t>
      </w:r>
    </w:p>
    <w:p w14:paraId="3F68A1CC" w14:textId="77777777" w:rsidR="006171D8" w:rsidRPr="006171D8" w:rsidRDefault="006171D8" w:rsidP="006171D8">
      <w:pPr>
        <w:pStyle w:val="Normal0"/>
        <w:numPr>
          <w:ilvl w:val="0"/>
          <w:numId w:val="8"/>
        </w:numPr>
        <w:jc w:val="both"/>
        <w:rPr>
          <w:rFonts w:ascii="Arial" w:eastAsia="Arial" w:hAnsi="Arial" w:cs="Arial"/>
        </w:rPr>
      </w:pPr>
      <w:r w:rsidRPr="006171D8">
        <w:rPr>
          <w:rFonts w:ascii="Arial" w:eastAsia="Arial" w:hAnsi="Arial" w:cs="Arial"/>
        </w:rPr>
        <w:t xml:space="preserve">Uses </w:t>
      </w:r>
      <w:r w:rsidRPr="006171D8">
        <w:rPr>
          <w:rFonts w:ascii="Arial" w:eastAsia="Arial" w:hAnsi="Arial" w:cs="Arial"/>
          <w:b/>
          <w:bCs/>
        </w:rPr>
        <w:t>SMB vulnerability (EternalBlue)</w:t>
      </w:r>
      <w:r w:rsidRPr="006171D8">
        <w:rPr>
          <w:rFonts w:ascii="Arial" w:eastAsia="Arial" w:hAnsi="Arial" w:cs="Arial"/>
        </w:rPr>
        <w:t xml:space="preserve"> for self-propagation</w:t>
      </w:r>
    </w:p>
    <w:p w14:paraId="2C13E308" w14:textId="77777777" w:rsidR="006171D8" w:rsidRPr="006171D8" w:rsidRDefault="006171D8" w:rsidP="006171D8">
      <w:pPr>
        <w:pStyle w:val="Normal0"/>
        <w:numPr>
          <w:ilvl w:val="0"/>
          <w:numId w:val="8"/>
        </w:numPr>
        <w:jc w:val="both"/>
        <w:rPr>
          <w:rFonts w:ascii="Arial" w:eastAsia="Arial" w:hAnsi="Arial" w:cs="Arial"/>
        </w:rPr>
      </w:pPr>
      <w:r w:rsidRPr="006171D8">
        <w:rPr>
          <w:rFonts w:ascii="Arial" w:eastAsia="Arial" w:hAnsi="Arial" w:cs="Arial"/>
        </w:rPr>
        <w:t xml:space="preserve">Implements a </w:t>
      </w:r>
      <w:r w:rsidRPr="006171D8">
        <w:rPr>
          <w:rFonts w:ascii="Arial" w:eastAsia="Arial" w:hAnsi="Arial" w:cs="Arial"/>
          <w:b/>
          <w:bCs/>
        </w:rPr>
        <w:t>kill-switch domain</w:t>
      </w:r>
    </w:p>
    <w:p w14:paraId="11F96E2B" w14:textId="77777777" w:rsidR="006171D8" w:rsidRPr="006171D8" w:rsidRDefault="006171D8" w:rsidP="006171D8">
      <w:pPr>
        <w:pStyle w:val="Normal0"/>
        <w:numPr>
          <w:ilvl w:val="0"/>
          <w:numId w:val="8"/>
        </w:numPr>
        <w:jc w:val="both"/>
        <w:rPr>
          <w:rFonts w:ascii="Arial" w:eastAsia="Arial" w:hAnsi="Arial" w:cs="Arial"/>
        </w:rPr>
      </w:pPr>
      <w:r w:rsidRPr="006171D8">
        <w:rPr>
          <w:rFonts w:ascii="Arial" w:eastAsia="Arial" w:hAnsi="Arial" w:cs="Arial"/>
        </w:rPr>
        <w:t xml:space="preserve">Encrypts files and </w:t>
      </w:r>
      <w:proofErr w:type="gramStart"/>
      <w:r w:rsidRPr="006171D8">
        <w:rPr>
          <w:rFonts w:ascii="Arial" w:eastAsia="Arial" w:hAnsi="Arial" w:cs="Arial"/>
        </w:rPr>
        <w:t xml:space="preserve">appends </w:t>
      </w:r>
      <w:r w:rsidRPr="006171D8">
        <w:rPr>
          <w:rFonts w:ascii="Arial" w:eastAsia="Arial" w:hAnsi="Arial" w:cs="Arial"/>
          <w:b/>
          <w:bCs/>
        </w:rPr>
        <w:t>.wnry</w:t>
      </w:r>
      <w:proofErr w:type="gramEnd"/>
    </w:p>
    <w:p w14:paraId="29042D4E" w14:textId="77777777" w:rsidR="006171D8" w:rsidRPr="006171D8" w:rsidRDefault="006171D8" w:rsidP="006171D8">
      <w:pPr>
        <w:pStyle w:val="Normal0"/>
        <w:numPr>
          <w:ilvl w:val="0"/>
          <w:numId w:val="8"/>
        </w:numPr>
        <w:jc w:val="both"/>
        <w:rPr>
          <w:rFonts w:ascii="Arial" w:eastAsia="Arial" w:hAnsi="Arial" w:cs="Arial"/>
        </w:rPr>
      </w:pPr>
      <w:r w:rsidRPr="006171D8">
        <w:rPr>
          <w:rFonts w:ascii="Arial" w:eastAsia="Arial" w:hAnsi="Arial" w:cs="Arial"/>
        </w:rPr>
        <w:t xml:space="preserve">Uses </w:t>
      </w:r>
      <w:r w:rsidRPr="006171D8">
        <w:rPr>
          <w:rFonts w:ascii="Arial" w:eastAsia="Arial" w:hAnsi="Arial" w:cs="Arial"/>
          <w:b/>
          <w:bCs/>
        </w:rPr>
        <w:t>AES + RSA encryption</w:t>
      </w:r>
    </w:p>
    <w:p w14:paraId="204AE054" w14:textId="77777777" w:rsidR="006171D8" w:rsidRPr="006171D8" w:rsidRDefault="006171D8" w:rsidP="006171D8">
      <w:pPr>
        <w:pStyle w:val="Normal0"/>
        <w:numPr>
          <w:ilvl w:val="0"/>
          <w:numId w:val="8"/>
        </w:numPr>
        <w:jc w:val="both"/>
        <w:rPr>
          <w:rFonts w:ascii="Arial" w:eastAsia="Arial" w:hAnsi="Arial" w:cs="Arial"/>
        </w:rPr>
      </w:pPr>
      <w:r w:rsidRPr="006171D8">
        <w:rPr>
          <w:rFonts w:ascii="Arial" w:eastAsia="Arial" w:hAnsi="Arial" w:cs="Arial"/>
        </w:rPr>
        <w:t xml:space="preserve">Displays a ransom note and demands </w:t>
      </w:r>
      <w:r w:rsidRPr="006171D8">
        <w:rPr>
          <w:rFonts w:ascii="Arial" w:eastAsia="Arial" w:hAnsi="Arial" w:cs="Arial"/>
          <w:b/>
          <w:bCs/>
        </w:rPr>
        <w:t>Bitcoin payment</w:t>
      </w:r>
    </w:p>
    <w:p w14:paraId="738CCBEE" w14:textId="77777777" w:rsidR="006171D8" w:rsidRPr="006171D8" w:rsidRDefault="006171D8" w:rsidP="006171D8">
      <w:pPr>
        <w:pStyle w:val="Normal0"/>
        <w:numPr>
          <w:ilvl w:val="0"/>
          <w:numId w:val="8"/>
        </w:numPr>
        <w:jc w:val="both"/>
        <w:rPr>
          <w:rFonts w:ascii="Arial" w:eastAsia="Arial" w:hAnsi="Arial" w:cs="Arial"/>
        </w:rPr>
      </w:pPr>
      <w:r w:rsidRPr="006171D8">
        <w:rPr>
          <w:rFonts w:ascii="Arial" w:eastAsia="Arial" w:hAnsi="Arial" w:cs="Arial"/>
        </w:rPr>
        <w:t xml:space="preserve">Installs itself as a </w:t>
      </w:r>
      <w:r w:rsidRPr="006171D8">
        <w:rPr>
          <w:rFonts w:ascii="Arial" w:eastAsia="Arial" w:hAnsi="Arial" w:cs="Arial"/>
          <w:b/>
          <w:bCs/>
        </w:rPr>
        <w:t>Windows service</w:t>
      </w:r>
    </w:p>
    <w:p w14:paraId="52AF4DDC" w14:textId="77777777" w:rsidR="006171D8" w:rsidRDefault="006171D8">
      <w:pPr>
        <w:pStyle w:val="Normal0"/>
        <w:jc w:val="both"/>
        <w:rPr>
          <w:rFonts w:ascii="Arial" w:eastAsia="Arial" w:hAnsi="Arial" w:cs="Arial"/>
          <w:color w:val="FF0000"/>
        </w:rPr>
      </w:pPr>
    </w:p>
    <w:p w14:paraId="0000005F" w14:textId="77777777" w:rsidR="003C273B" w:rsidRDefault="00A83CCE">
      <w:pPr>
        <w:pStyle w:val="Normal0"/>
        <w:jc w:val="both"/>
        <w:rPr>
          <w:rFonts w:ascii="Arial" w:eastAsia="Arial" w:hAnsi="Arial" w:cs="Arial"/>
          <w:color w:val="FF0000"/>
        </w:rPr>
      </w:pPr>
      <w:r>
        <w:rPr>
          <w:rFonts w:ascii="Arial" w:eastAsia="Arial" w:hAnsi="Arial" w:cs="Arial"/>
          <w:color w:val="FF0000"/>
        </w:rPr>
        <w:t>Question 8: Explain the encryption algorithm of Wannacry and write a program to decrypt the encrypted files which the malware encrypted (optional).</w:t>
      </w:r>
    </w:p>
    <w:p w14:paraId="12F14B98" w14:textId="77777777" w:rsidR="006171D8" w:rsidRDefault="006171D8">
      <w:pPr>
        <w:pStyle w:val="Normal0"/>
        <w:jc w:val="both"/>
        <w:rPr>
          <w:rFonts w:ascii="Arial" w:eastAsia="Arial" w:hAnsi="Arial" w:cs="Arial"/>
          <w:color w:val="FF0000"/>
        </w:rPr>
      </w:pPr>
    </w:p>
    <w:p w14:paraId="00000060" w14:textId="77777777" w:rsidR="003C273B" w:rsidRDefault="003C273B">
      <w:pPr>
        <w:pStyle w:val="Normal0"/>
        <w:jc w:val="both"/>
        <w:rPr>
          <w:rFonts w:ascii="Arial" w:eastAsia="Arial" w:hAnsi="Arial" w:cs="Arial"/>
        </w:rPr>
      </w:pPr>
    </w:p>
    <w:p w14:paraId="00000061" w14:textId="77777777" w:rsidR="003C273B" w:rsidRDefault="003C273B">
      <w:pPr>
        <w:pStyle w:val="Normal0"/>
        <w:jc w:val="both"/>
        <w:rPr>
          <w:rFonts w:ascii="Arial" w:eastAsia="Arial" w:hAnsi="Arial" w:cs="Arial"/>
        </w:rPr>
      </w:pPr>
    </w:p>
    <w:sectPr w:rsidR="003C27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0DD5B8B3-E514-496B-9118-6AF919C2F342}"/>
  </w:font>
  <w:font w:name="Aptos">
    <w:charset w:val="00"/>
    <w:family w:val="swiss"/>
    <w:pitch w:val="variable"/>
    <w:sig w:usb0="20000287" w:usb1="00000003" w:usb2="00000000" w:usb3="00000000" w:csb0="0000019F" w:csb1="00000000"/>
    <w:embedRegular r:id="rId2" w:fontKey="{3C360DFA-6A53-4565-8D8E-7334EB76BFCB}"/>
    <w:embedBold r:id="rId3" w:fontKey="{13D89327-818E-47E1-BAA4-05B1FF07A79B}"/>
    <w:embedItalic r:id="rId4" w:fontKey="{69A47806-B6ED-48E9-B8DA-CA48C23A9E12}"/>
  </w:font>
  <w:font w:name="Play">
    <w:charset w:val="00"/>
    <w:family w:val="auto"/>
    <w:pitch w:val="default"/>
    <w:embedRegular r:id="rId5" w:fontKey="{A5FC1321-86B8-4C7F-B91E-E0933CBBCA5D}"/>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6" w:fontKey="{EF588C42-12C9-48F1-B0FD-64570718C9B6}"/>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73BD"/>
    <w:multiLevelType w:val="multilevel"/>
    <w:tmpl w:val="FFFFFFFF"/>
    <w:lvl w:ilvl="0">
      <w:start w:val="1"/>
      <w:numFmt w:val="decimal"/>
      <w:pStyle w:val="heading10"/>
      <w:lvlText w:val="%1."/>
      <w:lvlJc w:val="left"/>
      <w:pPr>
        <w:tabs>
          <w:tab w:val="num" w:pos="720"/>
        </w:tabs>
        <w:ind w:left="720" w:hanging="720"/>
      </w:pPr>
    </w:lvl>
    <w:lvl w:ilvl="1">
      <w:start w:val="1"/>
      <w:numFmt w:val="decimal"/>
      <w:pStyle w:val="heading20"/>
      <w:lvlText w:val="%2."/>
      <w:lvlJc w:val="left"/>
      <w:pPr>
        <w:tabs>
          <w:tab w:val="num" w:pos="1440"/>
        </w:tabs>
        <w:ind w:left="1440" w:hanging="720"/>
      </w:pPr>
    </w:lvl>
    <w:lvl w:ilvl="2">
      <w:start w:val="1"/>
      <w:numFmt w:val="decimal"/>
      <w:pStyle w:val="heading30"/>
      <w:lvlText w:val="%3."/>
      <w:lvlJc w:val="left"/>
      <w:pPr>
        <w:tabs>
          <w:tab w:val="num" w:pos="2160"/>
        </w:tabs>
        <w:ind w:left="2160" w:hanging="720"/>
      </w:pPr>
    </w:lvl>
    <w:lvl w:ilvl="3">
      <w:start w:val="1"/>
      <w:numFmt w:val="decimal"/>
      <w:pStyle w:val="heading40"/>
      <w:lvlText w:val="%4."/>
      <w:lvlJc w:val="left"/>
      <w:pPr>
        <w:tabs>
          <w:tab w:val="num" w:pos="2880"/>
        </w:tabs>
        <w:ind w:left="2880" w:hanging="720"/>
      </w:pPr>
    </w:lvl>
    <w:lvl w:ilvl="4">
      <w:start w:val="1"/>
      <w:numFmt w:val="decimal"/>
      <w:pStyle w:val="heading50"/>
      <w:lvlText w:val="%5."/>
      <w:lvlJc w:val="left"/>
      <w:pPr>
        <w:tabs>
          <w:tab w:val="num" w:pos="3600"/>
        </w:tabs>
        <w:ind w:left="3600" w:hanging="720"/>
      </w:pPr>
    </w:lvl>
    <w:lvl w:ilvl="5">
      <w:start w:val="1"/>
      <w:numFmt w:val="decimal"/>
      <w:pStyle w:val="heading60"/>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0A0D43B7"/>
    <w:multiLevelType w:val="multilevel"/>
    <w:tmpl w:val="FFFFFFFF"/>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1A93251"/>
    <w:multiLevelType w:val="hybridMultilevel"/>
    <w:tmpl w:val="B1EADF04"/>
    <w:lvl w:ilvl="0" w:tplc="E7F40CB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F83464"/>
    <w:multiLevelType w:val="multilevel"/>
    <w:tmpl w:val="516C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D4B7A"/>
    <w:multiLevelType w:val="hybridMultilevel"/>
    <w:tmpl w:val="BC56BEF8"/>
    <w:lvl w:ilvl="0" w:tplc="E7F40CB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AF4828"/>
    <w:multiLevelType w:val="multilevel"/>
    <w:tmpl w:val="B3E4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A1F9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8551813"/>
    <w:multiLevelType w:val="multilevel"/>
    <w:tmpl w:val="A4C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414323">
    <w:abstractNumId w:val="6"/>
  </w:num>
  <w:num w:numId="2" w16cid:durableId="783497678">
    <w:abstractNumId w:val="1"/>
  </w:num>
  <w:num w:numId="3" w16cid:durableId="1544293396">
    <w:abstractNumId w:val="0"/>
  </w:num>
  <w:num w:numId="4" w16cid:durableId="1102459866">
    <w:abstractNumId w:val="3"/>
  </w:num>
  <w:num w:numId="5" w16cid:durableId="1398091684">
    <w:abstractNumId w:val="2"/>
  </w:num>
  <w:num w:numId="6" w16cid:durableId="1283538899">
    <w:abstractNumId w:val="4"/>
  </w:num>
  <w:num w:numId="7" w16cid:durableId="1600330931">
    <w:abstractNumId w:val="5"/>
  </w:num>
  <w:num w:numId="8" w16cid:durableId="4263854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73B"/>
    <w:rsid w:val="003C273B"/>
    <w:rsid w:val="00597F6E"/>
    <w:rsid w:val="006171D8"/>
    <w:rsid w:val="00636AB8"/>
    <w:rsid w:val="00A83CCE"/>
    <w:rsid w:val="26D33804"/>
    <w:rsid w:val="39C79C9A"/>
    <w:rsid w:val="49E60320"/>
    <w:rsid w:val="5C9CCEC4"/>
    <w:rsid w:val="5CBB072E"/>
    <w:rsid w:val="5F0AA27A"/>
    <w:rsid w:val="745E06E7"/>
    <w:rsid w:val="7AD455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90FFA"/>
  <w15:docId w15:val="{9BD7222B-44A8-47D4-A9C6-B8003997D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ind w:left="432" w:hanging="432"/>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ind w:left="576" w:hanging="576"/>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ind w:left="720" w:hanging="72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ind w:left="864" w:hanging="864"/>
      <w:outlineLvl w:val="3"/>
    </w:pPr>
    <w:rPr>
      <w:i/>
      <w:color w:val="0F4761"/>
    </w:rPr>
  </w:style>
  <w:style w:type="paragraph" w:styleId="Heading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Heading6">
    <w:name w:val="heading 6"/>
    <w:basedOn w:val="Normal"/>
    <w:next w:val="Normal"/>
    <w:uiPriority w:val="9"/>
    <w:semiHidden/>
    <w:unhideWhenUsed/>
    <w:qFormat/>
    <w:pPr>
      <w:keepNext/>
      <w:keepLines/>
      <w:spacing w:before="40" w:after="0"/>
      <w:ind w:left="1152" w:hanging="1152"/>
      <w:outlineLvl w:val="5"/>
    </w:pPr>
    <w:rPr>
      <w:i/>
      <w:color w:val="595959"/>
    </w:rPr>
  </w:style>
  <w:style w:type="paragraph" w:styleId="Heading7">
    <w:name w:val="heading 7"/>
    <w:basedOn w:val="Normal0"/>
    <w:next w:val="Normal0"/>
    <w:link w:val="Heading7Char"/>
    <w:uiPriority w:val="9"/>
    <w:semiHidden/>
    <w:unhideWhenUsed/>
    <w:qFormat/>
    <w:rsid w:val="00226F06"/>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0"/>
    <w:next w:val="Normal0"/>
    <w:link w:val="Heading8Char"/>
    <w:uiPriority w:val="9"/>
    <w:semiHidden/>
    <w:unhideWhenUsed/>
    <w:qFormat/>
    <w:rsid w:val="00226F06"/>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0"/>
    <w:next w:val="Normal0"/>
    <w:link w:val="Heading9Char"/>
    <w:uiPriority w:val="9"/>
    <w:semiHidden/>
    <w:unhideWhenUsed/>
    <w:qFormat/>
    <w:rsid w:val="00226F06"/>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customStyle="1" w:styleId="Normal0">
    <w:name w:val="Normal0"/>
    <w:qFormat/>
  </w:style>
  <w:style w:type="paragraph" w:customStyle="1" w:styleId="heading10">
    <w:name w:val="heading 10"/>
    <w:basedOn w:val="Normal0"/>
    <w:next w:val="Normal0"/>
    <w:link w:val="Heading1Char"/>
    <w:uiPriority w:val="9"/>
    <w:qFormat/>
    <w:rsid w:val="00226F06"/>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customStyle="1" w:styleId="heading20">
    <w:name w:val="heading 20"/>
    <w:basedOn w:val="Normal0"/>
    <w:next w:val="Normal0"/>
    <w:link w:val="Heading2Char"/>
    <w:uiPriority w:val="9"/>
    <w:unhideWhenUsed/>
    <w:qFormat/>
    <w:rsid w:val="00226F06"/>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customStyle="1" w:styleId="heading30">
    <w:name w:val="heading 30"/>
    <w:basedOn w:val="Normal0"/>
    <w:next w:val="Normal0"/>
    <w:link w:val="Heading3Char"/>
    <w:uiPriority w:val="9"/>
    <w:semiHidden/>
    <w:unhideWhenUsed/>
    <w:qFormat/>
    <w:rsid w:val="00226F06"/>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customStyle="1" w:styleId="heading40">
    <w:name w:val="heading 40"/>
    <w:basedOn w:val="Normal0"/>
    <w:next w:val="Normal0"/>
    <w:link w:val="Heading4Char"/>
    <w:uiPriority w:val="9"/>
    <w:semiHidden/>
    <w:unhideWhenUsed/>
    <w:qFormat/>
    <w:rsid w:val="00226F06"/>
    <w:pPr>
      <w:keepNext/>
      <w:keepLines/>
      <w:numPr>
        <w:ilvl w:val="3"/>
        <w:numId w:val="3"/>
      </w:numPr>
      <w:spacing w:before="80" w:after="40"/>
      <w:outlineLvl w:val="3"/>
    </w:pPr>
    <w:rPr>
      <w:rFonts w:eastAsiaTheme="majorEastAsia" w:cstheme="majorBidi"/>
      <w:i/>
      <w:iCs/>
      <w:color w:val="0F4761" w:themeColor="accent1" w:themeShade="BF"/>
    </w:rPr>
  </w:style>
  <w:style w:type="paragraph" w:customStyle="1" w:styleId="heading50">
    <w:name w:val="heading 50"/>
    <w:basedOn w:val="Normal0"/>
    <w:next w:val="Normal0"/>
    <w:link w:val="Heading5Char"/>
    <w:uiPriority w:val="9"/>
    <w:semiHidden/>
    <w:unhideWhenUsed/>
    <w:qFormat/>
    <w:rsid w:val="00226F06"/>
    <w:pPr>
      <w:keepNext/>
      <w:keepLines/>
      <w:numPr>
        <w:ilvl w:val="4"/>
        <w:numId w:val="3"/>
      </w:numPr>
      <w:spacing w:before="80" w:after="40"/>
      <w:outlineLvl w:val="4"/>
    </w:pPr>
    <w:rPr>
      <w:rFonts w:eastAsiaTheme="majorEastAsia" w:cstheme="majorBidi"/>
      <w:color w:val="0F4761" w:themeColor="accent1" w:themeShade="BF"/>
    </w:rPr>
  </w:style>
  <w:style w:type="paragraph" w:customStyle="1" w:styleId="heading60">
    <w:name w:val="heading 60"/>
    <w:basedOn w:val="Normal0"/>
    <w:next w:val="Normal0"/>
    <w:link w:val="Heading6Char"/>
    <w:uiPriority w:val="9"/>
    <w:semiHidden/>
    <w:unhideWhenUsed/>
    <w:qFormat/>
    <w:rsid w:val="00226F06"/>
    <w:pPr>
      <w:keepNext/>
      <w:keepLines/>
      <w:numPr>
        <w:ilvl w:val="5"/>
        <w:numId w:val="3"/>
      </w:numPr>
      <w:spacing w:before="40" w:after="0"/>
      <w:outlineLvl w:val="5"/>
    </w:pPr>
    <w:rPr>
      <w:rFonts w:eastAsiaTheme="majorEastAsia" w:cstheme="majorBidi"/>
      <w:i/>
      <w:iCs/>
      <w:color w:val="595959" w:themeColor="text1" w:themeTint="A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0"/>
    <w:uiPriority w:val="9"/>
    <w:rsid w:val="00226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0"/>
    <w:uiPriority w:val="9"/>
    <w:rsid w:val="00226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0"/>
    <w:uiPriority w:val="9"/>
    <w:semiHidden/>
    <w:rsid w:val="00226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0"/>
    <w:uiPriority w:val="9"/>
    <w:semiHidden/>
    <w:rsid w:val="00226F06"/>
    <w:rPr>
      <w:rFonts w:eastAsiaTheme="majorEastAsia" w:cstheme="majorBidi"/>
      <w:i/>
      <w:iCs/>
      <w:color w:val="0F4761" w:themeColor="accent1" w:themeShade="BF"/>
    </w:rPr>
  </w:style>
  <w:style w:type="character" w:customStyle="1" w:styleId="Heading5Char">
    <w:name w:val="Heading 5 Char"/>
    <w:basedOn w:val="DefaultParagraphFont"/>
    <w:link w:val="heading50"/>
    <w:uiPriority w:val="9"/>
    <w:semiHidden/>
    <w:rsid w:val="00226F06"/>
    <w:rPr>
      <w:rFonts w:eastAsiaTheme="majorEastAsia" w:cstheme="majorBidi"/>
      <w:color w:val="0F4761" w:themeColor="accent1" w:themeShade="BF"/>
    </w:rPr>
  </w:style>
  <w:style w:type="character" w:customStyle="1" w:styleId="Heading6Char">
    <w:name w:val="Heading 6 Char"/>
    <w:basedOn w:val="DefaultParagraphFont"/>
    <w:link w:val="heading60"/>
    <w:uiPriority w:val="9"/>
    <w:semiHidden/>
    <w:rsid w:val="00226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06"/>
    <w:rPr>
      <w:rFonts w:eastAsiaTheme="majorEastAsia" w:cstheme="majorBidi"/>
      <w:color w:val="272727" w:themeColor="text1" w:themeTint="D8"/>
    </w:rPr>
  </w:style>
  <w:style w:type="paragraph" w:customStyle="1" w:styleId="Title0">
    <w:name w:val="Title0"/>
    <w:basedOn w:val="Normal0"/>
    <w:next w:val="Normal0"/>
    <w:link w:val="TitleChar"/>
    <w:uiPriority w:val="10"/>
    <w:qFormat/>
    <w:rsid w:val="00226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0"/>
    <w:uiPriority w:val="10"/>
    <w:rsid w:val="00226F06"/>
    <w:rPr>
      <w:rFonts w:asciiTheme="majorHAnsi" w:eastAsiaTheme="majorEastAsia" w:hAnsiTheme="majorHAnsi" w:cstheme="majorBidi"/>
      <w:spacing w:val="-10"/>
      <w:kern w:val="28"/>
      <w:sz w:val="56"/>
      <w:szCs w:val="56"/>
    </w:rPr>
  </w:style>
  <w:style w:type="paragraph" w:styleId="Subtitle">
    <w:name w:val="Subtitle"/>
    <w:basedOn w:val="Normal0"/>
    <w:next w:val="Normal0"/>
    <w:link w:val="SubtitleChar"/>
    <w:uiPriority w:val="11"/>
    <w:qFormat/>
    <w:rsid w:val="00226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06"/>
    <w:rPr>
      <w:rFonts w:eastAsiaTheme="majorEastAsia" w:cstheme="majorBidi"/>
      <w:color w:val="595959" w:themeColor="text1" w:themeTint="A6"/>
      <w:spacing w:val="15"/>
      <w:sz w:val="28"/>
      <w:szCs w:val="28"/>
    </w:rPr>
  </w:style>
  <w:style w:type="paragraph" w:styleId="Quote">
    <w:name w:val="Quote"/>
    <w:basedOn w:val="Normal0"/>
    <w:next w:val="Normal0"/>
    <w:link w:val="QuoteChar"/>
    <w:uiPriority w:val="29"/>
    <w:qFormat/>
    <w:rsid w:val="00226F06"/>
    <w:pPr>
      <w:spacing w:before="160"/>
      <w:jc w:val="center"/>
    </w:pPr>
    <w:rPr>
      <w:i/>
      <w:iCs/>
      <w:color w:val="404040" w:themeColor="text1" w:themeTint="BF"/>
    </w:rPr>
  </w:style>
  <w:style w:type="character" w:customStyle="1" w:styleId="QuoteChar">
    <w:name w:val="Quote Char"/>
    <w:basedOn w:val="DefaultParagraphFont"/>
    <w:link w:val="Quote"/>
    <w:uiPriority w:val="29"/>
    <w:rsid w:val="00226F06"/>
    <w:rPr>
      <w:i/>
      <w:iCs/>
      <w:color w:val="404040" w:themeColor="text1" w:themeTint="BF"/>
    </w:rPr>
  </w:style>
  <w:style w:type="paragraph" w:styleId="ListParagraph">
    <w:name w:val="List Paragraph"/>
    <w:basedOn w:val="Normal0"/>
    <w:uiPriority w:val="34"/>
    <w:qFormat/>
    <w:rsid w:val="00226F06"/>
    <w:pPr>
      <w:ind w:left="720"/>
      <w:contextualSpacing/>
    </w:pPr>
  </w:style>
  <w:style w:type="character" w:styleId="IntenseEmphasis">
    <w:name w:val="Intense Emphasis"/>
    <w:basedOn w:val="DefaultParagraphFont"/>
    <w:uiPriority w:val="21"/>
    <w:qFormat/>
    <w:rsid w:val="00226F06"/>
    <w:rPr>
      <w:i/>
      <w:iCs/>
      <w:color w:val="0F4761" w:themeColor="accent1" w:themeShade="BF"/>
    </w:rPr>
  </w:style>
  <w:style w:type="paragraph" w:styleId="IntenseQuote">
    <w:name w:val="Intense Quote"/>
    <w:basedOn w:val="Normal0"/>
    <w:next w:val="Normal0"/>
    <w:link w:val="IntenseQuoteChar"/>
    <w:uiPriority w:val="30"/>
    <w:qFormat/>
    <w:rsid w:val="00226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06"/>
    <w:rPr>
      <w:i/>
      <w:iCs/>
      <w:color w:val="0F4761" w:themeColor="accent1" w:themeShade="BF"/>
    </w:rPr>
  </w:style>
  <w:style w:type="character" w:styleId="IntenseReference">
    <w:name w:val="Intense Reference"/>
    <w:basedOn w:val="DefaultParagraphFont"/>
    <w:uiPriority w:val="32"/>
    <w:qFormat/>
    <w:rsid w:val="00226F06"/>
    <w:rPr>
      <w:b/>
      <w:bCs/>
      <w:smallCaps/>
      <w:color w:val="0F4761" w:themeColor="accent1" w:themeShade="BF"/>
      <w:spacing w:val="5"/>
    </w:rPr>
  </w:style>
  <w:style w:type="character" w:styleId="Hyperlink">
    <w:name w:val="Hyperlink"/>
    <w:basedOn w:val="DefaultParagraphFont"/>
    <w:uiPriority w:val="99"/>
    <w:unhideWhenUsed/>
    <w:rsid w:val="00FF71F1"/>
    <w:rPr>
      <w:color w:val="467886" w:themeColor="hyperlink"/>
      <w:u w:val="single"/>
    </w:rPr>
  </w:style>
  <w:style w:type="character" w:styleId="UnresolvedMention">
    <w:name w:val="Unresolved Mention"/>
    <w:basedOn w:val="DefaultParagraphFont"/>
    <w:uiPriority w:val="99"/>
    <w:semiHidden/>
    <w:unhideWhenUsed/>
    <w:rsid w:val="00FF71F1"/>
    <w:rPr>
      <w:color w:val="605E5C"/>
      <w:shd w:val="clear" w:color="auto" w:fill="E1DFDD"/>
    </w:rPr>
  </w:style>
  <w:style w:type="paragraph" w:customStyle="1" w:styleId="Subtitle0">
    <w:name w:val="Subtitle0"/>
    <w:basedOn w:val="Normal0"/>
    <w:next w:val="Normal0"/>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HuskyHacks/PMAT-labs/tree/main/labs/4-1.Bossfight-wannacry.exe" TargetMode="Externa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github.com/mandiant/flare-floss/release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ytisf/theZoo/tree/master/malware/Binaries/Ransomware.WannaCry" TargetMode="External"/><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10.png"/><Relationship Id="rId41"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ZYlftGx2b6rAOHqhUA4Kj8x5lQ==">CgMxLjA4AHIhMUVFTWhfYXpNQXRtWlFNbHducm96VTZRRkN2QWNVN2kt</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C4D70A23FD3474F8DEA7DC11F3A63C9" ma:contentTypeVersion="8" ma:contentTypeDescription="Create a new document." ma:contentTypeScope="" ma:versionID="41dfe0fefd47c9e2baa2247b8dd4686a">
  <xsd:schema xmlns:xsd="http://www.w3.org/2001/XMLSchema" xmlns:xs="http://www.w3.org/2001/XMLSchema" xmlns:p="http://schemas.microsoft.com/office/2006/metadata/properties" xmlns:ns2="03badfed-b8d5-41ac-8263-c8f7290caafd" targetNamespace="http://schemas.microsoft.com/office/2006/metadata/properties" ma:root="true" ma:fieldsID="59d4782c5fe8d075d36b3a0f4bfe07d0" ns2:_="">
    <xsd:import namespace="03badfed-b8d5-41ac-8263-c8f7290caa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adfed-b8d5-41ac-8263-c8f7290caa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D83908B-B4FA-476F-A8AE-F0C013BF1A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badfed-b8d5-41ac-8263-c8f7290caa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C5867C-7AAD-4283-A651-B9C95754F674}">
  <ds:schemaRefs>
    <ds:schemaRef ds:uri="http://schemas.microsoft.com/sharepoint/v3/contenttype/forms"/>
  </ds:schemaRefs>
</ds:datastoreItem>
</file>

<file path=customXml/itemProps4.xml><?xml version="1.0" encoding="utf-8"?>
<ds:datastoreItem xmlns:ds="http://schemas.openxmlformats.org/officeDocument/2006/customXml" ds:itemID="{32F40D16-5039-40D5-BD59-8F167FB4FB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1566</Words>
  <Characters>7896</Characters>
  <Application>Microsoft Office Word</Application>
  <DocSecurity>0</DocSecurity>
  <Lines>197</Lines>
  <Paragraphs>92</Paragraphs>
  <ScaleCrop>false</ScaleCrop>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 Van Van</dc:creator>
  <cp:lastModifiedBy>Ha Nhat Duy 20225544</cp:lastModifiedBy>
  <cp:revision>3</cp:revision>
  <dcterms:created xsi:type="dcterms:W3CDTF">2025-07-08T07:52:00Z</dcterms:created>
  <dcterms:modified xsi:type="dcterms:W3CDTF">2026-01-08T08:18:00Z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0x010100EC4D70A23FD3474F8DEA7DC11F3A63C9</vt:lpwstr>
  </property>
</Properties>
</file>