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Vấn đề được thảo luận trong bài này dường như không liên quan nhiều đến tội lỗi tính dục. Vậy vấn đề mà tôi đang mắc phải là gì?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