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E87C2">
      <w:pPr>
        <w:jc w:val="center"/>
        <w:rPr>
          <w:rFonts w:ascii="Times New Roman" w:hAnsi="Times New Roman" w:cs="Times New Roman"/>
          <w:b/>
          <w:bCs/>
          <w:color w:val="4472C4" w:themeColor="accent1"/>
          <w:sz w:val="44"/>
          <w:szCs w:val="44"/>
          <w14:textFill>
            <w14:solidFill>
              <w14:schemeClr w14:val="accent1"/>
            </w14:solidFill>
          </w14:textFill>
        </w:rPr>
      </w:pPr>
      <w:r>
        <w:rPr>
          <w:rFonts w:ascii="Times New Roman" w:hAnsi="Times New Roman" w:cs="Times New Roman"/>
          <w:b/>
          <w:bCs/>
          <w:color w:val="4472C4" w:themeColor="accent1"/>
          <w:sz w:val="44"/>
          <w:szCs w:val="44"/>
          <w14:textFill>
            <w14:solidFill>
              <w14:schemeClr w14:val="accent1"/>
            </w14:solidFill>
          </w14:textFill>
        </w:rPr>
        <w:t>LAB 8 – KIỂM THỬ NÂNG CAO</w:t>
      </w:r>
    </w:p>
    <w:p w14:paraId="5F309F59">
      <w:pPr>
        <w:rPr>
          <w:rFonts w:ascii="Times New Roman" w:hAnsi="Times New Roman" w:cs="Times New Roman"/>
          <w:b/>
          <w:bCs/>
          <w:color w:val="4472C4" w:themeColor="accent1"/>
          <w:sz w:val="32"/>
          <w:szCs w:val="32"/>
          <w14:textFill>
            <w14:solidFill>
              <w14:schemeClr w14:val="accent1"/>
            </w14:solidFill>
          </w14:textFill>
        </w:rPr>
      </w:pPr>
      <w:r>
        <w:rPr>
          <w:rFonts w:ascii="Times New Roman" w:hAnsi="Times New Roman" w:cs="Times New Roman"/>
          <w:b/>
          <w:bCs/>
          <w:color w:val="4472C4" w:themeColor="accent1"/>
          <w:sz w:val="32"/>
          <w:szCs w:val="32"/>
          <w14:textFill>
            <w14:solidFill>
              <w14:schemeClr w14:val="accent1"/>
            </w14:solidFill>
          </w14:textFill>
        </w:rPr>
        <w:t>BÀI 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5"/>
        <w:gridCol w:w="1335"/>
        <w:gridCol w:w="1336"/>
        <w:gridCol w:w="1336"/>
        <w:gridCol w:w="1336"/>
        <w:gridCol w:w="1336"/>
        <w:gridCol w:w="1463"/>
      </w:tblGrid>
      <w:tr w14:paraId="221C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335F57C3">
            <w:pPr>
              <w:spacing w:after="0" w:line="240" w:lineRule="auto"/>
              <w:rPr>
                <w:rFonts w:ascii="Times New Roman" w:hAnsi="Times New Roman" w:cs="Times New Roman"/>
                <w:b/>
                <w:bCs/>
              </w:rPr>
            </w:pPr>
            <w:r>
              <w:rPr>
                <w:rFonts w:ascii="Times New Roman" w:hAnsi="Times New Roman" w:cs="Times New Roman"/>
                <w:b/>
                <w:bCs/>
              </w:rPr>
              <w:t>Tiêu chí</w:t>
            </w:r>
          </w:p>
        </w:tc>
        <w:tc>
          <w:tcPr>
            <w:tcW w:w="1335" w:type="dxa"/>
          </w:tcPr>
          <w:p w14:paraId="6BB6AD60">
            <w:pPr>
              <w:spacing w:after="0" w:line="240" w:lineRule="auto"/>
              <w:rPr>
                <w:rFonts w:ascii="Times New Roman" w:hAnsi="Times New Roman" w:cs="Times New Roman"/>
                <w:b/>
                <w:bCs/>
              </w:rPr>
            </w:pPr>
            <w:r>
              <w:rPr>
                <w:rFonts w:ascii="Times New Roman" w:hAnsi="Times New Roman" w:cs="Times New Roman"/>
                <w:b/>
                <w:bCs/>
              </w:rPr>
              <w:t>GitLab CI/CD</w:t>
            </w:r>
          </w:p>
        </w:tc>
        <w:tc>
          <w:tcPr>
            <w:tcW w:w="1336" w:type="dxa"/>
          </w:tcPr>
          <w:p w14:paraId="5A263E66">
            <w:pPr>
              <w:spacing w:after="0" w:line="240" w:lineRule="auto"/>
              <w:rPr>
                <w:rFonts w:ascii="Times New Roman" w:hAnsi="Times New Roman" w:cs="Times New Roman"/>
                <w:b/>
                <w:bCs/>
              </w:rPr>
            </w:pPr>
            <w:r>
              <w:rPr>
                <w:rFonts w:ascii="Times New Roman" w:hAnsi="Times New Roman" w:cs="Times New Roman"/>
                <w:b/>
                <w:bCs/>
              </w:rPr>
              <w:t>GitHub Actions</w:t>
            </w:r>
          </w:p>
        </w:tc>
        <w:tc>
          <w:tcPr>
            <w:tcW w:w="1336" w:type="dxa"/>
          </w:tcPr>
          <w:p w14:paraId="0834B915">
            <w:pPr>
              <w:spacing w:after="0" w:line="240" w:lineRule="auto"/>
              <w:rPr>
                <w:rFonts w:ascii="Times New Roman" w:hAnsi="Times New Roman" w:cs="Times New Roman"/>
                <w:b/>
                <w:bCs/>
              </w:rPr>
            </w:pPr>
            <w:r>
              <w:rPr>
                <w:rFonts w:ascii="Times New Roman" w:hAnsi="Times New Roman" w:cs="Times New Roman"/>
                <w:b/>
                <w:bCs/>
              </w:rPr>
              <w:t>Jenkins</w:t>
            </w:r>
          </w:p>
        </w:tc>
        <w:tc>
          <w:tcPr>
            <w:tcW w:w="1336" w:type="dxa"/>
          </w:tcPr>
          <w:p w14:paraId="69AD0EED">
            <w:pPr>
              <w:spacing w:after="0" w:line="240" w:lineRule="auto"/>
              <w:rPr>
                <w:rFonts w:ascii="Times New Roman" w:hAnsi="Times New Roman" w:cs="Times New Roman"/>
                <w:b/>
                <w:bCs/>
              </w:rPr>
            </w:pPr>
            <w:r>
              <w:rPr>
                <w:rFonts w:ascii="Times New Roman" w:hAnsi="Times New Roman" w:cs="Times New Roman"/>
                <w:b/>
                <w:bCs/>
              </w:rPr>
              <w:t>CircleCI</w:t>
            </w:r>
          </w:p>
        </w:tc>
        <w:tc>
          <w:tcPr>
            <w:tcW w:w="1336" w:type="dxa"/>
          </w:tcPr>
          <w:p w14:paraId="2F22920F">
            <w:pPr>
              <w:spacing w:after="0" w:line="240" w:lineRule="auto"/>
              <w:rPr>
                <w:rFonts w:ascii="Times New Roman" w:hAnsi="Times New Roman" w:cs="Times New Roman"/>
                <w:b/>
                <w:bCs/>
              </w:rPr>
            </w:pPr>
            <w:r>
              <w:rPr>
                <w:rFonts w:ascii="Times New Roman" w:hAnsi="Times New Roman" w:cs="Times New Roman"/>
                <w:b/>
                <w:bCs/>
              </w:rPr>
              <w:t>Azure DevOps</w:t>
            </w:r>
          </w:p>
        </w:tc>
        <w:tc>
          <w:tcPr>
            <w:tcW w:w="1336" w:type="dxa"/>
          </w:tcPr>
          <w:p w14:paraId="5C4A1BDE">
            <w:pPr>
              <w:spacing w:after="0" w:line="240" w:lineRule="auto"/>
              <w:rPr>
                <w:rFonts w:ascii="Times New Roman" w:hAnsi="Times New Roman" w:cs="Times New Roman"/>
                <w:b/>
                <w:bCs/>
              </w:rPr>
            </w:pPr>
            <w:r>
              <w:rPr>
                <w:rFonts w:ascii="Times New Roman" w:hAnsi="Times New Roman" w:cs="Times New Roman"/>
                <w:b/>
                <w:bCs/>
              </w:rPr>
              <w:t>AWS CodePipeline</w:t>
            </w:r>
          </w:p>
        </w:tc>
      </w:tr>
      <w:tr w14:paraId="5AF3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2912F0CD">
            <w:pPr>
              <w:spacing w:after="0" w:line="240" w:lineRule="auto"/>
              <w:rPr>
                <w:rFonts w:ascii="Times New Roman" w:hAnsi="Times New Roman" w:cs="Times New Roman"/>
              </w:rPr>
            </w:pPr>
            <w:r>
              <w:rPr>
                <w:rFonts w:ascii="Times New Roman" w:hAnsi="Times New Roman" w:cs="Times New Roman"/>
              </w:rPr>
              <w:t>Tính dễ sử dụng và cấu hình</w:t>
            </w:r>
          </w:p>
        </w:tc>
        <w:tc>
          <w:tcPr>
            <w:tcW w:w="1335" w:type="dxa"/>
          </w:tcPr>
          <w:p w14:paraId="56ACB7F8">
            <w:pPr>
              <w:spacing w:after="0" w:line="240" w:lineRule="auto"/>
              <w:rPr>
                <w:rFonts w:ascii="Times New Roman" w:hAnsi="Times New Roman" w:cs="Times New Roman"/>
              </w:rPr>
            </w:pPr>
            <w:r>
              <w:rPr>
                <w:rFonts w:ascii="Times New Roman" w:hAnsi="Times New Roman" w:cs="Times New Roman"/>
              </w:rPr>
              <w:t>Rất dễ sử dụng, giao diện trực quan</w:t>
            </w:r>
          </w:p>
        </w:tc>
        <w:tc>
          <w:tcPr>
            <w:tcW w:w="1336" w:type="dxa"/>
          </w:tcPr>
          <w:p w14:paraId="3B1A9A95">
            <w:pPr>
              <w:spacing w:after="0" w:line="240" w:lineRule="auto"/>
              <w:rPr>
                <w:rFonts w:ascii="Times New Roman" w:hAnsi="Times New Roman" w:cs="Times New Roman"/>
              </w:rPr>
            </w:pPr>
            <w:r>
              <w:rPr>
                <w:rFonts w:ascii="Times New Roman" w:hAnsi="Times New Roman" w:cs="Times New Roman"/>
              </w:rPr>
              <w:t>Cấu hình đơn giản qua YAML files</w:t>
            </w:r>
          </w:p>
        </w:tc>
        <w:tc>
          <w:tcPr>
            <w:tcW w:w="1336" w:type="dxa"/>
          </w:tcPr>
          <w:p w14:paraId="06A918C7">
            <w:pPr>
              <w:spacing w:after="0" w:line="240" w:lineRule="auto"/>
              <w:rPr>
                <w:rFonts w:ascii="Times New Roman" w:hAnsi="Times New Roman" w:cs="Times New Roman"/>
              </w:rPr>
            </w:pPr>
            <w:r>
              <w:rPr>
                <w:rFonts w:ascii="Times New Roman" w:hAnsi="Times New Roman" w:cs="Times New Roman"/>
              </w:rPr>
              <w:t>Cấu hình phức tạp, cần kiến thức sâu</w:t>
            </w:r>
          </w:p>
        </w:tc>
        <w:tc>
          <w:tcPr>
            <w:tcW w:w="1336" w:type="dxa"/>
          </w:tcPr>
          <w:p w14:paraId="20284B2F">
            <w:pPr>
              <w:spacing w:after="0" w:line="240" w:lineRule="auto"/>
              <w:rPr>
                <w:rFonts w:ascii="Times New Roman" w:hAnsi="Times New Roman" w:cs="Times New Roman"/>
              </w:rPr>
            </w:pPr>
            <w:r>
              <w:rPr>
                <w:rFonts w:ascii="Times New Roman" w:hAnsi="Times New Roman" w:cs="Times New Roman"/>
              </w:rPr>
              <w:t>Dễ sử dụng, cấu hình qua YAML</w:t>
            </w:r>
          </w:p>
        </w:tc>
        <w:tc>
          <w:tcPr>
            <w:tcW w:w="1336" w:type="dxa"/>
          </w:tcPr>
          <w:p w14:paraId="44D90917">
            <w:pPr>
              <w:spacing w:after="0" w:line="240" w:lineRule="auto"/>
              <w:rPr>
                <w:rFonts w:ascii="Times New Roman" w:hAnsi="Times New Roman" w:cs="Times New Roman"/>
              </w:rPr>
            </w:pPr>
            <w:r>
              <w:rPr>
                <w:rFonts w:ascii="Times New Roman" w:hAnsi="Times New Roman" w:cs="Times New Roman"/>
              </w:rPr>
              <w:t>Dễ sử dụng, giao diện thân thiện</w:t>
            </w:r>
          </w:p>
        </w:tc>
        <w:tc>
          <w:tcPr>
            <w:tcW w:w="1336" w:type="dxa"/>
          </w:tcPr>
          <w:p w14:paraId="553E87FA">
            <w:pPr>
              <w:spacing w:after="0" w:line="240" w:lineRule="auto"/>
              <w:rPr>
                <w:rFonts w:ascii="Times New Roman" w:hAnsi="Times New Roman" w:cs="Times New Roman"/>
              </w:rPr>
            </w:pPr>
            <w:r>
              <w:rPr>
                <w:rFonts w:ascii="Times New Roman" w:hAnsi="Times New Roman" w:cs="Times New Roman"/>
              </w:rPr>
              <w:t>Khó sử dụng ban đầu, cấu hình phức tạp</w:t>
            </w:r>
          </w:p>
        </w:tc>
      </w:tr>
      <w:tr w14:paraId="7DEE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479F9694">
            <w:pPr>
              <w:spacing w:after="0" w:line="240" w:lineRule="auto"/>
              <w:rPr>
                <w:rFonts w:ascii="Times New Roman" w:hAnsi="Times New Roman" w:cs="Times New Roman"/>
              </w:rPr>
            </w:pPr>
            <w:r>
              <w:rPr>
                <w:rFonts w:ascii="Times New Roman" w:hAnsi="Times New Roman" w:cs="Times New Roman"/>
              </w:rPr>
              <w:t>Tính linh hoạt và khả năng mở rộng</w:t>
            </w:r>
          </w:p>
        </w:tc>
        <w:tc>
          <w:tcPr>
            <w:tcW w:w="1335" w:type="dxa"/>
          </w:tcPr>
          <w:p w14:paraId="506098A3">
            <w:pPr>
              <w:spacing w:after="0" w:line="240" w:lineRule="auto"/>
              <w:rPr>
                <w:rFonts w:ascii="Times New Roman" w:hAnsi="Times New Roman" w:cs="Times New Roman"/>
              </w:rPr>
            </w:pPr>
            <w:r>
              <w:rPr>
                <w:rFonts w:ascii="Times New Roman" w:hAnsi="Times New Roman" w:cs="Times New Roman"/>
              </w:rPr>
              <w:t>Linh hoạt, hỗ trợ các dự án lớn</w:t>
            </w:r>
          </w:p>
        </w:tc>
        <w:tc>
          <w:tcPr>
            <w:tcW w:w="1336" w:type="dxa"/>
          </w:tcPr>
          <w:p w14:paraId="24CC7C22">
            <w:pPr>
              <w:spacing w:after="0" w:line="240" w:lineRule="auto"/>
              <w:rPr>
                <w:rFonts w:ascii="Times New Roman" w:hAnsi="Times New Roman" w:cs="Times New Roman"/>
              </w:rPr>
            </w:pPr>
            <w:r>
              <w:rPr>
                <w:rFonts w:ascii="Times New Roman" w:hAnsi="Times New Roman" w:cs="Times New Roman"/>
              </w:rPr>
              <w:t>Mở rộng tốt, tích hợp GitHub</w:t>
            </w:r>
          </w:p>
        </w:tc>
        <w:tc>
          <w:tcPr>
            <w:tcW w:w="1336" w:type="dxa"/>
          </w:tcPr>
          <w:p w14:paraId="53C2F2CD">
            <w:pPr>
              <w:spacing w:after="0" w:line="240" w:lineRule="auto"/>
              <w:rPr>
                <w:rFonts w:ascii="Times New Roman" w:hAnsi="Times New Roman" w:cs="Times New Roman"/>
              </w:rPr>
            </w:pPr>
            <w:r>
              <w:rPr>
                <w:rFonts w:ascii="Times New Roman" w:hAnsi="Times New Roman" w:cs="Times New Roman"/>
              </w:rPr>
              <w:t>Rất linh hoạt, có thể mở rộng rộng rãi</w:t>
            </w:r>
          </w:p>
        </w:tc>
        <w:tc>
          <w:tcPr>
            <w:tcW w:w="1336" w:type="dxa"/>
          </w:tcPr>
          <w:p w14:paraId="78E98321">
            <w:pPr>
              <w:spacing w:after="0" w:line="240" w:lineRule="auto"/>
              <w:rPr>
                <w:rFonts w:ascii="Times New Roman" w:hAnsi="Times New Roman" w:cs="Times New Roman"/>
              </w:rPr>
            </w:pPr>
            <w:r>
              <w:rPr>
                <w:rFonts w:ascii="Times New Roman" w:hAnsi="Times New Roman" w:cs="Times New Roman"/>
              </w:rPr>
              <w:t>Mở rộng và có nhiều tùy chỉnh</w:t>
            </w:r>
          </w:p>
        </w:tc>
        <w:tc>
          <w:tcPr>
            <w:tcW w:w="1336" w:type="dxa"/>
          </w:tcPr>
          <w:p w14:paraId="31586EF8">
            <w:pPr>
              <w:spacing w:after="0" w:line="240" w:lineRule="auto"/>
              <w:rPr>
                <w:rFonts w:ascii="Times New Roman" w:hAnsi="Times New Roman" w:cs="Times New Roman"/>
              </w:rPr>
            </w:pPr>
            <w:r>
              <w:rPr>
                <w:rFonts w:ascii="Times New Roman" w:hAnsi="Times New Roman" w:cs="Times New Roman"/>
              </w:rPr>
              <w:t>Linh hoạt nhưng ít tùy chọn hơn Jenkins</w:t>
            </w:r>
          </w:p>
        </w:tc>
        <w:tc>
          <w:tcPr>
            <w:tcW w:w="1336" w:type="dxa"/>
          </w:tcPr>
          <w:p w14:paraId="28A5DBD0">
            <w:pPr>
              <w:spacing w:after="0" w:line="240" w:lineRule="auto"/>
              <w:rPr>
                <w:rFonts w:ascii="Times New Roman" w:hAnsi="Times New Roman" w:cs="Times New Roman"/>
              </w:rPr>
            </w:pPr>
            <w:r>
              <w:rPr>
                <w:rFonts w:ascii="Times New Roman" w:hAnsi="Times New Roman" w:cs="Times New Roman"/>
              </w:rPr>
              <w:t>Linh hoạt trong AWS ecosystem</w:t>
            </w:r>
          </w:p>
        </w:tc>
      </w:tr>
      <w:tr w14:paraId="2701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4369F47B">
            <w:pPr>
              <w:spacing w:after="0" w:line="240" w:lineRule="auto"/>
              <w:rPr>
                <w:rFonts w:ascii="Times New Roman" w:hAnsi="Times New Roman" w:cs="Times New Roman"/>
              </w:rPr>
            </w:pPr>
            <w:r>
              <w:rPr>
                <w:rFonts w:ascii="Times New Roman" w:hAnsi="Times New Roman" w:cs="Times New Roman"/>
              </w:rPr>
              <w:t>Tích hợp với hệ sinh thái công cụ</w:t>
            </w:r>
          </w:p>
        </w:tc>
        <w:tc>
          <w:tcPr>
            <w:tcW w:w="1335" w:type="dxa"/>
          </w:tcPr>
          <w:p w14:paraId="52D4E3D5">
            <w:pPr>
              <w:spacing w:after="0" w:line="240" w:lineRule="auto"/>
              <w:rPr>
                <w:rFonts w:ascii="Times New Roman" w:hAnsi="Times New Roman" w:cs="Times New Roman"/>
              </w:rPr>
            </w:pPr>
            <w:r>
              <w:rPr>
                <w:rFonts w:ascii="Times New Roman" w:hAnsi="Times New Roman" w:cs="Times New Roman"/>
              </w:rPr>
              <w:t>Tích hợp tốt với các công cụ DevOps</w:t>
            </w:r>
          </w:p>
        </w:tc>
        <w:tc>
          <w:tcPr>
            <w:tcW w:w="1336" w:type="dxa"/>
          </w:tcPr>
          <w:p w14:paraId="4C35315A">
            <w:pPr>
              <w:spacing w:after="0" w:line="240" w:lineRule="auto"/>
              <w:rPr>
                <w:rFonts w:ascii="Times New Roman" w:hAnsi="Times New Roman" w:cs="Times New Roman"/>
              </w:rPr>
            </w:pPr>
            <w:r>
              <w:rPr>
                <w:rFonts w:ascii="Times New Roman" w:hAnsi="Times New Roman" w:cs="Times New Roman"/>
              </w:rPr>
              <w:t>Tích hợp mạnh với GitHub và cộng đồng</w:t>
            </w:r>
          </w:p>
        </w:tc>
        <w:tc>
          <w:tcPr>
            <w:tcW w:w="1336" w:type="dxa"/>
          </w:tcPr>
          <w:p w14:paraId="2FB334C5">
            <w:pPr>
              <w:spacing w:after="0" w:line="240" w:lineRule="auto"/>
              <w:rPr>
                <w:rFonts w:ascii="Times New Roman" w:hAnsi="Times New Roman" w:cs="Times New Roman"/>
              </w:rPr>
            </w:pPr>
            <w:r>
              <w:rPr>
                <w:rFonts w:ascii="Times New Roman" w:hAnsi="Times New Roman" w:cs="Times New Roman"/>
              </w:rPr>
              <w:t>Hỗ trợ nhiều công cụ nhưng yêu cầu plugin</w:t>
            </w:r>
          </w:p>
        </w:tc>
        <w:tc>
          <w:tcPr>
            <w:tcW w:w="1336" w:type="dxa"/>
          </w:tcPr>
          <w:p w14:paraId="08FC32B3">
            <w:pPr>
              <w:spacing w:after="0" w:line="240" w:lineRule="auto"/>
              <w:rPr>
                <w:rFonts w:ascii="Times New Roman" w:hAnsi="Times New Roman" w:cs="Times New Roman"/>
              </w:rPr>
            </w:pPr>
            <w:r>
              <w:rPr>
                <w:rFonts w:ascii="Times New Roman" w:hAnsi="Times New Roman" w:cs="Times New Roman"/>
              </w:rPr>
              <w:t>Tích hợp tốt với nhiều công cụ</w:t>
            </w:r>
          </w:p>
        </w:tc>
        <w:tc>
          <w:tcPr>
            <w:tcW w:w="1336" w:type="dxa"/>
          </w:tcPr>
          <w:p w14:paraId="4E31BB4B">
            <w:pPr>
              <w:spacing w:after="0" w:line="240" w:lineRule="auto"/>
              <w:rPr>
                <w:rFonts w:ascii="Times New Roman" w:hAnsi="Times New Roman" w:cs="Times New Roman"/>
              </w:rPr>
            </w:pPr>
            <w:r>
              <w:rPr>
                <w:rFonts w:ascii="Times New Roman" w:hAnsi="Times New Roman" w:cs="Times New Roman"/>
              </w:rPr>
              <w:t>Hỗ trợ tốt các công cụ Microsoft</w:t>
            </w:r>
          </w:p>
        </w:tc>
        <w:tc>
          <w:tcPr>
            <w:tcW w:w="1336" w:type="dxa"/>
          </w:tcPr>
          <w:p w14:paraId="64EB03E9">
            <w:pPr>
              <w:spacing w:after="0" w:line="240" w:lineRule="auto"/>
              <w:rPr>
                <w:rFonts w:ascii="Times New Roman" w:hAnsi="Times New Roman" w:cs="Times New Roman"/>
              </w:rPr>
            </w:pPr>
            <w:r>
              <w:rPr>
                <w:rFonts w:ascii="Times New Roman" w:hAnsi="Times New Roman" w:cs="Times New Roman"/>
              </w:rPr>
              <w:t>Tích hợp tốt với các dịch vụ AWS</w:t>
            </w:r>
          </w:p>
        </w:tc>
      </w:tr>
      <w:tr w14:paraId="2A09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104A9352">
            <w:pPr>
              <w:spacing w:after="0" w:line="240" w:lineRule="auto"/>
              <w:rPr>
                <w:rFonts w:ascii="Times New Roman" w:hAnsi="Times New Roman" w:cs="Times New Roman"/>
              </w:rPr>
            </w:pPr>
            <w:r>
              <w:rPr>
                <w:rFonts w:ascii="Times New Roman" w:hAnsi="Times New Roman" w:cs="Times New Roman"/>
              </w:rPr>
              <w:t>Hỗ trợ các loại kiểm thử (Testing)</w:t>
            </w:r>
          </w:p>
        </w:tc>
        <w:tc>
          <w:tcPr>
            <w:tcW w:w="1335" w:type="dxa"/>
          </w:tcPr>
          <w:p w14:paraId="18027427">
            <w:pPr>
              <w:spacing w:after="0" w:line="240" w:lineRule="auto"/>
              <w:rPr>
                <w:rFonts w:ascii="Times New Roman" w:hAnsi="Times New Roman" w:cs="Times New Roman"/>
              </w:rPr>
            </w:pPr>
            <w:r>
              <w:rPr>
                <w:rFonts w:ascii="Times New Roman" w:hAnsi="Times New Roman" w:cs="Times New Roman"/>
              </w:rPr>
              <w:t>Hỗ trợ tích hợp với các công cụ testing</w:t>
            </w:r>
          </w:p>
        </w:tc>
        <w:tc>
          <w:tcPr>
            <w:tcW w:w="1336" w:type="dxa"/>
          </w:tcPr>
          <w:p w14:paraId="312EBAF6">
            <w:pPr>
              <w:spacing w:after="0" w:line="240" w:lineRule="auto"/>
              <w:rPr>
                <w:rFonts w:ascii="Times New Roman" w:hAnsi="Times New Roman" w:cs="Times New Roman"/>
              </w:rPr>
            </w:pPr>
            <w:r>
              <w:rPr>
                <w:rFonts w:ascii="Times New Roman" w:hAnsi="Times New Roman" w:cs="Times New Roman"/>
              </w:rPr>
              <w:t>Tích hợp dễ dàng với các công cụ testing</w:t>
            </w:r>
          </w:p>
        </w:tc>
        <w:tc>
          <w:tcPr>
            <w:tcW w:w="1336" w:type="dxa"/>
          </w:tcPr>
          <w:p w14:paraId="68C72B15">
            <w:pPr>
              <w:spacing w:after="0" w:line="240" w:lineRule="auto"/>
              <w:rPr>
                <w:rFonts w:ascii="Times New Roman" w:hAnsi="Times New Roman" w:cs="Times New Roman"/>
              </w:rPr>
            </w:pPr>
            <w:r>
              <w:rPr>
                <w:rFonts w:ascii="Times New Roman" w:hAnsi="Times New Roman" w:cs="Times New Roman"/>
              </w:rPr>
              <w:t>Hỗ trợ mạnh mẽ thông qua plugin</w:t>
            </w:r>
          </w:p>
        </w:tc>
        <w:tc>
          <w:tcPr>
            <w:tcW w:w="1336" w:type="dxa"/>
          </w:tcPr>
          <w:p w14:paraId="3BCCBBEA">
            <w:pPr>
              <w:spacing w:after="0" w:line="240" w:lineRule="auto"/>
              <w:rPr>
                <w:rFonts w:ascii="Times New Roman" w:hAnsi="Times New Roman" w:cs="Times New Roman"/>
              </w:rPr>
            </w:pPr>
            <w:r>
              <w:rPr>
                <w:rFonts w:ascii="Times New Roman" w:hAnsi="Times New Roman" w:cs="Times New Roman"/>
              </w:rPr>
              <w:t>Tích hợp tốt với các công cụ testing</w:t>
            </w:r>
          </w:p>
        </w:tc>
        <w:tc>
          <w:tcPr>
            <w:tcW w:w="1336" w:type="dxa"/>
          </w:tcPr>
          <w:p w14:paraId="3851E071">
            <w:pPr>
              <w:spacing w:after="0" w:line="240" w:lineRule="auto"/>
              <w:rPr>
                <w:rFonts w:ascii="Times New Roman" w:hAnsi="Times New Roman" w:cs="Times New Roman"/>
              </w:rPr>
            </w:pPr>
            <w:r>
              <w:rPr>
                <w:rFonts w:ascii="Times New Roman" w:hAnsi="Times New Roman" w:cs="Times New Roman"/>
              </w:rPr>
              <w:t>Hỗ trợ đầy đủ kiểm thử (test automation)</w:t>
            </w:r>
          </w:p>
        </w:tc>
        <w:tc>
          <w:tcPr>
            <w:tcW w:w="1336" w:type="dxa"/>
          </w:tcPr>
          <w:p w14:paraId="381C2020">
            <w:pPr>
              <w:spacing w:after="0" w:line="240" w:lineRule="auto"/>
              <w:rPr>
                <w:rFonts w:ascii="Times New Roman" w:hAnsi="Times New Roman" w:cs="Times New Roman"/>
              </w:rPr>
            </w:pPr>
            <w:r>
              <w:rPr>
                <w:rFonts w:ascii="Times New Roman" w:hAnsi="Times New Roman" w:cs="Times New Roman"/>
              </w:rPr>
              <w:t>Hỗ trợ kiểm thử nhưng chủ yếu là AWS services</w:t>
            </w:r>
          </w:p>
        </w:tc>
      </w:tr>
      <w:tr w14:paraId="197D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3E0E96AF">
            <w:pPr>
              <w:spacing w:after="0" w:line="240" w:lineRule="auto"/>
              <w:rPr>
                <w:rFonts w:ascii="Times New Roman" w:hAnsi="Times New Roman" w:cs="Times New Roman"/>
              </w:rPr>
            </w:pPr>
            <w:r>
              <w:rPr>
                <w:rFonts w:ascii="Times New Roman" w:hAnsi="Times New Roman" w:cs="Times New Roman"/>
              </w:rPr>
              <w:t>Hỗ trợ triển khai đa môi trường</w:t>
            </w:r>
          </w:p>
        </w:tc>
        <w:tc>
          <w:tcPr>
            <w:tcW w:w="1335" w:type="dxa"/>
          </w:tcPr>
          <w:p w14:paraId="50B78054">
            <w:pPr>
              <w:spacing w:after="0" w:line="240" w:lineRule="auto"/>
              <w:rPr>
                <w:rFonts w:ascii="Times New Roman" w:hAnsi="Times New Roman" w:cs="Times New Roman"/>
              </w:rPr>
            </w:pPr>
            <w:r>
              <w:rPr>
                <w:rFonts w:ascii="Times New Roman" w:hAnsi="Times New Roman" w:cs="Times New Roman"/>
              </w:rPr>
              <w:t>Hỗ trợ triển khai đa môi trường tốt</w:t>
            </w:r>
          </w:p>
        </w:tc>
        <w:tc>
          <w:tcPr>
            <w:tcW w:w="1336" w:type="dxa"/>
          </w:tcPr>
          <w:p w14:paraId="2AC2FEAB">
            <w:pPr>
              <w:spacing w:after="0" w:line="240" w:lineRule="auto"/>
              <w:rPr>
                <w:rFonts w:ascii="Times New Roman" w:hAnsi="Times New Roman" w:cs="Times New Roman"/>
              </w:rPr>
            </w:pPr>
            <w:r>
              <w:rPr>
                <w:rFonts w:ascii="Times New Roman" w:hAnsi="Times New Roman" w:cs="Times New Roman"/>
              </w:rPr>
              <w:t>Hỗ trợ nhiều môi trường thông qua workflows</w:t>
            </w:r>
          </w:p>
        </w:tc>
        <w:tc>
          <w:tcPr>
            <w:tcW w:w="1336" w:type="dxa"/>
          </w:tcPr>
          <w:p w14:paraId="15B0AC08">
            <w:pPr>
              <w:spacing w:after="0" w:line="240" w:lineRule="auto"/>
              <w:rPr>
                <w:rFonts w:ascii="Times New Roman" w:hAnsi="Times New Roman" w:cs="Times New Roman"/>
              </w:rPr>
            </w:pPr>
            <w:r>
              <w:rPr>
                <w:rFonts w:ascii="Times New Roman" w:hAnsi="Times New Roman" w:cs="Times New Roman"/>
              </w:rPr>
              <w:t>Hỗ trợ đa môi trường, cần cấu hình phức tạp</w:t>
            </w:r>
          </w:p>
        </w:tc>
        <w:tc>
          <w:tcPr>
            <w:tcW w:w="1336" w:type="dxa"/>
          </w:tcPr>
          <w:p w14:paraId="35C47471">
            <w:pPr>
              <w:spacing w:after="0" w:line="240" w:lineRule="auto"/>
              <w:rPr>
                <w:rFonts w:ascii="Times New Roman" w:hAnsi="Times New Roman" w:cs="Times New Roman"/>
              </w:rPr>
            </w:pPr>
            <w:r>
              <w:rPr>
                <w:rFonts w:ascii="Times New Roman" w:hAnsi="Times New Roman" w:cs="Times New Roman"/>
              </w:rPr>
              <w:t>Hỗ trợ đa môi trường qua pipelines</w:t>
            </w:r>
          </w:p>
        </w:tc>
        <w:tc>
          <w:tcPr>
            <w:tcW w:w="1336" w:type="dxa"/>
          </w:tcPr>
          <w:p w14:paraId="4CB3DC1B">
            <w:pPr>
              <w:spacing w:after="0" w:line="240" w:lineRule="auto"/>
              <w:rPr>
                <w:rFonts w:ascii="Times New Roman" w:hAnsi="Times New Roman" w:cs="Times New Roman"/>
              </w:rPr>
            </w:pPr>
            <w:r>
              <w:rPr>
                <w:rFonts w:ascii="Times New Roman" w:hAnsi="Times New Roman" w:cs="Times New Roman"/>
              </w:rPr>
              <w:t>Hỗ trợ đầy đủ môi trường đa dạng</w:t>
            </w:r>
          </w:p>
        </w:tc>
        <w:tc>
          <w:tcPr>
            <w:tcW w:w="1336" w:type="dxa"/>
          </w:tcPr>
          <w:p w14:paraId="2B0FD578">
            <w:pPr>
              <w:spacing w:after="0" w:line="240" w:lineRule="auto"/>
              <w:rPr>
                <w:rFonts w:ascii="Times New Roman" w:hAnsi="Times New Roman" w:cs="Times New Roman"/>
              </w:rPr>
            </w:pPr>
            <w:r>
              <w:rPr>
                <w:rFonts w:ascii="Times New Roman" w:hAnsi="Times New Roman" w:cs="Times New Roman"/>
              </w:rPr>
              <w:t>Hỗ trợ triển khai trong AWS tốt</w:t>
            </w:r>
          </w:p>
        </w:tc>
      </w:tr>
      <w:tr w14:paraId="3B24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73E8CEA1">
            <w:pPr>
              <w:spacing w:after="0" w:line="240" w:lineRule="auto"/>
              <w:rPr>
                <w:rFonts w:ascii="Times New Roman" w:hAnsi="Times New Roman" w:cs="Times New Roman"/>
              </w:rPr>
            </w:pPr>
            <w:r>
              <w:rPr>
                <w:rFonts w:ascii="Times New Roman" w:hAnsi="Times New Roman" w:cs="Times New Roman"/>
              </w:rPr>
              <w:t>Khả năng quản lý và giám sát</w:t>
            </w:r>
          </w:p>
        </w:tc>
        <w:tc>
          <w:tcPr>
            <w:tcW w:w="1335" w:type="dxa"/>
          </w:tcPr>
          <w:p w14:paraId="454BFE2F">
            <w:pPr>
              <w:spacing w:after="0" w:line="240" w:lineRule="auto"/>
              <w:rPr>
                <w:rFonts w:ascii="Times New Roman" w:hAnsi="Times New Roman" w:cs="Times New Roman"/>
              </w:rPr>
            </w:pPr>
            <w:r>
              <w:rPr>
                <w:rFonts w:ascii="Times New Roman" w:hAnsi="Times New Roman" w:cs="Times New Roman"/>
              </w:rPr>
              <w:t>Tích hợp tốt với GitLab và hệ thống giám sát</w:t>
            </w:r>
          </w:p>
        </w:tc>
        <w:tc>
          <w:tcPr>
            <w:tcW w:w="1336" w:type="dxa"/>
          </w:tcPr>
          <w:p w14:paraId="0F63291E">
            <w:pPr>
              <w:spacing w:after="0" w:line="240" w:lineRule="auto"/>
              <w:rPr>
                <w:rFonts w:ascii="Times New Roman" w:hAnsi="Times New Roman" w:cs="Times New Roman"/>
              </w:rPr>
            </w:pPr>
            <w:r>
              <w:rPr>
                <w:rFonts w:ascii="Times New Roman" w:hAnsi="Times New Roman" w:cs="Times New Roman"/>
              </w:rPr>
              <w:t>Tích hợp với GitHub để giám sát</w:t>
            </w:r>
          </w:p>
        </w:tc>
        <w:tc>
          <w:tcPr>
            <w:tcW w:w="1336" w:type="dxa"/>
          </w:tcPr>
          <w:p w14:paraId="6A2D27C8">
            <w:pPr>
              <w:spacing w:after="0" w:line="240" w:lineRule="auto"/>
              <w:rPr>
                <w:rFonts w:ascii="Times New Roman" w:hAnsi="Times New Roman" w:cs="Times New Roman"/>
              </w:rPr>
            </w:pPr>
            <w:r>
              <w:rPr>
                <w:rFonts w:ascii="Times New Roman" w:hAnsi="Times New Roman" w:cs="Times New Roman"/>
              </w:rPr>
              <w:t>Quản lý và giám sát qua plugin</w:t>
            </w:r>
          </w:p>
        </w:tc>
        <w:tc>
          <w:tcPr>
            <w:tcW w:w="1336" w:type="dxa"/>
          </w:tcPr>
          <w:p w14:paraId="615C1339">
            <w:pPr>
              <w:spacing w:after="0" w:line="240" w:lineRule="auto"/>
              <w:rPr>
                <w:rFonts w:ascii="Times New Roman" w:hAnsi="Times New Roman" w:cs="Times New Roman"/>
              </w:rPr>
            </w:pPr>
            <w:r>
              <w:rPr>
                <w:rFonts w:ascii="Times New Roman" w:hAnsi="Times New Roman" w:cs="Times New Roman"/>
              </w:rPr>
              <w:t>Quản lý và giám sát tốt</w:t>
            </w:r>
          </w:p>
        </w:tc>
        <w:tc>
          <w:tcPr>
            <w:tcW w:w="1336" w:type="dxa"/>
          </w:tcPr>
          <w:p w14:paraId="245A5D4E">
            <w:pPr>
              <w:spacing w:after="0" w:line="240" w:lineRule="auto"/>
              <w:rPr>
                <w:rFonts w:ascii="Times New Roman" w:hAnsi="Times New Roman" w:cs="Times New Roman"/>
              </w:rPr>
            </w:pPr>
            <w:r>
              <w:rPr>
                <w:rFonts w:ascii="Times New Roman" w:hAnsi="Times New Roman" w:cs="Times New Roman"/>
              </w:rPr>
              <w:t>Quản lý và giám sát dễ dàng</w:t>
            </w:r>
          </w:p>
        </w:tc>
        <w:tc>
          <w:tcPr>
            <w:tcW w:w="1336" w:type="dxa"/>
          </w:tcPr>
          <w:p w14:paraId="39BA4CE2">
            <w:pPr>
              <w:spacing w:after="0" w:line="240" w:lineRule="auto"/>
              <w:rPr>
                <w:rFonts w:ascii="Times New Roman" w:hAnsi="Times New Roman" w:cs="Times New Roman"/>
              </w:rPr>
            </w:pPr>
            <w:r>
              <w:rPr>
                <w:rFonts w:ascii="Times New Roman" w:hAnsi="Times New Roman" w:cs="Times New Roman"/>
              </w:rPr>
              <w:t>Quản lý qua AWS CloudWatch và các dịch vụ AWS</w:t>
            </w:r>
          </w:p>
        </w:tc>
      </w:tr>
      <w:tr w14:paraId="350B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79005563">
            <w:pPr>
              <w:spacing w:after="0" w:line="240" w:lineRule="auto"/>
              <w:rPr>
                <w:rFonts w:ascii="Times New Roman" w:hAnsi="Times New Roman" w:cs="Times New Roman"/>
              </w:rPr>
            </w:pPr>
            <w:r>
              <w:rPr>
                <w:rFonts w:ascii="Times New Roman" w:hAnsi="Times New Roman" w:cs="Times New Roman"/>
              </w:rPr>
              <w:t>Chi phí</w:t>
            </w:r>
          </w:p>
        </w:tc>
        <w:tc>
          <w:tcPr>
            <w:tcW w:w="1335" w:type="dxa"/>
          </w:tcPr>
          <w:p w14:paraId="1CD8B273">
            <w:pPr>
              <w:spacing w:after="0" w:line="240" w:lineRule="auto"/>
              <w:rPr>
                <w:rFonts w:ascii="Times New Roman" w:hAnsi="Times New Roman" w:cs="Times New Roman"/>
              </w:rPr>
            </w:pPr>
            <w:r>
              <w:rPr>
                <w:rFonts w:ascii="Times New Roman" w:hAnsi="Times New Roman" w:cs="Times New Roman"/>
              </w:rPr>
              <w:t>Miễn phí cho bản Community, tính phí cho Enterprise</w:t>
            </w:r>
          </w:p>
        </w:tc>
        <w:tc>
          <w:tcPr>
            <w:tcW w:w="1336" w:type="dxa"/>
          </w:tcPr>
          <w:p w14:paraId="4042A671">
            <w:pPr>
              <w:spacing w:after="0" w:line="240" w:lineRule="auto"/>
              <w:rPr>
                <w:rFonts w:ascii="Times New Roman" w:hAnsi="Times New Roman" w:cs="Times New Roman"/>
              </w:rPr>
            </w:pPr>
            <w:r>
              <w:rPr>
                <w:rFonts w:ascii="Times New Roman" w:hAnsi="Times New Roman" w:cs="Times New Roman"/>
              </w:rPr>
              <w:t>Miễn phí cho hầu hết người dùng</w:t>
            </w:r>
          </w:p>
        </w:tc>
        <w:tc>
          <w:tcPr>
            <w:tcW w:w="1336" w:type="dxa"/>
          </w:tcPr>
          <w:p w14:paraId="57F80D86">
            <w:pPr>
              <w:spacing w:after="0" w:line="240" w:lineRule="auto"/>
              <w:rPr>
                <w:rFonts w:ascii="Times New Roman" w:hAnsi="Times New Roman" w:cs="Times New Roman"/>
              </w:rPr>
            </w:pPr>
            <w:r>
              <w:rPr>
                <w:rFonts w:ascii="Times New Roman" w:hAnsi="Times New Roman" w:cs="Times New Roman"/>
              </w:rPr>
              <w:t>Miễn phí nhưng yêu cầu server tự quản lý</w:t>
            </w:r>
          </w:p>
        </w:tc>
        <w:tc>
          <w:tcPr>
            <w:tcW w:w="1336" w:type="dxa"/>
          </w:tcPr>
          <w:p w14:paraId="622BAAAA">
            <w:pPr>
              <w:spacing w:after="0" w:line="240" w:lineRule="auto"/>
              <w:rPr>
                <w:rFonts w:ascii="Times New Roman" w:hAnsi="Times New Roman" w:cs="Times New Roman"/>
              </w:rPr>
            </w:pPr>
            <w:r>
              <w:rPr>
                <w:rFonts w:ascii="Times New Roman" w:hAnsi="Times New Roman" w:cs="Times New Roman"/>
              </w:rPr>
              <w:t>Có phiên bản miễn phí, tính phí cho Enterprise</w:t>
            </w:r>
          </w:p>
        </w:tc>
        <w:tc>
          <w:tcPr>
            <w:tcW w:w="1336" w:type="dxa"/>
          </w:tcPr>
          <w:p w14:paraId="403F258F">
            <w:pPr>
              <w:spacing w:after="0" w:line="240" w:lineRule="auto"/>
              <w:rPr>
                <w:rFonts w:ascii="Times New Roman" w:hAnsi="Times New Roman" w:cs="Times New Roman"/>
              </w:rPr>
            </w:pPr>
            <w:r>
              <w:rPr>
                <w:rFonts w:ascii="Times New Roman" w:hAnsi="Times New Roman" w:cs="Times New Roman"/>
              </w:rPr>
              <w:t>Có bản miễn phí, tính phí cho Enterprise</w:t>
            </w:r>
          </w:p>
        </w:tc>
        <w:tc>
          <w:tcPr>
            <w:tcW w:w="1336" w:type="dxa"/>
          </w:tcPr>
          <w:p w14:paraId="5190A4B5">
            <w:pPr>
              <w:spacing w:after="0" w:line="240" w:lineRule="auto"/>
              <w:rPr>
                <w:rFonts w:ascii="Times New Roman" w:hAnsi="Times New Roman" w:cs="Times New Roman"/>
              </w:rPr>
            </w:pPr>
            <w:r>
              <w:rPr>
                <w:rFonts w:ascii="Times New Roman" w:hAnsi="Times New Roman" w:cs="Times New Roman"/>
              </w:rPr>
              <w:t>Tính phí theo dịch vụ sử dụng, tính toán qua số lượng</w:t>
            </w:r>
          </w:p>
        </w:tc>
      </w:tr>
    </w:tbl>
    <w:p w14:paraId="166F6A94">
      <w:pPr>
        <w:rPr>
          <w:rFonts w:ascii="Times New Roman" w:hAnsi="Times New Roman" w:cs="Times New Roman"/>
          <w:b/>
          <w:bCs/>
          <w:color w:val="4472C4" w:themeColor="accent1"/>
          <w:sz w:val="32"/>
          <w:szCs w:val="32"/>
          <w14:textFill>
            <w14:solidFill>
              <w14:schemeClr w14:val="accent1"/>
            </w14:solidFill>
          </w14:textFill>
        </w:rPr>
      </w:pPr>
    </w:p>
    <w:p w14:paraId="25FE5B53">
      <w:pPr>
        <w:rPr>
          <w:rFonts w:ascii="Times New Roman" w:hAnsi="Times New Roman" w:cs="Times New Roman"/>
          <w:b/>
          <w:bCs/>
        </w:rPr>
      </w:pPr>
      <w:r>
        <w:rPr>
          <w:rFonts w:ascii="Times New Roman" w:hAnsi="Times New Roman" w:cs="Times New Roman"/>
          <w:b/>
          <w:bCs/>
        </w:rPr>
        <w:t>Phân tích chi tiết các nền tảng:</w:t>
      </w:r>
    </w:p>
    <w:p w14:paraId="2A024297">
      <w:pPr>
        <w:rPr>
          <w:rFonts w:ascii="Times New Roman" w:hAnsi="Times New Roman" w:cs="Times New Roman"/>
          <w:b/>
          <w:bCs/>
        </w:rPr>
      </w:pPr>
      <w:r>
        <w:rPr>
          <w:rFonts w:ascii="Times New Roman" w:hAnsi="Times New Roman" w:cs="Times New Roman"/>
          <w:b/>
          <w:bCs/>
        </w:rPr>
        <w:t>1. GitLab CI/CD:</w:t>
      </w:r>
    </w:p>
    <w:p w14:paraId="33C1609D">
      <w:pPr>
        <w:rPr>
          <w:rFonts w:ascii="Times New Roman" w:hAnsi="Times New Roman" w:cs="Times New Roman"/>
        </w:rPr>
      </w:pPr>
      <w:r>
        <w:rPr>
          <w:rFonts w:ascii="Times New Roman" w:hAnsi="Times New Roman" w:cs="Times New Roman"/>
        </w:rPr>
        <w:t>Ưu điểm: GitLab CI/CD nổi bật với giao diện người dùng trực quan và dễ cấu hình. Nó hỗ trợ tích hợp nhiều công cụ DevOps và kiểm thử. GitLab mạnh về khả năng hỗ trợ triển khai đa môi trường và quản lý giám sát.</w:t>
      </w:r>
    </w:p>
    <w:p w14:paraId="1CA444FF">
      <w:pPr>
        <w:rPr>
          <w:rFonts w:ascii="Times New Roman" w:hAnsi="Times New Roman" w:cs="Times New Roman"/>
        </w:rPr>
      </w:pPr>
      <w:r>
        <w:rPr>
          <w:rFonts w:ascii="Times New Roman" w:hAnsi="Times New Roman" w:cs="Times New Roman"/>
        </w:rPr>
        <w:t>Nhược điểm: Dù dễ sử dụng, nhưng nếu cần các tính năng nâng cao hơn, GitLab yêu cầu trả phí cho các tính năng Enterprise.</w:t>
      </w:r>
    </w:p>
    <w:p w14:paraId="64F7BBEF">
      <w:pPr>
        <w:rPr>
          <w:rFonts w:ascii="Times New Roman" w:hAnsi="Times New Roman" w:cs="Times New Roman"/>
          <w:b/>
          <w:bCs/>
        </w:rPr>
      </w:pPr>
      <w:r>
        <w:rPr>
          <w:rFonts w:ascii="Times New Roman" w:hAnsi="Times New Roman" w:cs="Times New Roman"/>
          <w:b/>
          <w:bCs/>
        </w:rPr>
        <w:t>2. GitHub Actions:</w:t>
      </w:r>
    </w:p>
    <w:p w14:paraId="0EF19CBD">
      <w:pPr>
        <w:rPr>
          <w:rFonts w:ascii="Times New Roman" w:hAnsi="Times New Roman" w:cs="Times New Roman"/>
        </w:rPr>
      </w:pPr>
      <w:r>
        <w:rPr>
          <w:rFonts w:ascii="Times New Roman" w:hAnsi="Times New Roman" w:cs="Times New Roman"/>
        </w:rPr>
        <w:t>Ưu điểm: GitHub Actions tích hợp trực tiếp với GitHub, dễ dàng cấu hình qua YAML, và hỗ trợ tốt cho kiểm thử và triển khai đa môi trường. Đây là lựa chọn tốt cho những dự án đã sử dụng GitHub.</w:t>
      </w:r>
    </w:p>
    <w:p w14:paraId="6616BB20">
      <w:pPr>
        <w:rPr>
          <w:rFonts w:ascii="Times New Roman" w:hAnsi="Times New Roman" w:cs="Times New Roman"/>
        </w:rPr>
      </w:pPr>
      <w:r>
        <w:rPr>
          <w:rFonts w:ascii="Times New Roman" w:hAnsi="Times New Roman" w:cs="Times New Roman"/>
        </w:rPr>
        <w:t>Nhược điểm: Một số tính năng phức tạp yêu cầu thêm sự can thiệp qua mã và thiết lập YAML.</w:t>
      </w:r>
    </w:p>
    <w:p w14:paraId="1115AADF">
      <w:pPr>
        <w:rPr>
          <w:rFonts w:ascii="Times New Roman" w:hAnsi="Times New Roman" w:cs="Times New Roman"/>
          <w:b/>
          <w:bCs/>
        </w:rPr>
      </w:pPr>
      <w:r>
        <w:rPr>
          <w:rFonts w:ascii="Times New Roman" w:hAnsi="Times New Roman" w:cs="Times New Roman"/>
          <w:b/>
          <w:bCs/>
        </w:rPr>
        <w:t>3. Jenkins:</w:t>
      </w:r>
    </w:p>
    <w:p w14:paraId="0748E43D">
      <w:pPr>
        <w:rPr>
          <w:rFonts w:ascii="Times New Roman" w:hAnsi="Times New Roman" w:cs="Times New Roman"/>
        </w:rPr>
      </w:pPr>
      <w:r>
        <w:rPr>
          <w:rFonts w:ascii="Times New Roman" w:hAnsi="Times New Roman" w:cs="Times New Roman"/>
        </w:rPr>
        <w:t>Ưu điểm: Jenkins có tính linh hoạt cực cao, có thể mở rộng với nhiều plugin, giúp hỗ trợ các công cụ CI/CD yêu cầu cao. Tuy nhiên, Jenkins đòi hỏi nhiều kiến thức để cấu hình và duy trì.</w:t>
      </w:r>
    </w:p>
    <w:p w14:paraId="1268A69E">
      <w:pPr>
        <w:rPr>
          <w:rFonts w:ascii="Times New Roman" w:hAnsi="Times New Roman" w:cs="Times New Roman"/>
        </w:rPr>
      </w:pPr>
      <w:r>
        <w:rPr>
          <w:rFonts w:ascii="Times New Roman" w:hAnsi="Times New Roman" w:cs="Times New Roman"/>
        </w:rPr>
        <w:t>Nhược điểm: Cấu hình phức tạp, đòi hỏi tài nguyên quản lý hệ thống lớn, và có thể gặp khó khăn khi tích hợp với công cụ khác ngoài hệ sinh thái Jenkins.</w:t>
      </w:r>
    </w:p>
    <w:p w14:paraId="53CCC68D">
      <w:pPr>
        <w:rPr>
          <w:rFonts w:ascii="Times New Roman" w:hAnsi="Times New Roman" w:cs="Times New Roman"/>
          <w:b/>
          <w:bCs/>
        </w:rPr>
      </w:pPr>
      <w:r>
        <w:rPr>
          <w:rFonts w:ascii="Times New Roman" w:hAnsi="Times New Roman" w:cs="Times New Roman"/>
          <w:b/>
          <w:bCs/>
        </w:rPr>
        <w:t>4. CircleCI:</w:t>
      </w:r>
    </w:p>
    <w:p w14:paraId="71E9F02D">
      <w:pPr>
        <w:rPr>
          <w:rFonts w:ascii="Times New Roman" w:hAnsi="Times New Roman" w:cs="Times New Roman"/>
        </w:rPr>
      </w:pPr>
      <w:r>
        <w:rPr>
          <w:rFonts w:ascii="Times New Roman" w:hAnsi="Times New Roman" w:cs="Times New Roman"/>
        </w:rPr>
        <w:t>Ưu điểm: CircleCI rất dễ sử dụng và cấu hình qua YAML, giúp triển khai nhanh chóng. Nó hỗ trợ tích hợp tốt với nhiều công cụ khác, đồng thời cho phép mở rộng quy mô dự án lớn.</w:t>
      </w:r>
    </w:p>
    <w:p w14:paraId="36AFF033">
      <w:pPr>
        <w:rPr>
          <w:rFonts w:ascii="Times New Roman" w:hAnsi="Times New Roman" w:cs="Times New Roman"/>
        </w:rPr>
      </w:pPr>
      <w:r>
        <w:rPr>
          <w:rFonts w:ascii="Times New Roman" w:hAnsi="Times New Roman" w:cs="Times New Roman"/>
        </w:rPr>
        <w:t>Nhược điểm: Các tính năng nâng cao yêu cầu trả phí, mặc dù CircleCI cung cấp bản miễn phí nhưng hạn chế về số lượng tài nguyên.</w:t>
      </w:r>
    </w:p>
    <w:p w14:paraId="169EA621">
      <w:pPr>
        <w:rPr>
          <w:rFonts w:ascii="Times New Roman" w:hAnsi="Times New Roman" w:cs="Times New Roman"/>
          <w:b/>
          <w:bCs/>
        </w:rPr>
      </w:pPr>
      <w:r>
        <w:rPr>
          <w:rFonts w:ascii="Times New Roman" w:hAnsi="Times New Roman" w:cs="Times New Roman"/>
          <w:b/>
          <w:bCs/>
        </w:rPr>
        <w:t>5. Azure DevOps:</w:t>
      </w:r>
    </w:p>
    <w:p w14:paraId="5F57EC0B">
      <w:pPr>
        <w:rPr>
          <w:rFonts w:ascii="Times New Roman" w:hAnsi="Times New Roman" w:cs="Times New Roman"/>
        </w:rPr>
      </w:pPr>
      <w:r>
        <w:rPr>
          <w:rFonts w:ascii="Times New Roman" w:hAnsi="Times New Roman" w:cs="Times New Roman"/>
        </w:rPr>
        <w:t>Ưu điểm: Azure DevOps hỗ trợ rất mạnh cho các dự án của Microsoft, đồng thời cung cấp một bộ công cụ toàn diện cho việc quản lý và giám sát, cùng khả năng triển khai đa môi trường.</w:t>
      </w:r>
    </w:p>
    <w:p w14:paraId="4B075AB5">
      <w:pPr>
        <w:rPr>
          <w:rFonts w:ascii="Times New Roman" w:hAnsi="Times New Roman" w:cs="Times New Roman"/>
        </w:rPr>
      </w:pPr>
      <w:r>
        <w:rPr>
          <w:rFonts w:ascii="Times New Roman" w:hAnsi="Times New Roman" w:cs="Times New Roman"/>
        </w:rPr>
        <w:t>Nhược điểm: Hệ sinh thái chủ yếu dành cho các công ty sử dụng công nghệ Microsoft, có thể không thân thiện với người dùng không quen với các công cụ của Microsoft.</w:t>
      </w:r>
    </w:p>
    <w:p w14:paraId="742F9D21">
      <w:pPr>
        <w:rPr>
          <w:rFonts w:ascii="Times New Roman" w:hAnsi="Times New Roman" w:cs="Times New Roman"/>
          <w:b/>
          <w:bCs/>
        </w:rPr>
      </w:pPr>
      <w:r>
        <w:rPr>
          <w:rFonts w:ascii="Times New Roman" w:hAnsi="Times New Roman" w:cs="Times New Roman"/>
          <w:b/>
          <w:bCs/>
        </w:rPr>
        <w:t>6. AWS CodePipeline:</w:t>
      </w:r>
    </w:p>
    <w:p w14:paraId="61ABF0D9">
      <w:pPr>
        <w:rPr>
          <w:rFonts w:ascii="Times New Roman" w:hAnsi="Times New Roman" w:cs="Times New Roman"/>
        </w:rPr>
      </w:pPr>
      <w:r>
        <w:rPr>
          <w:rFonts w:ascii="Times New Roman" w:hAnsi="Times New Roman" w:cs="Times New Roman"/>
        </w:rPr>
        <w:t>Ưu điểm: Được tích hợp tốt trong hệ sinh thái AWS, AWS CodePipeline hỗ trợ triển khai và giám sát dễ dàng, đồng thời có khả năng mở rộng trong các dự án sử dụng AWS.</w:t>
      </w:r>
    </w:p>
    <w:p w14:paraId="026651EF">
      <w:pPr>
        <w:rPr>
          <w:rFonts w:ascii="Times New Roman" w:hAnsi="Times New Roman" w:cs="Times New Roman"/>
        </w:rPr>
      </w:pPr>
      <w:r>
        <w:rPr>
          <w:rFonts w:ascii="Times New Roman" w:hAnsi="Times New Roman" w:cs="Times New Roman"/>
        </w:rPr>
        <w:t>Nhược điểm: AWS CodePipeline có thể khó sử dụng đối với những ai không quen với AWS và cần cấu hình phức tạp hơn so với các nền tảng khác.</w:t>
      </w:r>
    </w:p>
    <w:p w14:paraId="2D1C34D7">
      <w:pPr>
        <w:rPr>
          <w:rFonts w:ascii="Times New Roman" w:hAnsi="Times New Roman" w:cs="Times New Roman"/>
          <w:b/>
          <w:bCs/>
          <w:color w:val="4472C4" w:themeColor="accent1"/>
          <w:sz w:val="32"/>
          <w:szCs w:val="32"/>
          <w14:textFill>
            <w14:solidFill>
              <w14:schemeClr w14:val="accent1"/>
            </w14:solidFill>
          </w14:textFill>
        </w:rPr>
      </w:pPr>
      <w:r>
        <w:rPr>
          <w:rFonts w:ascii="Times New Roman" w:hAnsi="Times New Roman" w:cs="Times New Roman"/>
          <w:b/>
          <w:bCs/>
          <w:color w:val="4472C4" w:themeColor="accent1"/>
          <w:sz w:val="32"/>
          <w:szCs w:val="32"/>
          <w14:textFill>
            <w14:solidFill>
              <w14:schemeClr w14:val="accent1"/>
            </w14:solidFill>
          </w14:textFill>
        </w:rPr>
        <w:br w:type="textWrapping"/>
      </w:r>
    </w:p>
    <w:p w14:paraId="312C9E4A">
      <w:pPr>
        <w:rPr>
          <w:rFonts w:ascii="Times New Roman" w:hAnsi="Times New Roman" w:cs="Times New Roman"/>
          <w:b/>
          <w:bCs/>
          <w:color w:val="4472C4" w:themeColor="accent1"/>
          <w:sz w:val="32"/>
          <w:szCs w:val="32"/>
          <w14:textFill>
            <w14:solidFill>
              <w14:schemeClr w14:val="accent1"/>
            </w14:solidFill>
          </w14:textFill>
        </w:rPr>
      </w:pPr>
      <w:r>
        <w:rPr>
          <w:rFonts w:ascii="Times New Roman" w:hAnsi="Times New Roman" w:cs="Times New Roman"/>
          <w:b/>
          <w:bCs/>
          <w:color w:val="4472C4" w:themeColor="accent1"/>
          <w:sz w:val="32"/>
          <w:szCs w:val="32"/>
          <w14:textFill>
            <w14:solidFill>
              <w14:schemeClr w14:val="accent1"/>
            </w14:solidFill>
          </w14:textFill>
        </w:rPr>
        <w:br w:type="page"/>
      </w:r>
    </w:p>
    <w:p w14:paraId="77702EBD">
      <w:pPr>
        <w:rPr>
          <w:rFonts w:ascii="Times New Roman" w:hAnsi="Times New Roman" w:cs="Times New Roman"/>
          <w:b/>
          <w:bCs/>
          <w:color w:val="4472C4" w:themeColor="accent1"/>
          <w:sz w:val="32"/>
          <w:szCs w:val="32"/>
          <w14:textFill>
            <w14:solidFill>
              <w14:schemeClr w14:val="accent1"/>
            </w14:solidFill>
          </w14:textFill>
        </w:rPr>
      </w:pPr>
      <w:r>
        <w:rPr>
          <w:rFonts w:ascii="Times New Roman" w:hAnsi="Times New Roman" w:cs="Times New Roman"/>
          <w:b/>
          <w:bCs/>
          <w:color w:val="4472C4" w:themeColor="accent1"/>
          <w:sz w:val="32"/>
          <w:szCs w:val="32"/>
          <w14:textFill>
            <w14:solidFill>
              <w14:schemeClr w14:val="accent1"/>
            </w14:solidFill>
          </w14:textFill>
        </w:rPr>
        <w:t>BÀI 2: BÀI 2: Tạo ứng dụng Caculator, thực hiện unit test, sử dụng GitHub Actions cho quá trình CI.</w:t>
      </w:r>
    </w:p>
    <w:p w14:paraId="59480C72">
      <w:pPr>
        <w:rPr>
          <w:rFonts w:ascii="Times New Roman" w:hAnsi="Times New Roman" w:cs="Times New Roman"/>
          <w:b/>
          <w:bCs/>
          <w:sz w:val="24"/>
          <w:szCs w:val="24"/>
        </w:rPr>
      </w:pPr>
      <w:r>
        <w:rPr>
          <w:rFonts w:ascii="Times New Roman" w:hAnsi="Times New Roman" w:cs="Times New Roman"/>
          <w:b/>
          <w:bCs/>
          <w:sz w:val="24"/>
          <w:szCs w:val="24"/>
        </w:rPr>
        <w:t>Bước 1: Tạo ứng dụng Calculator</w:t>
      </w:r>
      <w:r>
        <w:rPr>
          <w:rFonts w:ascii="Times New Roman" w:hAnsi="Times New Roman" w:cs="Times New Roman"/>
        </w:rPr>
        <w:t xml:space="preserve"> </w:t>
      </w:r>
      <w:r>
        <w:rPr>
          <w:rFonts w:ascii="Times New Roman" w:hAnsi="Times New Roman" w:cs="Times New Roman"/>
          <w:b/>
          <w:bCs/>
          <w:sz w:val="24"/>
          <w:szCs w:val="24"/>
        </w:rPr>
        <w:drawing>
          <wp:inline distT="0" distB="0" distL="0" distR="0">
            <wp:extent cx="5868035" cy="59728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68219" cy="5973009"/>
                    </a:xfrm>
                    <a:prstGeom prst="rect">
                      <a:avLst/>
                    </a:prstGeom>
                  </pic:spPr>
                </pic:pic>
              </a:graphicData>
            </a:graphic>
          </wp:inline>
        </w:drawing>
      </w:r>
    </w:p>
    <w:p w14:paraId="544AC6A4">
      <w:pPr>
        <w:rPr>
          <w:rFonts w:ascii="Times New Roman" w:hAnsi="Times New Roman" w:cs="Times New Roman"/>
          <w:sz w:val="24"/>
          <w:szCs w:val="24"/>
        </w:rPr>
      </w:pPr>
      <w:r>
        <w:rPr>
          <w:rFonts w:ascii="Times New Roman" w:hAnsi="Times New Roman" w:cs="Times New Roman"/>
          <w:b/>
          <w:bCs/>
          <w:sz w:val="24"/>
          <w:szCs w:val="24"/>
        </w:rPr>
        <w:t>Bước 2: Tạo Unit Test với TestNG</w:t>
      </w:r>
      <w:r>
        <w:rPr>
          <w:rFonts w:ascii="Times New Roman" w:hAnsi="Times New Roman" w:cs="Times New Roman"/>
          <w:sz w:val="24"/>
          <w:szCs w:val="24"/>
        </w:rPr>
        <w:t xml:space="preserve"> Caculator.java</w:t>
      </w:r>
      <w:r>
        <w:rPr>
          <w:rFonts w:ascii="Times New Roman" w:hAnsi="Times New Roman" w:cs="Times New Roman"/>
          <w:sz w:val="24"/>
          <w:szCs w:val="24"/>
        </w:rPr>
        <w:drawing>
          <wp:inline distT="0" distB="0" distL="0" distR="0">
            <wp:extent cx="5943600" cy="2928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2928620"/>
                    </a:xfrm>
                    <a:prstGeom prst="rect">
                      <a:avLst/>
                    </a:prstGeom>
                  </pic:spPr>
                </pic:pic>
              </a:graphicData>
            </a:graphic>
          </wp:inline>
        </w:drawing>
      </w:r>
    </w:p>
    <w:p w14:paraId="53B360BC">
      <w:pPr>
        <w:rPr>
          <w:rFonts w:ascii="Times New Roman" w:hAnsi="Times New Roman" w:cs="Times New Roman"/>
          <w:sz w:val="24"/>
          <w:szCs w:val="24"/>
        </w:rPr>
      </w:pPr>
      <w:r>
        <w:rPr>
          <w:rFonts w:ascii="Times New Roman" w:hAnsi="Times New Roman" w:cs="Times New Roman"/>
          <w:sz w:val="24"/>
          <w:szCs w:val="24"/>
        </w:rPr>
        <w:t>CaculatorTest.java</w:t>
      </w:r>
      <w:r>
        <w:rPr>
          <w:rFonts w:ascii="Times New Roman" w:hAnsi="Times New Roman" w:cs="Times New Roman"/>
          <w:sz w:val="24"/>
          <w:szCs w:val="24"/>
        </w:rPr>
        <w:drawing>
          <wp:inline distT="0" distB="0" distL="0" distR="0">
            <wp:extent cx="5943600" cy="2910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43600" cy="2910840"/>
                    </a:xfrm>
                    <a:prstGeom prst="rect">
                      <a:avLst/>
                    </a:prstGeom>
                  </pic:spPr>
                </pic:pic>
              </a:graphicData>
            </a:graphic>
          </wp:inline>
        </w:drawing>
      </w:r>
    </w:p>
    <w:p w14:paraId="2393005D">
      <w:pPr>
        <w:rPr>
          <w:rFonts w:ascii="Times New Roman" w:hAnsi="Times New Roman" w:cs="Times New Roman"/>
          <w:sz w:val="24"/>
          <w:szCs w:val="24"/>
        </w:rPr>
      </w:pPr>
      <w:r>
        <w:rPr>
          <w:rFonts w:ascii="Times New Roman" w:hAnsi="Times New Roman" w:cs="Times New Roman"/>
          <w:sz w:val="24"/>
          <w:szCs w:val="24"/>
        </w:rPr>
        <w:t>TestNG.xml</w:t>
      </w:r>
      <w:r>
        <w:rPr>
          <w:rFonts w:ascii="Times New Roman" w:hAnsi="Times New Roman" w:cs="Times New Roman"/>
          <w:sz w:val="24"/>
          <w:szCs w:val="24"/>
        </w:rPr>
        <w:drawing>
          <wp:inline distT="0" distB="0" distL="0" distR="0">
            <wp:extent cx="5943600" cy="1962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3600" cy="1962785"/>
                    </a:xfrm>
                    <a:prstGeom prst="rect">
                      <a:avLst/>
                    </a:prstGeom>
                  </pic:spPr>
                </pic:pic>
              </a:graphicData>
            </a:graphic>
          </wp:inline>
        </w:drawing>
      </w:r>
    </w:p>
    <w:p w14:paraId="29083E4F">
      <w:pPr>
        <w:rPr>
          <w:rFonts w:ascii="Times New Roman" w:hAnsi="Times New Roman" w:cs="Times New Roman"/>
          <w:b/>
          <w:bCs/>
          <w:sz w:val="24"/>
          <w:szCs w:val="24"/>
        </w:rPr>
      </w:pPr>
    </w:p>
    <w:p w14:paraId="5245B453">
      <w:pPr>
        <w:rPr>
          <w:rFonts w:ascii="Times New Roman" w:hAnsi="Times New Roman" w:cs="Times New Roman"/>
          <w:b/>
          <w:bCs/>
          <w:sz w:val="24"/>
          <w:szCs w:val="24"/>
        </w:rPr>
      </w:pPr>
      <w:r>
        <w:rPr>
          <w:rFonts w:ascii="Times New Roman" w:hAnsi="Times New Roman" w:cs="Times New Roman"/>
          <w:b/>
          <w:bCs/>
          <w:sz w:val="24"/>
          <w:szCs w:val="24"/>
        </w:rPr>
        <w:t>Bước 3: Tạo repository trên GitHub và push ứng dụng lên</w:t>
      </w:r>
      <w:r>
        <w:rPr>
          <w:rFonts w:ascii="Times New Roman" w:hAnsi="Times New Roman" w:cs="Times New Roman"/>
        </w:rPr>
        <w:t xml:space="preserve"> </w:t>
      </w:r>
      <w:r>
        <w:rPr>
          <w:rFonts w:ascii="Times New Roman" w:hAnsi="Times New Roman" w:cs="Times New Roman"/>
        </w:rPr>
        <w:drawing>
          <wp:inline distT="0" distB="0" distL="0" distR="0">
            <wp:extent cx="5943600" cy="30810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081020"/>
                    </a:xfrm>
                    <a:prstGeom prst="rect">
                      <a:avLst/>
                    </a:prstGeom>
                  </pic:spPr>
                </pic:pic>
              </a:graphicData>
            </a:graphic>
          </wp:inline>
        </w:drawing>
      </w:r>
    </w:p>
    <w:p w14:paraId="135EE39B">
      <w:pPr>
        <w:rPr>
          <w:rFonts w:ascii="Times New Roman" w:hAnsi="Times New Roman" w:cs="Times New Roman"/>
          <w:b/>
          <w:bCs/>
          <w:sz w:val="24"/>
          <w:szCs w:val="24"/>
        </w:rPr>
      </w:pPr>
      <w:r>
        <w:rPr>
          <w:rFonts w:ascii="Times New Roman" w:hAnsi="Times New Roman" w:cs="Times New Roman"/>
          <w:b/>
          <w:bCs/>
          <w:sz w:val="24"/>
          <w:szCs w:val="24"/>
        </w:rPr>
        <w:t>Bước 4: Tạo GitHub Actions Workflow cho CI</w:t>
      </w:r>
      <w:r>
        <w:rPr>
          <w:rFonts w:ascii="Times New Roman" w:hAnsi="Times New Roman" w:cs="Times New Roman"/>
        </w:rPr>
        <w:t xml:space="preserve"> </w:t>
      </w:r>
      <w:r>
        <w:rPr>
          <w:rFonts w:ascii="Times New Roman" w:hAnsi="Times New Roman" w:cs="Times New Roman"/>
        </w:rPr>
        <w:drawing>
          <wp:inline distT="0" distB="0" distL="0" distR="0">
            <wp:extent cx="5943600" cy="2808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43600" cy="2808605"/>
                    </a:xfrm>
                    <a:prstGeom prst="rect">
                      <a:avLst/>
                    </a:prstGeom>
                  </pic:spPr>
                </pic:pic>
              </a:graphicData>
            </a:graphic>
          </wp:inline>
        </w:drawing>
      </w:r>
    </w:p>
    <w:p w14:paraId="1B568F51">
      <w:pPr>
        <w:rPr>
          <w:rFonts w:ascii="Times New Roman" w:hAnsi="Times New Roman" w:cs="Times New Roman"/>
          <w:b/>
          <w:bCs/>
          <w:sz w:val="24"/>
          <w:szCs w:val="24"/>
        </w:rPr>
      </w:pPr>
      <w:r>
        <w:rPr>
          <w:rFonts w:ascii="Times New Roman" w:hAnsi="Times New Roman" w:cs="Times New Roman"/>
          <w:b/>
          <w:bCs/>
          <w:sz w:val="24"/>
          <w:szCs w:val="24"/>
        </w:rPr>
        <w:t>Bước 5: Tạo và push test branch</w:t>
      </w:r>
      <w:r>
        <w:rPr>
          <w:rFonts w:ascii="Times New Roman" w:hAnsi="Times New Roman" w:cs="Times New Roman"/>
          <w:b/>
          <w:bCs/>
          <w:sz w:val="24"/>
          <w:szCs w:val="24"/>
        </w:rPr>
        <w:drawing>
          <wp:inline distT="0" distB="0" distL="0" distR="0">
            <wp:extent cx="5943600" cy="3070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943600" cy="3070860"/>
                    </a:xfrm>
                    <a:prstGeom prst="rect">
                      <a:avLst/>
                    </a:prstGeom>
                  </pic:spPr>
                </pic:pic>
              </a:graphicData>
            </a:graphic>
          </wp:inline>
        </w:drawing>
      </w:r>
    </w:p>
    <w:p w14:paraId="6656BAE5">
      <w:pPr>
        <w:rPr>
          <w:rFonts w:ascii="Times New Roman" w:hAnsi="Times New Roman" w:cs="Times New Roman"/>
          <w:b/>
          <w:bCs/>
          <w:sz w:val="24"/>
          <w:szCs w:val="24"/>
        </w:rPr>
      </w:pPr>
      <w:r>
        <w:rPr>
          <w:rFonts w:ascii="Times New Roman" w:hAnsi="Times New Roman" w:cs="Times New Roman"/>
          <w:b/>
          <w:bCs/>
          <w:sz w:val="24"/>
          <w:szCs w:val="24"/>
        </w:rPr>
        <w:t>Bước 6: Kiểm tra quá trình CI</w:t>
      </w:r>
    </w:p>
    <w:p w14:paraId="492C7BD4">
      <w:pPr>
        <w:rPr>
          <w:rFonts w:ascii="Times New Roman" w:hAnsi="Times New Roman" w:cs="Times New Roman"/>
          <w:b/>
          <w:bCs/>
          <w:sz w:val="24"/>
          <w:szCs w:val="24"/>
        </w:rPr>
      </w:pPr>
      <w:r>
        <w:rPr>
          <w:rFonts w:ascii="Times New Roman" w:hAnsi="Times New Roman" w:cs="Times New Roman"/>
          <w:b/>
          <w:bCs/>
          <w:sz w:val="24"/>
          <w:szCs w:val="24"/>
        </w:rPr>
        <w:t>- Test fail (cấu hình pass mới merge):</w:t>
      </w:r>
      <w:r>
        <w:t xml:space="preserve"> </w:t>
      </w:r>
      <w:r>
        <w:rPr>
          <w:rFonts w:ascii="Times New Roman" w:hAnsi="Times New Roman" w:cs="Times New Roman"/>
          <w:b/>
          <w:bCs/>
          <w:sz w:val="24"/>
          <w:szCs w:val="24"/>
        </w:rPr>
        <w:drawing>
          <wp:inline distT="0" distB="0" distL="0" distR="0">
            <wp:extent cx="594360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943600" cy="3028950"/>
                    </a:xfrm>
                    <a:prstGeom prst="rect">
                      <a:avLst/>
                    </a:prstGeom>
                  </pic:spPr>
                </pic:pic>
              </a:graphicData>
            </a:graphic>
          </wp:inline>
        </w:drawing>
      </w:r>
    </w:p>
    <w:p w14:paraId="44A10B00">
      <w:pPr>
        <w:rPr>
          <w:rFonts w:ascii="Times New Roman" w:hAnsi="Times New Roman" w:cs="Times New Roman"/>
          <w:b/>
          <w:bCs/>
          <w:sz w:val="24"/>
          <w:szCs w:val="24"/>
        </w:rPr>
      </w:pPr>
      <w:r>
        <w:rPr>
          <w:rFonts w:ascii="Times New Roman" w:hAnsi="Times New Roman" w:cs="Times New Roman"/>
          <w:b/>
          <w:bCs/>
          <w:sz w:val="24"/>
          <w:szCs w:val="24"/>
        </w:rPr>
        <w:t>- Test pass:</w:t>
      </w:r>
      <w:r>
        <w:t xml:space="preserve"> </w:t>
      </w:r>
      <w:r>
        <w:rPr>
          <w:rFonts w:ascii="Times New Roman" w:hAnsi="Times New Roman" w:cs="Times New Roman"/>
          <w:b/>
          <w:bCs/>
          <w:sz w:val="24"/>
          <w:szCs w:val="24"/>
        </w:rPr>
        <w:drawing>
          <wp:inline distT="0" distB="0" distL="0" distR="0">
            <wp:extent cx="594360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943600" cy="3200400"/>
                    </a:xfrm>
                    <a:prstGeom prst="rect">
                      <a:avLst/>
                    </a:prstGeom>
                  </pic:spPr>
                </pic:pic>
              </a:graphicData>
            </a:graphic>
          </wp:inline>
        </w:drawing>
      </w:r>
    </w:p>
    <w:p w14:paraId="7B2F2698">
      <w:pPr>
        <w:rPr>
          <w:rFonts w:ascii="Times New Roman" w:hAnsi="Times New Roman" w:cs="Times New Roman"/>
          <w:b/>
          <w:bCs/>
          <w:sz w:val="24"/>
          <w:szCs w:val="24"/>
        </w:rPr>
      </w:pPr>
      <w:r>
        <w:rPr>
          <w:rFonts w:ascii="Times New Roman" w:hAnsi="Times New Roman" w:cs="Times New Roman"/>
          <w:b/>
          <w:bCs/>
          <w:sz w:val="24"/>
          <w:szCs w:val="24"/>
        </w:rPr>
        <w:t>Bước 7: Thực hiện Pull Request và Merge</w:t>
      </w:r>
    </w:p>
    <w:p w14:paraId="138EDDDA">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943600" cy="2785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943600" cy="2785745"/>
                    </a:xfrm>
                    <a:prstGeom prst="rect">
                      <a:avLst/>
                    </a:prstGeom>
                  </pic:spPr>
                </pic:pic>
              </a:graphicData>
            </a:graphic>
          </wp:inline>
        </w:drawing>
      </w: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2114582895"/>
      <w:docPartObj>
        <w:docPartGallery w:val="AutoText"/>
      </w:docPartObj>
    </w:sdtPr>
    <w:sdtEndPr>
      <w:rPr>
        <w:rFonts w:ascii="Times New Roman" w:hAnsi="Times New Roman" w:cs="Times New Roman"/>
        <w:b/>
        <w:bCs/>
      </w:rPr>
    </w:sdtEndPr>
    <w:sdtContent>
      <w:p w14:paraId="7802F04B">
        <w:pPr>
          <w:pStyle w:val="6"/>
          <w:jc w:val="center"/>
          <w:rPr>
            <w:rFonts w:ascii="Times New Roman" w:hAnsi="Times New Roman" w:cs="Times New Roman"/>
            <w:b/>
            <w:bCs/>
          </w:rPr>
        </w:pPr>
        <w:r>
          <w:rPr>
            <w:rFonts w:ascii="Times New Roman" w:hAnsi="Times New Roman" w:cs="Times New Roman"/>
            <w:b/>
            <w:bCs/>
          </w:rPr>
          <w:t>SD1930</w:t>
        </w:r>
        <w:r>
          <w:rPr>
            <w:rFonts w:hint="default" w:ascii="Times New Roman" w:hAnsi="Times New Roman" w:cs="Times New Roman"/>
            <w:b/>
            <w:bCs/>
            <w:lang w:val="vi-VN"/>
          </w:rPr>
          <w:t>4</w:t>
        </w:r>
        <w:r>
          <w:rPr>
            <w:rFonts w:ascii="Times New Roman" w:hAnsi="Times New Roman" w:cs="Times New Roman"/>
            <w:b/>
            <w:bCs/>
          </w:rPr>
          <w:t xml:space="preserve"> – </w:t>
        </w:r>
        <w:r>
          <w:rPr>
            <w:rFonts w:hint="default" w:ascii="Times New Roman" w:hAnsi="Times New Roman" w:cs="Times New Roman"/>
            <w:b/>
            <w:bCs/>
            <w:lang w:val="vi-VN"/>
          </w:rPr>
          <w:t>Phan Phúc Đại</w:t>
        </w:r>
        <w:r>
          <w:rPr>
            <w:rFonts w:hint="default" w:ascii="Times New Roman" w:hAnsi="Times New Roman" w:cs="Times New Roman"/>
            <w:b/>
            <w:bCs/>
            <w:lang w:val="vi-VN"/>
          </w:rPr>
          <w:tab/>
          <w:t/>
        </w:r>
        <w:r>
          <w:rPr>
            <w:rFonts w:hint="default" w:ascii="Times New Roman" w:hAnsi="Times New Roman" w:cs="Times New Roman"/>
            <w:b/>
            <w:bCs/>
            <w:lang w:val="vi-VN"/>
          </w:rPr>
          <w:tab/>
        </w:r>
        <w:r>
          <w:rPr>
            <w:rFonts w:ascii="Times New Roman" w:hAnsi="Times New Roman" w:cs="Times New Roman"/>
            <w:b/>
            <w:bCs/>
          </w:rPr>
          <w:t xml:space="preserve">Trang </w:t>
        </w: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bookmarkStart w:id="0" w:name="_GoBack"/>
      </w:p>
    </w:sdtContent>
  </w:sdt>
  <w:bookmarkEnd w:i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089E2">
    <w:pPr>
      <w:pStyle w:val="7"/>
      <w:jc w:val="right"/>
      <w:rPr>
        <w:rFonts w:ascii="Times New Roman" w:hAnsi="Times New Roman" w:cs="Times New Roman"/>
        <w:b/>
        <w:bCs/>
      </w:rPr>
    </w:pPr>
    <w:r>
      <w:drawing>
        <wp:anchor distT="0" distB="0" distL="114300" distR="114300" simplePos="0" relativeHeight="251659264" behindDoc="0" locked="0" layoutInCell="1" allowOverlap="1">
          <wp:simplePos x="0" y="0"/>
          <wp:positionH relativeFrom="margin">
            <wp:posOffset>-830580</wp:posOffset>
          </wp:positionH>
          <wp:positionV relativeFrom="paragraph">
            <wp:posOffset>-251460</wp:posOffset>
          </wp:positionV>
          <wp:extent cx="1211580" cy="413385"/>
          <wp:effectExtent l="0" t="0" r="762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11580" cy="413096"/>
                  </a:xfrm>
                  <a:prstGeom prst="rect">
                    <a:avLst/>
                  </a:prstGeom>
                  <a:noFill/>
                  <a:ln>
                    <a:noFill/>
                  </a:ln>
                </pic:spPr>
              </pic:pic>
            </a:graphicData>
          </a:graphic>
        </wp:anchor>
      </w:drawing>
    </w:r>
    <w:r>
      <w:tab/>
    </w:r>
    <w:r>
      <w:rPr>
        <w:rFonts w:ascii="Times New Roman" w:hAnsi="Times New Roman" w:cs="Times New Roman"/>
        <w:b/>
        <w:bCs/>
      </w:rPr>
      <w:t>Kiểm thử nâng cao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16"/>
    <w:rsid w:val="000074DC"/>
    <w:rsid w:val="00061DA9"/>
    <w:rsid w:val="000708CE"/>
    <w:rsid w:val="000C4CDD"/>
    <w:rsid w:val="00220C0E"/>
    <w:rsid w:val="00255C34"/>
    <w:rsid w:val="002642B0"/>
    <w:rsid w:val="00296FB4"/>
    <w:rsid w:val="00345ECF"/>
    <w:rsid w:val="00361186"/>
    <w:rsid w:val="0039236B"/>
    <w:rsid w:val="003B5C62"/>
    <w:rsid w:val="003D2CFE"/>
    <w:rsid w:val="003D5FD6"/>
    <w:rsid w:val="003F1640"/>
    <w:rsid w:val="004152E2"/>
    <w:rsid w:val="004B5CBB"/>
    <w:rsid w:val="004E5A85"/>
    <w:rsid w:val="00525B13"/>
    <w:rsid w:val="005411B5"/>
    <w:rsid w:val="00574B06"/>
    <w:rsid w:val="0058211E"/>
    <w:rsid w:val="005866AE"/>
    <w:rsid w:val="00593152"/>
    <w:rsid w:val="005C0C4F"/>
    <w:rsid w:val="005F40AF"/>
    <w:rsid w:val="006A1C5A"/>
    <w:rsid w:val="006B5AA9"/>
    <w:rsid w:val="006C2943"/>
    <w:rsid w:val="006C2AED"/>
    <w:rsid w:val="006C7AAF"/>
    <w:rsid w:val="006D15B0"/>
    <w:rsid w:val="00746655"/>
    <w:rsid w:val="00770406"/>
    <w:rsid w:val="00790F01"/>
    <w:rsid w:val="0079163E"/>
    <w:rsid w:val="007A5EA2"/>
    <w:rsid w:val="007B6350"/>
    <w:rsid w:val="00832A24"/>
    <w:rsid w:val="008A4929"/>
    <w:rsid w:val="008F2D65"/>
    <w:rsid w:val="00922FBE"/>
    <w:rsid w:val="00930F8F"/>
    <w:rsid w:val="00973244"/>
    <w:rsid w:val="009A50CC"/>
    <w:rsid w:val="00A31EA3"/>
    <w:rsid w:val="00A8366F"/>
    <w:rsid w:val="00B320FF"/>
    <w:rsid w:val="00BE229E"/>
    <w:rsid w:val="00C01275"/>
    <w:rsid w:val="00C1293D"/>
    <w:rsid w:val="00C273FE"/>
    <w:rsid w:val="00C27427"/>
    <w:rsid w:val="00C439B2"/>
    <w:rsid w:val="00CA46BB"/>
    <w:rsid w:val="00D6789D"/>
    <w:rsid w:val="00D824D9"/>
    <w:rsid w:val="00D92A29"/>
    <w:rsid w:val="00DB7516"/>
    <w:rsid w:val="00DD2CAD"/>
    <w:rsid w:val="00DF5606"/>
    <w:rsid w:val="00E0502F"/>
    <w:rsid w:val="00E667B1"/>
    <w:rsid w:val="00E67803"/>
    <w:rsid w:val="00E8511D"/>
    <w:rsid w:val="00E957B3"/>
    <w:rsid w:val="00EA54B2"/>
    <w:rsid w:val="00EF7A4C"/>
    <w:rsid w:val="00F0671E"/>
    <w:rsid w:val="00F50B3A"/>
    <w:rsid w:val="00F63478"/>
    <w:rsid w:val="00F67792"/>
    <w:rsid w:val="1A814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link w:val="1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680"/>
        <w:tab w:val="right" w:pos="9360"/>
      </w:tabs>
      <w:spacing w:after="0" w:line="240" w:lineRule="auto"/>
    </w:pPr>
  </w:style>
  <w:style w:type="paragraph" w:styleId="7">
    <w:name w:val="header"/>
    <w:basedOn w:val="1"/>
    <w:link w:val="13"/>
    <w:unhideWhenUsed/>
    <w:uiPriority w:val="99"/>
    <w:pPr>
      <w:tabs>
        <w:tab w:val="center" w:pos="4680"/>
        <w:tab w:val="right" w:pos="9360"/>
      </w:tabs>
      <w:spacing w:after="0" w:line="240" w:lineRule="auto"/>
    </w:pPr>
  </w:style>
  <w:style w:type="paragraph" w:styleId="8">
    <w:name w:val="HTML Preformatted"/>
    <w:basedOn w:val="1"/>
    <w:link w:val="15"/>
    <w:semiHidden/>
    <w:unhideWhenUsed/>
    <w:uiPriority w:val="99"/>
    <w:pPr>
      <w:spacing w:after="0" w:line="240" w:lineRule="auto"/>
    </w:pPr>
    <w:rPr>
      <w:rFonts w:ascii="Consolas" w:hAnsi="Consolas"/>
      <w:sz w:val="20"/>
      <w:szCs w:val="20"/>
    </w:rPr>
  </w:style>
  <w:style w:type="character" w:styleId="9">
    <w:name w:val="Strong"/>
    <w:basedOn w:val="4"/>
    <w:qFormat/>
    <w:uiPriority w:val="22"/>
    <w:rPr>
      <w:b/>
      <w:bCs/>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character" w:customStyle="1" w:styleId="12">
    <w:name w:val="Heading 2 Char"/>
    <w:basedOn w:val="4"/>
    <w:link w:val="2"/>
    <w:uiPriority w:val="9"/>
    <w:rPr>
      <w:rFonts w:asciiTheme="majorHAnsi" w:hAnsiTheme="majorHAnsi" w:eastAsiaTheme="majorEastAsia" w:cstheme="majorBidi"/>
      <w:color w:val="2F5597" w:themeColor="accent1" w:themeShade="BF"/>
      <w:sz w:val="26"/>
      <w:szCs w:val="26"/>
    </w:rPr>
  </w:style>
  <w:style w:type="character" w:customStyle="1" w:styleId="13">
    <w:name w:val="Header Char"/>
    <w:basedOn w:val="4"/>
    <w:link w:val="7"/>
    <w:uiPriority w:val="99"/>
  </w:style>
  <w:style w:type="character" w:customStyle="1" w:styleId="14">
    <w:name w:val="Footer Char"/>
    <w:basedOn w:val="4"/>
    <w:link w:val="6"/>
    <w:uiPriority w:val="99"/>
  </w:style>
  <w:style w:type="character" w:customStyle="1" w:styleId="15">
    <w:name w:val="HTML Preformatted Char"/>
    <w:basedOn w:val="4"/>
    <w:link w:val="8"/>
    <w:semiHidden/>
    <w:uiPriority w:val="99"/>
    <w:rPr>
      <w:rFonts w:ascii="Consolas" w:hAnsi="Consolas"/>
      <w:sz w:val="20"/>
      <w:szCs w:val="20"/>
    </w:rPr>
  </w:style>
  <w:style w:type="character" w:customStyle="1" w:styleId="16">
    <w:name w:val="Heading 3 Char"/>
    <w:basedOn w:val="4"/>
    <w:link w:val="3"/>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657</Words>
  <Characters>3751</Characters>
  <Lines>31</Lines>
  <Paragraphs>8</Paragraphs>
  <TotalTime>557</TotalTime>
  <ScaleCrop>false</ScaleCrop>
  <LinksUpToDate>false</LinksUpToDate>
  <CharactersWithSpaces>4400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2025-03-16T08:01:00Z</dcterms:created>
  <dc:creator>Trọng Trí Nguyễn</dc:creator>
  <cp:lastModifiedBy>dai58</cp:lastModifiedBy>
  <dcterms:modified xsi:type="dcterms:W3CDTF">2025-04-14T02:15:42Z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12847FCE502643C1BB4088FF9207B179_12</vt:lpwstr>
  </property>
</Properties>
</file>