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120C1FD">
      <w:pPr>
        <w:pStyle w:val="22"/>
        <w:rPr>
          <w:color w:val="002060"/>
          <w:sz w:val="40"/>
          <w:szCs w:val="40"/>
        </w:rPr>
      </w:pPr>
      <w:r>
        <w:rPr>
          <w:color w:val="002060"/>
          <w:sz w:val="40"/>
          <w:szCs w:val="40"/>
        </w:rPr>
        <w:t xml:space="preserve">BÁO CÁO </w:t>
      </w:r>
      <w:r>
        <w:rPr>
          <w:rFonts w:hint="default"/>
          <w:color w:val="002060"/>
          <w:sz w:val="40"/>
          <w:szCs w:val="40"/>
          <w:lang w:val="en-US"/>
        </w:rPr>
        <w:t>TASK</w:t>
      </w:r>
      <w:r>
        <w:rPr>
          <w:color w:val="002060"/>
          <w:sz w:val="40"/>
          <w:szCs w:val="40"/>
        </w:rPr>
        <w:t xml:space="preserve"> 1</w:t>
      </w:r>
    </w:p>
    <w:p w14:paraId="34095850">
      <w:pPr>
        <w:jc w:val="center"/>
        <w:rPr>
          <w:rFonts w:hint="default"/>
          <w:b/>
          <w:sz w:val="30"/>
          <w:szCs w:val="32"/>
          <w:lang w:val="en-US"/>
        </w:rPr>
      </w:pPr>
      <w:r>
        <w:rPr>
          <w:b/>
          <w:sz w:val="30"/>
          <w:szCs w:val="32"/>
        </w:rPr>
        <w:t xml:space="preserve">Môn học: </w:t>
      </w:r>
      <w:r>
        <w:rPr>
          <w:rFonts w:hint="default"/>
          <w:b/>
          <w:sz w:val="30"/>
          <w:szCs w:val="32"/>
          <w:lang w:val="en-US"/>
        </w:rPr>
        <w:t>Mật mã học</w:t>
      </w:r>
    </w:p>
    <w:p w14:paraId="232082AC">
      <w:pPr>
        <w:jc w:val="center"/>
        <w:rPr>
          <w:rFonts w:hint="default"/>
          <w:b/>
          <w:sz w:val="30"/>
          <w:szCs w:val="32"/>
          <w:lang w:val="en-US"/>
        </w:rPr>
      </w:pPr>
    </w:p>
    <w:p w14:paraId="5C0B91EA">
      <w:pPr>
        <w:jc w:val="center"/>
        <w:rPr>
          <w:rFonts w:hint="default"/>
          <w:i/>
          <w:lang w:val="en-US"/>
        </w:rPr>
      </w:pPr>
      <w:r>
        <w:rPr>
          <w:i/>
        </w:rPr>
        <w:t xml:space="preserve">GVHD: </w:t>
      </w:r>
      <w:r>
        <w:rPr>
          <w:rFonts w:hint="default"/>
          <w:i/>
          <w:lang w:val="en-US"/>
        </w:rPr>
        <w:t>Nguyễn Ngọc Tự</w:t>
      </w:r>
    </w:p>
    <w:p w14:paraId="2BB68EC0">
      <w:pPr>
        <w:jc w:val="center"/>
        <w:rPr>
          <w:rFonts w:hint="default"/>
          <w:i/>
          <w:lang w:val="en-US"/>
        </w:rPr>
      </w:pPr>
    </w:p>
    <w:p w14:paraId="2150609A">
      <w:pPr>
        <w:tabs>
          <w:tab w:val="left" w:pos="6480"/>
        </w:tabs>
        <w:spacing w:after="160" w:line="259" w:lineRule="auto"/>
        <w:jc w:val="center"/>
        <w:rPr>
          <w:b/>
          <w:sz w:val="40"/>
          <w:szCs w:val="40"/>
          <w:u w:val="single"/>
        </w:rPr>
      </w:pPr>
      <w:r>
        <w:rPr>
          <w:b/>
          <w:sz w:val="40"/>
          <w:szCs w:val="40"/>
          <w:u w:val="single"/>
        </w:rPr>
        <w:t>THÔNG TIN CHUNG:</w:t>
      </w:r>
    </w:p>
    <w:p w14:paraId="01BE532B">
      <w:pPr>
        <w:pStyle w:val="4"/>
        <w:tabs>
          <w:tab w:val="left" w:pos="6480"/>
        </w:tabs>
        <w:spacing w:after="160" w:line="259" w:lineRule="auto"/>
        <w:rPr>
          <w:rFonts w:hint="default"/>
          <w:lang w:val="en-US"/>
        </w:rPr>
      </w:pPr>
      <w:r>
        <w:t xml:space="preserve">Lớp: </w:t>
      </w:r>
      <w:r>
        <w:rPr>
          <w:rFonts w:hint="default"/>
          <w:lang w:val="en-US"/>
        </w:rPr>
        <w:t>NT219.O21.ANTT</w:t>
      </w:r>
    </w:p>
    <w:tbl>
      <w:tblPr>
        <w:tblStyle w:val="10"/>
        <w:tblW w:w="8955" w:type="dxa"/>
        <w:tblInd w:w="-1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49"/>
        <w:gridCol w:w="2412"/>
        <w:gridCol w:w="3294"/>
      </w:tblGrid>
      <w:tr w14:paraId="4F5D9D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3249" w:type="dxa"/>
            <w:shd w:val="clear" w:color="auto" w:fill="AEAAAA" w:themeFill="background2" w:themeFillShade="BF"/>
            <w:vAlign w:val="center"/>
          </w:tcPr>
          <w:p w14:paraId="3AB2B289">
            <w:pPr>
              <w:tabs>
                <w:tab w:val="left" w:pos="6480"/>
              </w:tabs>
              <w:ind w:left="156"/>
              <w:jc w:val="center"/>
              <w:rPr>
                <w:b/>
              </w:rPr>
            </w:pPr>
            <w:r>
              <w:rPr>
                <w:b/>
              </w:rPr>
              <w:t>Họ và tên</w:t>
            </w:r>
          </w:p>
        </w:tc>
        <w:tc>
          <w:tcPr>
            <w:tcW w:w="2412" w:type="dxa"/>
            <w:shd w:val="clear" w:color="auto" w:fill="AEAAAA" w:themeFill="background2" w:themeFillShade="BF"/>
            <w:vAlign w:val="center"/>
          </w:tcPr>
          <w:p w14:paraId="7B347EF2">
            <w:pPr>
              <w:tabs>
                <w:tab w:val="left" w:pos="6480"/>
              </w:tabs>
              <w:ind w:left="156"/>
              <w:jc w:val="center"/>
              <w:rPr>
                <w:b/>
              </w:rPr>
            </w:pPr>
            <w:r>
              <w:rPr>
                <w:b/>
              </w:rPr>
              <w:t>MSSV</w:t>
            </w:r>
          </w:p>
        </w:tc>
        <w:tc>
          <w:tcPr>
            <w:tcW w:w="3294" w:type="dxa"/>
            <w:shd w:val="clear" w:color="auto" w:fill="AEAAAA" w:themeFill="background2" w:themeFillShade="BF"/>
            <w:vAlign w:val="center"/>
          </w:tcPr>
          <w:p w14:paraId="652EC2DF">
            <w:pPr>
              <w:tabs>
                <w:tab w:val="left" w:pos="6480"/>
              </w:tabs>
              <w:jc w:val="center"/>
              <w:rPr>
                <w:b/>
              </w:rPr>
            </w:pPr>
            <w:r>
              <w:rPr>
                <w:b/>
              </w:rPr>
              <w:t>Email</w:t>
            </w:r>
          </w:p>
        </w:tc>
      </w:tr>
      <w:tr w14:paraId="6F9E41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3249" w:type="dxa"/>
            <w:vAlign w:val="center"/>
          </w:tcPr>
          <w:p w14:paraId="117DDB3C">
            <w:pPr>
              <w:tabs>
                <w:tab w:val="left" w:pos="6480"/>
              </w:tabs>
              <w:ind w:left="156"/>
              <w:jc w:val="center"/>
            </w:pPr>
            <w:r>
              <w:t>Phan Quốc Đạt</w:t>
            </w:r>
          </w:p>
        </w:tc>
        <w:tc>
          <w:tcPr>
            <w:tcW w:w="2412" w:type="dxa"/>
            <w:vAlign w:val="center"/>
          </w:tcPr>
          <w:p w14:paraId="1F2ADB60">
            <w:pPr>
              <w:tabs>
                <w:tab w:val="left" w:pos="6480"/>
              </w:tabs>
              <w:ind w:left="156"/>
              <w:jc w:val="center"/>
            </w:pPr>
            <w:r>
              <w:t>22520233</w:t>
            </w:r>
          </w:p>
        </w:tc>
        <w:tc>
          <w:tcPr>
            <w:tcW w:w="3294" w:type="dxa"/>
            <w:vAlign w:val="center"/>
          </w:tcPr>
          <w:p w14:paraId="7CE5CAF1">
            <w:pPr>
              <w:tabs>
                <w:tab w:val="left" w:pos="6480"/>
              </w:tabs>
              <w:jc w:val="center"/>
            </w:pPr>
            <w:r>
              <w:t>22520233@gm.uit.edu.vn</w:t>
            </w:r>
          </w:p>
        </w:tc>
      </w:tr>
    </w:tbl>
    <w:p w14:paraId="50A21EEE">
      <w:pPr>
        <w:pStyle w:val="4"/>
        <w:spacing w:after="0"/>
        <w:rPr>
          <w:rFonts w:ascii="Times New Roman" w:hAnsi="Times New Roman" w:eastAsiaTheme="majorEastAsia" w:cstheme="majorBidi"/>
          <w:b/>
          <w:color w:val="auto"/>
          <w:spacing w:val="-10"/>
          <w:sz w:val="44"/>
          <w:szCs w:val="44"/>
        </w:rPr>
      </w:pPr>
    </w:p>
    <w:p w14:paraId="3691D300">
      <w:pPr>
        <w:pStyle w:val="22"/>
        <w:spacing w:before="360"/>
        <w:rPr>
          <w:sz w:val="40"/>
          <w:szCs w:val="40"/>
        </w:rPr>
      </w:pPr>
      <w:r>
        <w:rPr>
          <w:sz w:val="40"/>
          <w:szCs w:val="40"/>
        </w:rPr>
        <w:t>BÁO CÁO CHI TIẾT</w:t>
      </w:r>
    </w:p>
    <w:p w14:paraId="34488619">
      <w:pPr>
        <w:numPr>
          <w:ilvl w:val="0"/>
          <w:numId w:val="8"/>
        </w:numPr>
        <w:shd w:val="clear" w:color="auto" w:fill="FFFFFF"/>
        <w:spacing w:after="0"/>
        <w:rPr>
          <w:rFonts w:hint="default"/>
          <w:b/>
          <w:bCs/>
          <w:lang w:val="en-US"/>
        </w:rPr>
      </w:pPr>
      <w:r>
        <w:rPr>
          <w:rFonts w:hint="default"/>
          <w:b/>
          <w:bCs/>
          <w:lang w:val="en-US"/>
        </w:rPr>
        <w:t>Khái quát</w:t>
      </w:r>
    </w:p>
    <w:p w14:paraId="642715D4">
      <w:pPr>
        <w:numPr>
          <w:ilvl w:val="0"/>
          <w:numId w:val="0"/>
        </w:numPr>
        <w:shd w:val="clear" w:color="auto" w:fill="FFFFFF"/>
        <w:spacing w:after="0"/>
        <w:rPr>
          <w:rFonts w:hint="default"/>
          <w:b/>
          <w:bCs/>
          <w:lang w:val="en-US"/>
        </w:rPr>
      </w:pPr>
    </w:p>
    <w:p w14:paraId="31E18084">
      <w:pPr>
        <w:numPr>
          <w:ilvl w:val="0"/>
          <w:numId w:val="0"/>
        </w:numPr>
        <w:shd w:val="clear" w:color="auto" w:fill="FFFFFF"/>
        <w:spacing w:after="0"/>
        <w:rPr>
          <w:rFonts w:hint="default"/>
          <w:b w:val="0"/>
          <w:bCs w:val="0"/>
          <w:lang w:val="en-US"/>
        </w:rPr>
      </w:pPr>
      <w:r>
        <w:rPr>
          <w:rFonts w:hint="default"/>
          <w:b w:val="0"/>
          <w:bCs w:val="0"/>
          <w:lang w:val="en-US"/>
        </w:rPr>
        <w:t>Mã hóa và giải mã AES, đây là 1 trong các thuật toán mã khóa khối. Mã hóa AES sử dụng khóa đối xứng. Bài task này sử dụng thư viện CryptoPP để mã hóa và giải mã dữ liệu và được thực hiện trên nhiều mode khác nhau, sau đó sử dụng kết quả để so sánh giữa các mode và giữa 2 hệ điều hành là ubuntu và windows.</w:t>
      </w:r>
    </w:p>
    <w:p w14:paraId="12CBC109">
      <w:pPr>
        <w:numPr>
          <w:ilvl w:val="0"/>
          <w:numId w:val="0"/>
        </w:numPr>
        <w:shd w:val="clear" w:color="auto" w:fill="FFFFFF"/>
        <w:spacing w:after="0"/>
        <w:rPr>
          <w:rFonts w:hint="default"/>
          <w:b w:val="0"/>
          <w:bCs w:val="0"/>
          <w:lang w:val="en-US"/>
        </w:rPr>
      </w:pPr>
    </w:p>
    <w:p w14:paraId="1372EACE">
      <w:pPr>
        <w:rPr>
          <w:rFonts w:hint="default"/>
          <w:b/>
          <w:bCs/>
          <w:lang w:val="en-US"/>
        </w:rPr>
      </w:pPr>
      <w:r>
        <w:rPr>
          <w:rFonts w:hint="default"/>
          <w:b/>
          <w:bCs/>
          <w:lang w:val="en-US"/>
        </w:rPr>
        <w:br w:type="page"/>
      </w:r>
    </w:p>
    <w:p w14:paraId="3E8DDB48">
      <w:pPr>
        <w:numPr>
          <w:ilvl w:val="0"/>
          <w:numId w:val="8"/>
        </w:numPr>
        <w:shd w:val="clear" w:color="auto" w:fill="FFFFFF"/>
        <w:spacing w:after="0"/>
        <w:rPr>
          <w:rFonts w:hint="default"/>
          <w:b/>
          <w:bCs/>
          <w:lang w:val="en-US"/>
        </w:rPr>
      </w:pPr>
      <w:r>
        <w:rPr>
          <w:rFonts w:hint="default"/>
          <w:b/>
          <w:bCs/>
          <w:lang w:val="en-US"/>
        </w:rPr>
        <w:t>Tài nguyên phần cứng</w:t>
      </w:r>
    </w:p>
    <w:p w14:paraId="21A071E3">
      <w:pPr>
        <w:numPr>
          <w:ilvl w:val="0"/>
          <w:numId w:val="0"/>
        </w:numPr>
        <w:shd w:val="clear" w:color="auto" w:fill="FFFFFF"/>
        <w:spacing w:after="0"/>
        <w:rPr>
          <w:rFonts w:hint="default"/>
          <w:b/>
          <w:bCs/>
          <w:lang w:val="en-US"/>
        </w:rPr>
      </w:pPr>
    </w:p>
    <w:p w14:paraId="789EF513">
      <w:pPr>
        <w:numPr>
          <w:ilvl w:val="0"/>
          <w:numId w:val="0"/>
        </w:numPr>
        <w:shd w:val="clear" w:color="auto" w:fill="FFFFFF"/>
        <w:spacing w:after="0"/>
        <w:jc w:val="center"/>
      </w:pPr>
      <w:r>
        <w:drawing>
          <wp:inline distT="0" distB="0" distL="114300" distR="114300">
            <wp:extent cx="6110605" cy="2840355"/>
            <wp:effectExtent l="0" t="0" r="1079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6110605" cy="2840355"/>
                    </a:xfrm>
                    <a:prstGeom prst="rect">
                      <a:avLst/>
                    </a:prstGeom>
                    <a:noFill/>
                    <a:ln>
                      <a:noFill/>
                    </a:ln>
                  </pic:spPr>
                </pic:pic>
              </a:graphicData>
            </a:graphic>
          </wp:inline>
        </w:drawing>
      </w:r>
    </w:p>
    <w:p w14:paraId="67FAB695">
      <w:pPr>
        <w:numPr>
          <w:ilvl w:val="0"/>
          <w:numId w:val="0"/>
        </w:numPr>
        <w:shd w:val="clear" w:color="auto" w:fill="FFFFFF"/>
        <w:spacing w:after="0"/>
        <w:jc w:val="center"/>
        <w:rPr>
          <w:rFonts w:hint="default"/>
          <w:b w:val="0"/>
          <w:bCs w:val="0"/>
          <w:lang w:val="en-US"/>
        </w:rPr>
      </w:pPr>
      <w:r>
        <w:rPr>
          <w:rFonts w:hint="default"/>
          <w:b w:val="0"/>
          <w:bCs w:val="0"/>
          <w:lang w:val="en-US"/>
        </w:rPr>
        <w:drawing>
          <wp:inline distT="0" distB="0" distL="114300" distR="114300">
            <wp:extent cx="4203700" cy="4603750"/>
            <wp:effectExtent l="0" t="0" r="0" b="6350"/>
            <wp:docPr id="5" name="Picture 5" descr="9da4fc07-75b4-443d-951d-a6586e5890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9da4fc07-75b4-443d-951d-a6586e5890a0"/>
                    <pic:cNvPicPr>
                      <a:picLocks noChangeAspect="1"/>
                    </pic:cNvPicPr>
                  </pic:nvPicPr>
                  <pic:blipFill>
                    <a:blip r:embed="rId9"/>
                    <a:stretch>
                      <a:fillRect/>
                    </a:stretch>
                  </pic:blipFill>
                  <pic:spPr>
                    <a:xfrm>
                      <a:off x="0" y="0"/>
                      <a:ext cx="4203700" cy="4603750"/>
                    </a:xfrm>
                    <a:prstGeom prst="rect">
                      <a:avLst/>
                    </a:prstGeom>
                  </pic:spPr>
                </pic:pic>
              </a:graphicData>
            </a:graphic>
          </wp:inline>
        </w:drawing>
      </w:r>
    </w:p>
    <w:p w14:paraId="14E1FA05">
      <w:pPr>
        <w:rPr>
          <w:rFonts w:hint="default"/>
          <w:b/>
          <w:bCs/>
          <w:lang w:val="en-US"/>
        </w:rPr>
      </w:pPr>
      <w:r>
        <w:rPr>
          <w:rFonts w:hint="default"/>
          <w:b/>
          <w:bCs/>
          <w:lang w:val="en-US"/>
        </w:rPr>
        <w:br w:type="page"/>
      </w:r>
    </w:p>
    <w:p w14:paraId="2D3E73B9">
      <w:pPr>
        <w:numPr>
          <w:ilvl w:val="0"/>
          <w:numId w:val="8"/>
        </w:numPr>
        <w:shd w:val="clear" w:color="auto" w:fill="FFFFFF"/>
        <w:spacing w:after="0"/>
        <w:rPr>
          <w:rFonts w:hint="default"/>
          <w:b/>
          <w:bCs/>
          <w:lang w:val="en-US"/>
        </w:rPr>
      </w:pPr>
      <w:r>
        <w:rPr>
          <w:rFonts w:hint="default"/>
          <w:b/>
          <w:bCs/>
          <w:lang w:val="en-US"/>
        </w:rPr>
        <w:t>Hiệu xuất</w:t>
      </w:r>
    </w:p>
    <w:p w14:paraId="041E7116">
      <w:pPr>
        <w:numPr>
          <w:numId w:val="0"/>
        </w:numPr>
        <w:shd w:val="clear" w:color="auto" w:fill="FFFFFF"/>
        <w:spacing w:after="0"/>
        <w:rPr>
          <w:rFonts w:hint="default"/>
          <w:b/>
          <w:bCs/>
          <w:lang w:val="en-US"/>
        </w:rPr>
      </w:pPr>
      <w:r>
        <w:rPr>
          <w:rFonts w:hint="default"/>
          <w:b/>
          <w:bCs/>
          <w:lang w:val="en-US"/>
        </w:rPr>
        <w:t>Windows:</w:t>
      </w:r>
    </w:p>
    <w:p w14:paraId="5CC8ED71">
      <w:pPr>
        <w:numPr>
          <w:ilvl w:val="0"/>
          <w:numId w:val="0"/>
        </w:numPr>
        <w:shd w:val="clear" w:color="auto" w:fill="FFFFFF"/>
        <w:spacing w:after="0"/>
        <w:jc w:val="center"/>
      </w:pPr>
      <w:r>
        <w:drawing>
          <wp:inline distT="0" distB="0" distL="114300" distR="114300">
            <wp:extent cx="5715000" cy="3215005"/>
            <wp:effectExtent l="0" t="0" r="0" b="1079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0"/>
                    <a:srcRect l="1519" t="7936" r="7691" b="-571"/>
                    <a:stretch>
                      <a:fillRect/>
                    </a:stretch>
                  </pic:blipFill>
                  <pic:spPr>
                    <a:xfrm>
                      <a:off x="0" y="0"/>
                      <a:ext cx="5715000" cy="3215005"/>
                    </a:xfrm>
                    <a:prstGeom prst="rect">
                      <a:avLst/>
                    </a:prstGeom>
                    <a:noFill/>
                    <a:ln>
                      <a:noFill/>
                    </a:ln>
                  </pic:spPr>
                </pic:pic>
              </a:graphicData>
            </a:graphic>
          </wp:inline>
        </w:drawing>
      </w:r>
    </w:p>
    <w:p w14:paraId="5F49523B">
      <w:pPr>
        <w:numPr>
          <w:ilvl w:val="0"/>
          <w:numId w:val="0"/>
        </w:numPr>
        <w:shd w:val="clear" w:color="auto" w:fill="FFFFFF"/>
        <w:spacing w:after="0"/>
        <w:jc w:val="center"/>
        <w:rPr>
          <w:rFonts w:hint="default"/>
          <w:lang w:val="en-US"/>
        </w:rPr>
      </w:pPr>
      <w:r>
        <w:rPr>
          <w:rFonts w:hint="default"/>
          <w:lang w:val="en-US"/>
        </w:rPr>
        <w:t>Hiệu xuất xử lý trung bình 15% cho việc mã hóa tập tin</w:t>
      </w:r>
    </w:p>
    <w:p w14:paraId="61AA7311">
      <w:pPr>
        <w:numPr>
          <w:ilvl w:val="0"/>
          <w:numId w:val="0"/>
        </w:numPr>
        <w:shd w:val="clear" w:color="auto" w:fill="FFFFFF"/>
        <w:spacing w:after="0"/>
        <w:jc w:val="center"/>
        <w:rPr>
          <w:rFonts w:hint="default"/>
          <w:lang w:val="en-US"/>
        </w:rPr>
      </w:pPr>
      <w:r>
        <w:rPr>
          <w:rFonts w:hint="default"/>
          <w:lang w:val="en-US"/>
        </w:rPr>
        <w:t>(Thông số này được em lấy từ lúc chương trình encrypt, trong đó đoạn code dã được em đã chỉnh sửa code để tạo 1 vòng lặp mã hóa 10000 sau đó tính thời gian vào ghi lại)</w:t>
      </w:r>
    </w:p>
    <w:p w14:paraId="6231A0F4">
      <w:pPr>
        <w:numPr>
          <w:ilvl w:val="0"/>
          <w:numId w:val="0"/>
        </w:numPr>
        <w:shd w:val="clear" w:color="auto" w:fill="FFFFFF"/>
        <w:spacing w:after="0"/>
        <w:jc w:val="left"/>
        <w:rPr>
          <w:rFonts w:hint="default"/>
          <w:lang w:val="en-US"/>
        </w:rPr>
      </w:pPr>
      <w:r>
        <w:rPr>
          <w:rFonts w:hint="default"/>
          <w:b/>
          <w:bCs/>
          <w:lang w:val="en-US"/>
        </w:rPr>
        <w:t>Ubuntu</w:t>
      </w:r>
      <w:r>
        <w:rPr>
          <w:rFonts w:hint="default"/>
          <w:lang w:val="en-US"/>
        </w:rPr>
        <w:t>:</w:t>
      </w:r>
    </w:p>
    <w:p w14:paraId="316545F4">
      <w:pPr>
        <w:numPr>
          <w:ilvl w:val="0"/>
          <w:numId w:val="0"/>
        </w:numPr>
        <w:shd w:val="clear" w:color="auto" w:fill="FFFFFF"/>
        <w:spacing w:after="0"/>
        <w:jc w:val="center"/>
        <w:rPr>
          <w:rFonts w:hint="default"/>
          <w:b/>
          <w:bCs/>
          <w:lang w:val="en-US"/>
        </w:rPr>
      </w:pPr>
      <w:r>
        <w:rPr>
          <w:rFonts w:hint="default"/>
          <w:b/>
          <w:bCs/>
          <w:lang w:val="en-US"/>
        </w:rPr>
        <w:drawing>
          <wp:inline distT="0" distB="0" distL="114300" distR="114300">
            <wp:extent cx="5821680" cy="3637280"/>
            <wp:effectExtent l="0" t="0" r="7620" b="7620"/>
            <wp:docPr id="11" name="Picture 11" descr="Screenshot from 2024-06-14 22-5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4-06-14 22-51-18"/>
                    <pic:cNvPicPr>
                      <a:picLocks noChangeAspect="1"/>
                    </pic:cNvPicPr>
                  </pic:nvPicPr>
                  <pic:blipFill>
                    <a:blip r:embed="rId11"/>
                    <a:stretch>
                      <a:fillRect/>
                    </a:stretch>
                  </pic:blipFill>
                  <pic:spPr>
                    <a:xfrm>
                      <a:off x="0" y="0"/>
                      <a:ext cx="5821680" cy="3637280"/>
                    </a:xfrm>
                    <a:prstGeom prst="rect">
                      <a:avLst/>
                    </a:prstGeom>
                  </pic:spPr>
                </pic:pic>
              </a:graphicData>
            </a:graphic>
          </wp:inline>
        </w:drawing>
      </w:r>
    </w:p>
    <w:p w14:paraId="7F393322">
      <w:pPr>
        <w:numPr>
          <w:ilvl w:val="0"/>
          <w:numId w:val="0"/>
        </w:numPr>
        <w:shd w:val="clear" w:color="auto" w:fill="FFFFFF"/>
        <w:spacing w:after="0"/>
        <w:jc w:val="center"/>
        <w:rPr>
          <w:rFonts w:hint="default"/>
          <w:lang w:val="en-US"/>
        </w:rPr>
      </w:pPr>
      <w:r>
        <w:rPr>
          <w:rFonts w:hint="default"/>
          <w:lang w:val="en-US"/>
        </w:rPr>
        <w:t>Hiệu xuất xử lý trung bình 6</w:t>
      </w:r>
      <w:bookmarkStart w:id="0" w:name="_GoBack"/>
      <w:bookmarkEnd w:id="0"/>
      <w:r>
        <w:rPr>
          <w:rFonts w:hint="default"/>
          <w:lang w:val="en-US"/>
        </w:rPr>
        <w:t>% cho việc mã hóa tập tin</w:t>
      </w:r>
    </w:p>
    <w:p w14:paraId="30EC1C60">
      <w:pPr>
        <w:numPr>
          <w:ilvl w:val="0"/>
          <w:numId w:val="0"/>
        </w:numPr>
        <w:shd w:val="clear" w:color="auto" w:fill="FFFFFF"/>
        <w:spacing w:after="0"/>
        <w:jc w:val="center"/>
        <w:rPr>
          <w:rFonts w:hint="default"/>
          <w:b/>
          <w:bCs/>
          <w:lang w:val="en-US"/>
        </w:rPr>
      </w:pPr>
      <w:r>
        <w:rPr>
          <w:rFonts w:hint="default"/>
          <w:lang w:val="en-US"/>
        </w:rPr>
        <w:t>(Thông số này được em lấy từ lúc chương trình encrypt, trong đó đoạn code dã được em đã chỉnh sửa code để tạo 1 vòng lặp mã hóa 10000 sau đó tính thời gian vào ghi lại)</w:t>
      </w:r>
    </w:p>
    <w:p w14:paraId="2D9840F7">
      <w:pPr>
        <w:rPr>
          <w:rFonts w:hint="default"/>
          <w:b/>
          <w:bCs/>
          <w:lang w:val="en-US"/>
        </w:rPr>
      </w:pPr>
      <w:r>
        <w:rPr>
          <w:rFonts w:hint="default"/>
          <w:b/>
          <w:bCs/>
          <w:lang w:val="en-US"/>
        </w:rPr>
        <w:br w:type="page"/>
      </w:r>
    </w:p>
    <w:p w14:paraId="7ECF1AF0">
      <w:pPr>
        <w:numPr>
          <w:ilvl w:val="0"/>
          <w:numId w:val="8"/>
        </w:numPr>
        <w:shd w:val="clear" w:color="auto" w:fill="FFFFFF"/>
        <w:spacing w:after="0"/>
        <w:rPr>
          <w:rFonts w:hint="default"/>
          <w:b/>
          <w:bCs/>
          <w:lang w:val="en-US"/>
        </w:rPr>
      </w:pPr>
      <w:r>
        <w:rPr>
          <w:rFonts w:hint="default"/>
          <w:b/>
          <w:bCs/>
          <w:lang w:val="en-US"/>
        </w:rPr>
        <w:t>Thống kê kết quả</w:t>
      </w:r>
    </w:p>
    <w:p w14:paraId="3E19A983">
      <w:pPr>
        <w:numPr>
          <w:ilvl w:val="0"/>
          <w:numId w:val="0"/>
        </w:numPr>
        <w:shd w:val="clear" w:color="auto" w:fill="FFFFFF"/>
        <w:spacing w:after="0"/>
        <w:rPr>
          <w:rFonts w:hint="default"/>
          <w:b w:val="0"/>
          <w:bCs w:val="0"/>
          <w:lang w:val="en-US"/>
        </w:rPr>
      </w:pPr>
      <w:r>
        <w:rPr>
          <w:rFonts w:hint="default"/>
          <w:b w:val="0"/>
          <w:bCs w:val="0"/>
          <w:lang w:val="en-US"/>
        </w:rPr>
        <w:t>Dưới đây là kết quả thống kế được từ Windows 11, kết quả thu lại được từ việc sử dụng các mode khác nhau và kích thước dữ liệu khác nhau. Số liệu ở dưới là thời gian mã hóa và giải mã được tính theo ms (mili giây). Kết quả ở đây được tính toán từ thời gian bắt đầu mã hóa/giải mã 10000 lần cho đến khi kết thúc.</w:t>
      </w:r>
    </w:p>
    <w:p w14:paraId="21AAB7E8">
      <w:pPr>
        <w:numPr>
          <w:ilvl w:val="0"/>
          <w:numId w:val="0"/>
        </w:numPr>
        <w:shd w:val="clear" w:color="auto" w:fill="FFFFFF"/>
        <w:spacing w:after="0"/>
        <w:rPr>
          <w:rFonts w:hint="default"/>
          <w:b w:val="0"/>
          <w:bCs w:val="0"/>
          <w:lang w:val="en-US"/>
        </w:rPr>
      </w:pP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0"/>
        <w:gridCol w:w="1230"/>
        <w:gridCol w:w="1231"/>
        <w:gridCol w:w="1231"/>
        <w:gridCol w:w="1231"/>
        <w:gridCol w:w="1231"/>
        <w:gridCol w:w="1231"/>
        <w:gridCol w:w="1231"/>
      </w:tblGrid>
      <w:tr w14:paraId="6BD06F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6" w:type="dxa"/>
            <w:gridSpan w:val="8"/>
            <w:vAlign w:val="center"/>
          </w:tcPr>
          <w:p w14:paraId="421E7494">
            <w:pPr>
              <w:numPr>
                <w:ilvl w:val="0"/>
                <w:numId w:val="0"/>
              </w:numPr>
              <w:spacing w:after="0"/>
              <w:jc w:val="center"/>
              <w:rPr>
                <w:rFonts w:hint="default"/>
                <w:b/>
                <w:bCs/>
                <w:vertAlign w:val="baseline"/>
                <w:lang w:val="en-US"/>
              </w:rPr>
            </w:pPr>
            <w:r>
              <w:rPr>
                <w:rFonts w:hint="default"/>
                <w:b/>
                <w:bCs/>
                <w:vertAlign w:val="baseline"/>
                <w:lang w:val="en-US"/>
              </w:rPr>
              <w:t>Windows 11</w:t>
            </w:r>
          </w:p>
        </w:tc>
      </w:tr>
      <w:tr w14:paraId="188727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0" w:type="dxa"/>
            <w:gridSpan w:val="2"/>
            <w:vAlign w:val="center"/>
          </w:tcPr>
          <w:p w14:paraId="2637FC9C">
            <w:pPr>
              <w:numPr>
                <w:ilvl w:val="0"/>
                <w:numId w:val="0"/>
              </w:numPr>
              <w:spacing w:after="0"/>
              <w:jc w:val="center"/>
              <w:rPr>
                <w:rFonts w:hint="default"/>
                <w:b/>
                <w:bCs/>
                <w:vertAlign w:val="baseline"/>
                <w:lang w:val="en-US"/>
              </w:rPr>
            </w:pPr>
            <w:r>
              <w:rPr>
                <w:rFonts w:hint="default"/>
                <w:b/>
                <w:bCs/>
                <w:vertAlign w:val="baseline"/>
                <w:lang w:val="en-US"/>
              </w:rPr>
              <w:t>Modes</w:t>
            </w:r>
          </w:p>
        </w:tc>
        <w:tc>
          <w:tcPr>
            <w:tcW w:w="1231" w:type="dxa"/>
            <w:vAlign w:val="center"/>
          </w:tcPr>
          <w:p w14:paraId="199C0F4E">
            <w:pPr>
              <w:numPr>
                <w:ilvl w:val="0"/>
                <w:numId w:val="0"/>
              </w:numPr>
              <w:spacing w:after="0"/>
              <w:jc w:val="center"/>
              <w:rPr>
                <w:rFonts w:hint="default"/>
                <w:b/>
                <w:bCs/>
                <w:vertAlign w:val="baseline"/>
                <w:lang w:val="en-US"/>
              </w:rPr>
            </w:pPr>
            <w:r>
              <w:rPr>
                <w:rFonts w:hint="default"/>
                <w:b/>
                <w:bCs/>
                <w:vertAlign w:val="baseline"/>
                <w:lang w:val="en-US"/>
              </w:rPr>
              <w:t>10KB</w:t>
            </w:r>
          </w:p>
        </w:tc>
        <w:tc>
          <w:tcPr>
            <w:tcW w:w="1231" w:type="dxa"/>
            <w:vAlign w:val="center"/>
          </w:tcPr>
          <w:p w14:paraId="1267F934">
            <w:pPr>
              <w:numPr>
                <w:ilvl w:val="0"/>
                <w:numId w:val="0"/>
              </w:numPr>
              <w:spacing w:after="0"/>
              <w:jc w:val="center"/>
              <w:rPr>
                <w:rFonts w:hint="default"/>
                <w:b/>
                <w:bCs/>
                <w:vertAlign w:val="baseline"/>
                <w:lang w:val="en-US"/>
              </w:rPr>
            </w:pPr>
            <w:r>
              <w:rPr>
                <w:rFonts w:hint="default"/>
                <w:b/>
                <w:bCs/>
                <w:vertAlign w:val="baseline"/>
                <w:lang w:val="en-US"/>
              </w:rPr>
              <w:t>50KB</w:t>
            </w:r>
          </w:p>
        </w:tc>
        <w:tc>
          <w:tcPr>
            <w:tcW w:w="1231" w:type="dxa"/>
            <w:vAlign w:val="center"/>
          </w:tcPr>
          <w:p w14:paraId="4ABAFC4A">
            <w:pPr>
              <w:numPr>
                <w:ilvl w:val="0"/>
                <w:numId w:val="0"/>
              </w:numPr>
              <w:spacing w:after="0"/>
              <w:jc w:val="center"/>
              <w:rPr>
                <w:rFonts w:hint="default"/>
                <w:b/>
                <w:bCs/>
                <w:vertAlign w:val="baseline"/>
                <w:lang w:val="en-US"/>
              </w:rPr>
            </w:pPr>
            <w:r>
              <w:rPr>
                <w:rFonts w:hint="default"/>
                <w:b/>
                <w:bCs/>
                <w:vertAlign w:val="baseline"/>
                <w:lang w:val="en-US"/>
              </w:rPr>
              <w:t>200KB</w:t>
            </w:r>
          </w:p>
        </w:tc>
        <w:tc>
          <w:tcPr>
            <w:tcW w:w="1231" w:type="dxa"/>
            <w:vAlign w:val="center"/>
          </w:tcPr>
          <w:p w14:paraId="0176687D">
            <w:pPr>
              <w:numPr>
                <w:ilvl w:val="0"/>
                <w:numId w:val="0"/>
              </w:numPr>
              <w:spacing w:after="0"/>
              <w:jc w:val="center"/>
              <w:rPr>
                <w:rFonts w:hint="default"/>
                <w:b/>
                <w:bCs/>
                <w:vertAlign w:val="baseline"/>
                <w:lang w:val="en-US"/>
              </w:rPr>
            </w:pPr>
            <w:r>
              <w:rPr>
                <w:rFonts w:hint="default"/>
                <w:b/>
                <w:bCs/>
                <w:vertAlign w:val="baseline"/>
                <w:lang w:val="en-US"/>
              </w:rPr>
              <w:t>600KB</w:t>
            </w:r>
          </w:p>
        </w:tc>
        <w:tc>
          <w:tcPr>
            <w:tcW w:w="1231" w:type="dxa"/>
            <w:vAlign w:val="center"/>
          </w:tcPr>
          <w:p w14:paraId="52A0CA6E">
            <w:pPr>
              <w:numPr>
                <w:ilvl w:val="0"/>
                <w:numId w:val="0"/>
              </w:numPr>
              <w:spacing w:after="0"/>
              <w:jc w:val="center"/>
              <w:rPr>
                <w:rFonts w:hint="default"/>
                <w:b/>
                <w:bCs/>
                <w:vertAlign w:val="baseline"/>
                <w:lang w:val="en-US"/>
              </w:rPr>
            </w:pPr>
            <w:r>
              <w:rPr>
                <w:rFonts w:hint="default"/>
                <w:b/>
                <w:bCs/>
                <w:vertAlign w:val="baseline"/>
                <w:lang w:val="en-US"/>
              </w:rPr>
              <w:t>2MB</w:t>
            </w:r>
          </w:p>
        </w:tc>
        <w:tc>
          <w:tcPr>
            <w:tcW w:w="1231" w:type="dxa"/>
            <w:vAlign w:val="center"/>
          </w:tcPr>
          <w:p w14:paraId="7817C8A9">
            <w:pPr>
              <w:numPr>
                <w:ilvl w:val="0"/>
                <w:numId w:val="0"/>
              </w:numPr>
              <w:spacing w:after="0"/>
              <w:jc w:val="center"/>
              <w:rPr>
                <w:rFonts w:hint="default"/>
                <w:b/>
                <w:bCs/>
                <w:vertAlign w:val="baseline"/>
                <w:lang w:val="en-US"/>
              </w:rPr>
            </w:pPr>
            <w:r>
              <w:rPr>
                <w:rFonts w:hint="default"/>
                <w:b/>
                <w:bCs/>
                <w:vertAlign w:val="baseline"/>
                <w:lang w:val="en-US"/>
              </w:rPr>
              <w:t>7MB</w:t>
            </w:r>
          </w:p>
        </w:tc>
      </w:tr>
      <w:tr w14:paraId="5E7604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1BC7B830">
            <w:pPr>
              <w:numPr>
                <w:ilvl w:val="0"/>
                <w:numId w:val="0"/>
              </w:numPr>
              <w:spacing w:after="0"/>
              <w:jc w:val="center"/>
              <w:rPr>
                <w:rFonts w:hint="default"/>
                <w:b/>
                <w:bCs/>
                <w:vertAlign w:val="baseline"/>
                <w:lang w:val="en-US"/>
              </w:rPr>
            </w:pPr>
            <w:r>
              <w:rPr>
                <w:rFonts w:hint="default"/>
                <w:b/>
                <w:bCs/>
                <w:vertAlign w:val="baseline"/>
                <w:lang w:val="en-US"/>
              </w:rPr>
              <w:t>ECB</w:t>
            </w:r>
          </w:p>
        </w:tc>
        <w:tc>
          <w:tcPr>
            <w:tcW w:w="1230" w:type="dxa"/>
            <w:vAlign w:val="center"/>
          </w:tcPr>
          <w:p w14:paraId="00328445">
            <w:pPr>
              <w:numPr>
                <w:ilvl w:val="0"/>
                <w:numId w:val="0"/>
              </w:numPr>
              <w:spacing w:after="0"/>
              <w:jc w:val="center"/>
              <w:rPr>
                <w:rFonts w:hint="default"/>
                <w:b/>
                <w:bCs/>
                <w:vertAlign w:val="baseline"/>
                <w:lang w:val="en-US"/>
              </w:rPr>
            </w:pPr>
            <w:r>
              <w:rPr>
                <w:rFonts w:hint="default"/>
                <w:b/>
                <w:bCs/>
                <w:vertAlign w:val="baseline"/>
                <w:lang w:val="en-US"/>
              </w:rPr>
              <w:t>Encrypt</w:t>
            </w:r>
          </w:p>
        </w:tc>
        <w:tc>
          <w:tcPr>
            <w:tcW w:w="1231" w:type="dxa"/>
            <w:vAlign w:val="center"/>
          </w:tcPr>
          <w:p w14:paraId="18249089">
            <w:pPr>
              <w:numPr>
                <w:ilvl w:val="0"/>
                <w:numId w:val="0"/>
              </w:numPr>
              <w:spacing w:after="0"/>
              <w:jc w:val="center"/>
              <w:rPr>
                <w:rFonts w:hint="default"/>
                <w:b/>
                <w:bCs/>
                <w:vertAlign w:val="baseline"/>
                <w:lang w:val="en-US"/>
              </w:rPr>
            </w:pPr>
            <w:r>
              <w:rPr>
                <w:rFonts w:hint="default"/>
                <w:b/>
                <w:bCs/>
                <w:vertAlign w:val="baseline"/>
                <w:lang w:val="en-US"/>
              </w:rPr>
              <w:t>0.054</w:t>
            </w:r>
          </w:p>
        </w:tc>
        <w:tc>
          <w:tcPr>
            <w:tcW w:w="1231" w:type="dxa"/>
            <w:vAlign w:val="center"/>
          </w:tcPr>
          <w:p w14:paraId="7842AE68">
            <w:pPr>
              <w:numPr>
                <w:ilvl w:val="0"/>
                <w:numId w:val="0"/>
              </w:numPr>
              <w:spacing w:after="0"/>
              <w:jc w:val="center"/>
              <w:rPr>
                <w:rFonts w:hint="default"/>
                <w:b/>
                <w:bCs/>
                <w:vertAlign w:val="baseline"/>
                <w:lang w:val="en-US"/>
              </w:rPr>
            </w:pPr>
            <w:r>
              <w:rPr>
                <w:rFonts w:hint="default"/>
                <w:b/>
                <w:bCs/>
                <w:vertAlign w:val="baseline"/>
                <w:lang w:val="en-US"/>
              </w:rPr>
              <w:t>0.258</w:t>
            </w:r>
          </w:p>
        </w:tc>
        <w:tc>
          <w:tcPr>
            <w:tcW w:w="1231" w:type="dxa"/>
            <w:vAlign w:val="center"/>
          </w:tcPr>
          <w:p w14:paraId="15168D73">
            <w:pPr>
              <w:numPr>
                <w:ilvl w:val="0"/>
                <w:numId w:val="0"/>
              </w:numPr>
              <w:spacing w:after="0"/>
              <w:jc w:val="center"/>
              <w:rPr>
                <w:rFonts w:hint="default"/>
                <w:b/>
                <w:bCs/>
                <w:vertAlign w:val="baseline"/>
                <w:lang w:val="en-US"/>
              </w:rPr>
            </w:pPr>
            <w:r>
              <w:rPr>
                <w:rFonts w:hint="default"/>
                <w:b/>
                <w:bCs/>
                <w:vertAlign w:val="baseline"/>
                <w:lang w:val="en-US"/>
              </w:rPr>
              <w:t>1.025</w:t>
            </w:r>
          </w:p>
        </w:tc>
        <w:tc>
          <w:tcPr>
            <w:tcW w:w="1231" w:type="dxa"/>
            <w:vAlign w:val="center"/>
          </w:tcPr>
          <w:p w14:paraId="2374A9AF">
            <w:pPr>
              <w:numPr>
                <w:ilvl w:val="0"/>
                <w:numId w:val="0"/>
              </w:numPr>
              <w:spacing w:after="0"/>
              <w:jc w:val="center"/>
              <w:rPr>
                <w:rFonts w:hint="default"/>
                <w:b/>
                <w:bCs/>
                <w:vertAlign w:val="baseline"/>
                <w:lang w:val="en-US"/>
              </w:rPr>
            </w:pPr>
            <w:r>
              <w:rPr>
                <w:rFonts w:hint="default"/>
                <w:b/>
                <w:bCs/>
                <w:vertAlign w:val="baseline"/>
                <w:lang w:val="en-US"/>
              </w:rPr>
              <w:t>3.096</w:t>
            </w:r>
          </w:p>
        </w:tc>
        <w:tc>
          <w:tcPr>
            <w:tcW w:w="1231" w:type="dxa"/>
            <w:vAlign w:val="center"/>
          </w:tcPr>
          <w:p w14:paraId="6ED3A16C">
            <w:pPr>
              <w:numPr>
                <w:ilvl w:val="0"/>
                <w:numId w:val="0"/>
              </w:numPr>
              <w:spacing w:after="0"/>
              <w:jc w:val="center"/>
              <w:rPr>
                <w:rFonts w:hint="default"/>
                <w:b/>
                <w:bCs/>
                <w:vertAlign w:val="baseline"/>
                <w:lang w:val="en-US"/>
              </w:rPr>
            </w:pPr>
            <w:r>
              <w:rPr>
                <w:rFonts w:hint="default"/>
                <w:b/>
                <w:bCs/>
                <w:vertAlign w:val="baseline"/>
                <w:lang w:val="en-US"/>
              </w:rPr>
              <w:t>10.754</w:t>
            </w:r>
          </w:p>
        </w:tc>
        <w:tc>
          <w:tcPr>
            <w:tcW w:w="1231" w:type="dxa"/>
            <w:vAlign w:val="center"/>
          </w:tcPr>
          <w:p w14:paraId="108B157B">
            <w:pPr>
              <w:numPr>
                <w:ilvl w:val="0"/>
                <w:numId w:val="0"/>
              </w:numPr>
              <w:spacing w:after="0"/>
              <w:jc w:val="center"/>
              <w:rPr>
                <w:rFonts w:hint="default"/>
                <w:b/>
                <w:bCs/>
                <w:vertAlign w:val="baseline"/>
                <w:lang w:val="en-US"/>
              </w:rPr>
            </w:pPr>
            <w:r>
              <w:rPr>
                <w:rFonts w:hint="default"/>
                <w:b/>
                <w:bCs/>
                <w:vertAlign w:val="baseline"/>
                <w:lang w:val="en-US"/>
              </w:rPr>
              <w:t>37.082</w:t>
            </w:r>
          </w:p>
        </w:tc>
      </w:tr>
      <w:tr w14:paraId="72781B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01C2D044">
            <w:pPr>
              <w:numPr>
                <w:ilvl w:val="0"/>
                <w:numId w:val="0"/>
              </w:numPr>
              <w:spacing w:after="0"/>
              <w:jc w:val="center"/>
              <w:rPr>
                <w:rFonts w:hint="default"/>
                <w:b/>
                <w:bCs/>
                <w:vertAlign w:val="baseline"/>
                <w:lang w:val="en-US"/>
              </w:rPr>
            </w:pPr>
          </w:p>
        </w:tc>
        <w:tc>
          <w:tcPr>
            <w:tcW w:w="1230" w:type="dxa"/>
            <w:vAlign w:val="center"/>
          </w:tcPr>
          <w:p w14:paraId="278F7FED">
            <w:pPr>
              <w:numPr>
                <w:ilvl w:val="0"/>
                <w:numId w:val="0"/>
              </w:numPr>
              <w:spacing w:after="0"/>
              <w:jc w:val="center"/>
              <w:rPr>
                <w:rFonts w:hint="default"/>
                <w:b/>
                <w:bCs/>
                <w:vertAlign w:val="baseline"/>
                <w:lang w:val="en-US"/>
              </w:rPr>
            </w:pPr>
            <w:r>
              <w:rPr>
                <w:rFonts w:hint="default"/>
                <w:b/>
                <w:bCs/>
                <w:vertAlign w:val="baseline"/>
                <w:lang w:val="en-US"/>
              </w:rPr>
              <w:t>Decrypt</w:t>
            </w:r>
          </w:p>
        </w:tc>
        <w:tc>
          <w:tcPr>
            <w:tcW w:w="1231" w:type="dxa"/>
            <w:vAlign w:val="center"/>
          </w:tcPr>
          <w:p w14:paraId="3951CE8C">
            <w:pPr>
              <w:numPr>
                <w:ilvl w:val="0"/>
                <w:numId w:val="0"/>
              </w:numPr>
              <w:spacing w:after="0"/>
              <w:jc w:val="center"/>
              <w:rPr>
                <w:rFonts w:hint="default"/>
                <w:b/>
                <w:bCs/>
                <w:vertAlign w:val="baseline"/>
                <w:lang w:val="en-US"/>
              </w:rPr>
            </w:pPr>
            <w:r>
              <w:rPr>
                <w:rFonts w:hint="default"/>
                <w:b/>
                <w:bCs/>
                <w:vertAlign w:val="baseline"/>
                <w:lang w:val="en-US"/>
              </w:rPr>
              <w:t>0.056</w:t>
            </w:r>
          </w:p>
        </w:tc>
        <w:tc>
          <w:tcPr>
            <w:tcW w:w="1231" w:type="dxa"/>
            <w:vAlign w:val="center"/>
          </w:tcPr>
          <w:p w14:paraId="7BE77B43">
            <w:pPr>
              <w:numPr>
                <w:ilvl w:val="0"/>
                <w:numId w:val="0"/>
              </w:numPr>
              <w:spacing w:after="0"/>
              <w:jc w:val="center"/>
              <w:rPr>
                <w:rFonts w:hint="default"/>
                <w:b/>
                <w:bCs/>
                <w:vertAlign w:val="baseline"/>
                <w:lang w:val="en-US"/>
              </w:rPr>
            </w:pPr>
            <w:r>
              <w:rPr>
                <w:rFonts w:hint="default"/>
                <w:b/>
                <w:bCs/>
                <w:vertAlign w:val="baseline"/>
                <w:lang w:val="en-US"/>
              </w:rPr>
              <w:t>0.264</w:t>
            </w:r>
          </w:p>
        </w:tc>
        <w:tc>
          <w:tcPr>
            <w:tcW w:w="1231" w:type="dxa"/>
            <w:vAlign w:val="center"/>
          </w:tcPr>
          <w:p w14:paraId="14D7369F">
            <w:pPr>
              <w:numPr>
                <w:ilvl w:val="0"/>
                <w:numId w:val="0"/>
              </w:numPr>
              <w:spacing w:after="0"/>
              <w:jc w:val="center"/>
              <w:rPr>
                <w:rFonts w:hint="default"/>
                <w:b/>
                <w:bCs/>
                <w:vertAlign w:val="baseline"/>
                <w:lang w:val="en-US"/>
              </w:rPr>
            </w:pPr>
            <w:r>
              <w:rPr>
                <w:rFonts w:hint="default"/>
                <w:b/>
                <w:bCs/>
                <w:vertAlign w:val="baseline"/>
                <w:lang w:val="en-US"/>
              </w:rPr>
              <w:t>1.055</w:t>
            </w:r>
          </w:p>
        </w:tc>
        <w:tc>
          <w:tcPr>
            <w:tcW w:w="1231" w:type="dxa"/>
            <w:vAlign w:val="center"/>
          </w:tcPr>
          <w:p w14:paraId="040182F4">
            <w:pPr>
              <w:numPr>
                <w:ilvl w:val="0"/>
                <w:numId w:val="0"/>
              </w:numPr>
              <w:spacing w:after="0"/>
              <w:jc w:val="center"/>
              <w:rPr>
                <w:rFonts w:hint="default"/>
                <w:b/>
                <w:bCs/>
                <w:vertAlign w:val="baseline"/>
                <w:lang w:val="en-US"/>
              </w:rPr>
            </w:pPr>
            <w:r>
              <w:rPr>
                <w:rFonts w:hint="default"/>
                <w:b/>
                <w:bCs/>
                <w:vertAlign w:val="baseline"/>
                <w:lang w:val="en-US"/>
              </w:rPr>
              <w:t>3.171</w:t>
            </w:r>
          </w:p>
        </w:tc>
        <w:tc>
          <w:tcPr>
            <w:tcW w:w="1231" w:type="dxa"/>
            <w:vAlign w:val="center"/>
          </w:tcPr>
          <w:p w14:paraId="06B7D44C">
            <w:pPr>
              <w:numPr>
                <w:ilvl w:val="0"/>
                <w:numId w:val="0"/>
              </w:numPr>
              <w:spacing w:after="0"/>
              <w:jc w:val="center"/>
              <w:rPr>
                <w:rFonts w:hint="default"/>
                <w:b/>
                <w:bCs/>
                <w:vertAlign w:val="baseline"/>
                <w:lang w:val="en-US"/>
              </w:rPr>
            </w:pPr>
            <w:r>
              <w:rPr>
                <w:rFonts w:hint="default"/>
                <w:b/>
                <w:bCs/>
                <w:vertAlign w:val="baseline"/>
                <w:lang w:val="en-US"/>
              </w:rPr>
              <w:t>10.906</w:t>
            </w:r>
          </w:p>
        </w:tc>
        <w:tc>
          <w:tcPr>
            <w:tcW w:w="1231" w:type="dxa"/>
            <w:vAlign w:val="center"/>
          </w:tcPr>
          <w:p w14:paraId="6D77BD3E">
            <w:pPr>
              <w:numPr>
                <w:ilvl w:val="0"/>
                <w:numId w:val="0"/>
              </w:numPr>
              <w:spacing w:after="0"/>
              <w:jc w:val="center"/>
              <w:rPr>
                <w:rFonts w:hint="default"/>
                <w:b/>
                <w:bCs/>
                <w:vertAlign w:val="baseline"/>
                <w:lang w:val="en-US"/>
              </w:rPr>
            </w:pPr>
            <w:r>
              <w:rPr>
                <w:rFonts w:hint="default"/>
                <w:b/>
                <w:bCs/>
                <w:vertAlign w:val="baseline"/>
                <w:lang w:val="en-US"/>
              </w:rPr>
              <w:t>37.104</w:t>
            </w:r>
          </w:p>
        </w:tc>
      </w:tr>
      <w:tr w14:paraId="54CD70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3CF339B1">
            <w:pPr>
              <w:numPr>
                <w:ilvl w:val="0"/>
                <w:numId w:val="0"/>
              </w:numPr>
              <w:spacing w:after="0"/>
              <w:jc w:val="center"/>
              <w:rPr>
                <w:rFonts w:hint="default"/>
                <w:b/>
                <w:bCs/>
                <w:vertAlign w:val="baseline"/>
                <w:lang w:val="en-US"/>
              </w:rPr>
            </w:pPr>
            <w:r>
              <w:rPr>
                <w:rFonts w:hint="default"/>
                <w:b/>
                <w:bCs/>
                <w:vertAlign w:val="baseline"/>
                <w:lang w:val="en-US"/>
              </w:rPr>
              <w:t>CBC</w:t>
            </w:r>
          </w:p>
        </w:tc>
        <w:tc>
          <w:tcPr>
            <w:tcW w:w="1230" w:type="dxa"/>
            <w:vAlign w:val="center"/>
          </w:tcPr>
          <w:p w14:paraId="3F1E58C2">
            <w:pPr>
              <w:numPr>
                <w:ilvl w:val="0"/>
                <w:numId w:val="0"/>
              </w:numPr>
              <w:spacing w:after="0"/>
              <w:ind w:left="0" w:leftChars="0" w:firstLine="0" w:firstLineChars="0"/>
              <w:jc w:val="center"/>
              <w:rPr>
                <w:rFonts w:hint="default" w:ascii="UTM Neo Sans Intel" w:hAnsi="UTM Neo Sans Intel" w:eastAsia="Times New Roman" w:cs="Times New Roman"/>
                <w:b/>
                <w:bCs/>
                <w:color w:val="212120"/>
                <w:kern w:val="28"/>
                <w:sz w:val="26"/>
                <w:szCs w:val="26"/>
                <w:vertAlign w:val="baseline"/>
                <w:lang w:val="en-US" w:eastAsia="en-US" w:bidi="ar-SA"/>
              </w:rPr>
            </w:pPr>
            <w:r>
              <w:rPr>
                <w:rFonts w:hint="default"/>
                <w:b/>
                <w:bCs/>
                <w:vertAlign w:val="baseline"/>
                <w:lang w:val="en-US"/>
              </w:rPr>
              <w:t>Encrypt</w:t>
            </w:r>
          </w:p>
        </w:tc>
        <w:tc>
          <w:tcPr>
            <w:tcW w:w="1231" w:type="dxa"/>
            <w:vAlign w:val="center"/>
          </w:tcPr>
          <w:p w14:paraId="6A300EFA">
            <w:pPr>
              <w:numPr>
                <w:ilvl w:val="0"/>
                <w:numId w:val="0"/>
              </w:numPr>
              <w:spacing w:after="0"/>
              <w:jc w:val="center"/>
              <w:rPr>
                <w:rFonts w:hint="default"/>
                <w:b/>
                <w:bCs/>
                <w:vertAlign w:val="baseline"/>
                <w:lang w:val="en-US"/>
              </w:rPr>
            </w:pPr>
            <w:r>
              <w:rPr>
                <w:rFonts w:hint="default"/>
                <w:b/>
                <w:bCs/>
                <w:vertAlign w:val="baseline"/>
                <w:lang w:val="en-US"/>
              </w:rPr>
              <w:t>0.057</w:t>
            </w:r>
          </w:p>
        </w:tc>
        <w:tc>
          <w:tcPr>
            <w:tcW w:w="1231" w:type="dxa"/>
            <w:vAlign w:val="center"/>
          </w:tcPr>
          <w:p w14:paraId="43F2281E">
            <w:pPr>
              <w:numPr>
                <w:ilvl w:val="0"/>
                <w:numId w:val="0"/>
              </w:numPr>
              <w:spacing w:after="0"/>
              <w:jc w:val="center"/>
              <w:rPr>
                <w:rFonts w:hint="default"/>
                <w:b/>
                <w:bCs/>
                <w:vertAlign w:val="baseline"/>
                <w:lang w:val="en-US"/>
              </w:rPr>
            </w:pPr>
            <w:r>
              <w:rPr>
                <w:rFonts w:hint="default"/>
                <w:b/>
                <w:bCs/>
                <w:vertAlign w:val="baseline"/>
                <w:lang w:val="en-US"/>
              </w:rPr>
              <w:t>0.272</w:t>
            </w:r>
          </w:p>
        </w:tc>
        <w:tc>
          <w:tcPr>
            <w:tcW w:w="1231" w:type="dxa"/>
            <w:vAlign w:val="center"/>
          </w:tcPr>
          <w:p w14:paraId="469C1F72">
            <w:pPr>
              <w:numPr>
                <w:ilvl w:val="0"/>
                <w:numId w:val="0"/>
              </w:numPr>
              <w:spacing w:after="0"/>
              <w:jc w:val="center"/>
              <w:rPr>
                <w:rFonts w:hint="default"/>
                <w:b/>
                <w:bCs/>
                <w:vertAlign w:val="baseline"/>
                <w:lang w:val="en-US"/>
              </w:rPr>
            </w:pPr>
            <w:r>
              <w:rPr>
                <w:rFonts w:hint="default"/>
                <w:b/>
                <w:bCs/>
                <w:vertAlign w:val="baseline"/>
                <w:lang w:val="en-US"/>
              </w:rPr>
              <w:t>1.085</w:t>
            </w:r>
          </w:p>
        </w:tc>
        <w:tc>
          <w:tcPr>
            <w:tcW w:w="1231" w:type="dxa"/>
            <w:vAlign w:val="center"/>
          </w:tcPr>
          <w:p w14:paraId="79DA2E12">
            <w:pPr>
              <w:numPr>
                <w:ilvl w:val="0"/>
                <w:numId w:val="0"/>
              </w:numPr>
              <w:spacing w:after="0"/>
              <w:jc w:val="center"/>
              <w:rPr>
                <w:rFonts w:hint="default"/>
                <w:b/>
                <w:bCs/>
                <w:vertAlign w:val="baseline"/>
                <w:lang w:val="en-US"/>
              </w:rPr>
            </w:pPr>
            <w:r>
              <w:rPr>
                <w:rFonts w:hint="default"/>
                <w:b/>
                <w:bCs/>
                <w:vertAlign w:val="baseline"/>
                <w:lang w:val="en-US"/>
              </w:rPr>
              <w:t>3.288</w:t>
            </w:r>
          </w:p>
        </w:tc>
        <w:tc>
          <w:tcPr>
            <w:tcW w:w="1231" w:type="dxa"/>
            <w:vAlign w:val="center"/>
          </w:tcPr>
          <w:p w14:paraId="1FC08A2A">
            <w:pPr>
              <w:numPr>
                <w:ilvl w:val="0"/>
                <w:numId w:val="0"/>
              </w:numPr>
              <w:spacing w:after="0"/>
              <w:jc w:val="center"/>
              <w:rPr>
                <w:rFonts w:hint="default"/>
                <w:b/>
                <w:bCs/>
                <w:vertAlign w:val="baseline"/>
                <w:lang w:val="en-US"/>
              </w:rPr>
            </w:pPr>
            <w:r>
              <w:rPr>
                <w:rFonts w:hint="default"/>
                <w:b/>
                <w:bCs/>
                <w:vertAlign w:val="baseline"/>
                <w:lang w:val="en-US"/>
              </w:rPr>
              <w:t>11.151</w:t>
            </w:r>
          </w:p>
        </w:tc>
        <w:tc>
          <w:tcPr>
            <w:tcW w:w="1231" w:type="dxa"/>
            <w:vAlign w:val="center"/>
          </w:tcPr>
          <w:p w14:paraId="1029EE6B">
            <w:pPr>
              <w:numPr>
                <w:ilvl w:val="0"/>
                <w:numId w:val="0"/>
              </w:numPr>
              <w:spacing w:after="0"/>
              <w:jc w:val="center"/>
              <w:rPr>
                <w:rFonts w:hint="default"/>
                <w:b/>
                <w:bCs/>
                <w:vertAlign w:val="baseline"/>
                <w:lang w:val="en-US"/>
              </w:rPr>
            </w:pPr>
            <w:r>
              <w:rPr>
                <w:rFonts w:hint="default"/>
                <w:b/>
                <w:bCs/>
                <w:vertAlign w:val="baseline"/>
                <w:lang w:val="en-US"/>
              </w:rPr>
              <w:t>41.262</w:t>
            </w:r>
          </w:p>
        </w:tc>
      </w:tr>
      <w:tr w14:paraId="0C8C59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06A2FB74">
            <w:pPr>
              <w:numPr>
                <w:ilvl w:val="0"/>
                <w:numId w:val="0"/>
              </w:numPr>
              <w:spacing w:after="0"/>
              <w:jc w:val="center"/>
              <w:rPr>
                <w:rFonts w:hint="default"/>
                <w:b/>
                <w:bCs/>
                <w:vertAlign w:val="baseline"/>
                <w:lang w:val="en-US"/>
              </w:rPr>
            </w:pPr>
          </w:p>
        </w:tc>
        <w:tc>
          <w:tcPr>
            <w:tcW w:w="1230" w:type="dxa"/>
            <w:vAlign w:val="center"/>
          </w:tcPr>
          <w:p w14:paraId="572D2927">
            <w:pPr>
              <w:numPr>
                <w:ilvl w:val="0"/>
                <w:numId w:val="0"/>
              </w:numPr>
              <w:spacing w:after="0"/>
              <w:ind w:left="0" w:leftChars="0" w:firstLine="0" w:firstLineChars="0"/>
              <w:jc w:val="center"/>
              <w:rPr>
                <w:rFonts w:hint="default" w:ascii="UTM Neo Sans Intel" w:hAnsi="UTM Neo Sans Intel" w:eastAsia="Times New Roman" w:cs="Times New Roman"/>
                <w:b/>
                <w:bCs/>
                <w:color w:val="212120"/>
                <w:kern w:val="28"/>
                <w:sz w:val="26"/>
                <w:szCs w:val="26"/>
                <w:vertAlign w:val="baseline"/>
                <w:lang w:val="en-US" w:eastAsia="en-US" w:bidi="ar-SA"/>
              </w:rPr>
            </w:pPr>
            <w:r>
              <w:rPr>
                <w:rFonts w:hint="default"/>
                <w:b/>
                <w:bCs/>
                <w:vertAlign w:val="baseline"/>
                <w:lang w:val="en-US"/>
              </w:rPr>
              <w:t>Decrypt</w:t>
            </w:r>
          </w:p>
        </w:tc>
        <w:tc>
          <w:tcPr>
            <w:tcW w:w="1231" w:type="dxa"/>
            <w:vAlign w:val="center"/>
          </w:tcPr>
          <w:p w14:paraId="78CD962F">
            <w:pPr>
              <w:numPr>
                <w:ilvl w:val="0"/>
                <w:numId w:val="0"/>
              </w:numPr>
              <w:spacing w:after="0"/>
              <w:jc w:val="center"/>
              <w:rPr>
                <w:rFonts w:hint="default"/>
                <w:b/>
                <w:bCs/>
                <w:vertAlign w:val="baseline"/>
                <w:lang w:val="en-US"/>
              </w:rPr>
            </w:pPr>
            <w:r>
              <w:rPr>
                <w:rFonts w:hint="default"/>
                <w:b/>
                <w:bCs/>
                <w:vertAlign w:val="baseline"/>
                <w:lang w:val="en-US"/>
              </w:rPr>
              <w:t>0.056</w:t>
            </w:r>
          </w:p>
        </w:tc>
        <w:tc>
          <w:tcPr>
            <w:tcW w:w="1231" w:type="dxa"/>
            <w:vAlign w:val="center"/>
          </w:tcPr>
          <w:p w14:paraId="6B613BA9">
            <w:pPr>
              <w:numPr>
                <w:ilvl w:val="0"/>
                <w:numId w:val="0"/>
              </w:numPr>
              <w:spacing w:after="0"/>
              <w:jc w:val="center"/>
              <w:rPr>
                <w:rFonts w:hint="default"/>
                <w:b/>
                <w:bCs/>
                <w:vertAlign w:val="baseline"/>
                <w:lang w:val="en-US"/>
              </w:rPr>
            </w:pPr>
            <w:r>
              <w:rPr>
                <w:rFonts w:hint="default"/>
                <w:b/>
                <w:bCs/>
                <w:vertAlign w:val="baseline"/>
                <w:lang w:val="en-US"/>
              </w:rPr>
              <w:t>0.264</w:t>
            </w:r>
          </w:p>
        </w:tc>
        <w:tc>
          <w:tcPr>
            <w:tcW w:w="1231" w:type="dxa"/>
            <w:vAlign w:val="center"/>
          </w:tcPr>
          <w:p w14:paraId="10175C8C">
            <w:pPr>
              <w:numPr>
                <w:ilvl w:val="0"/>
                <w:numId w:val="0"/>
              </w:numPr>
              <w:spacing w:after="0"/>
              <w:jc w:val="center"/>
              <w:rPr>
                <w:rFonts w:hint="default"/>
                <w:b/>
                <w:bCs/>
                <w:vertAlign w:val="baseline"/>
                <w:lang w:val="en-US"/>
              </w:rPr>
            </w:pPr>
            <w:r>
              <w:rPr>
                <w:rFonts w:hint="default"/>
                <w:b/>
                <w:bCs/>
                <w:vertAlign w:val="baseline"/>
                <w:lang w:val="en-US"/>
              </w:rPr>
              <w:t>1.059</w:t>
            </w:r>
          </w:p>
        </w:tc>
        <w:tc>
          <w:tcPr>
            <w:tcW w:w="1231" w:type="dxa"/>
            <w:vAlign w:val="center"/>
          </w:tcPr>
          <w:p w14:paraId="5600BAFC">
            <w:pPr>
              <w:numPr>
                <w:ilvl w:val="0"/>
                <w:numId w:val="0"/>
              </w:numPr>
              <w:spacing w:after="0"/>
              <w:ind w:left="0" w:leftChars="0" w:firstLine="0" w:firstLineChars="0"/>
              <w:jc w:val="center"/>
              <w:rPr>
                <w:rFonts w:hint="default" w:ascii="UTM Neo Sans Intel" w:hAnsi="UTM Neo Sans Intel" w:eastAsia="Times New Roman" w:cs="Times New Roman"/>
                <w:b/>
                <w:bCs/>
                <w:color w:val="212120"/>
                <w:kern w:val="28"/>
                <w:sz w:val="26"/>
                <w:szCs w:val="26"/>
                <w:vertAlign w:val="baseline"/>
                <w:lang w:val="en-US" w:eastAsia="en-US" w:bidi="ar-SA"/>
              </w:rPr>
            </w:pPr>
            <w:r>
              <w:rPr>
                <w:rFonts w:hint="default"/>
                <w:b/>
                <w:bCs/>
                <w:vertAlign w:val="baseline"/>
                <w:lang w:val="en-US"/>
              </w:rPr>
              <w:t>3.231</w:t>
            </w:r>
          </w:p>
        </w:tc>
        <w:tc>
          <w:tcPr>
            <w:tcW w:w="1231" w:type="dxa"/>
            <w:vAlign w:val="center"/>
          </w:tcPr>
          <w:p w14:paraId="2DD83FBC">
            <w:pPr>
              <w:numPr>
                <w:ilvl w:val="0"/>
                <w:numId w:val="0"/>
              </w:numPr>
              <w:spacing w:after="0"/>
              <w:jc w:val="center"/>
              <w:rPr>
                <w:rFonts w:hint="default"/>
                <w:b/>
                <w:bCs/>
                <w:vertAlign w:val="baseline"/>
                <w:lang w:val="en-US"/>
              </w:rPr>
            </w:pPr>
            <w:r>
              <w:rPr>
                <w:rFonts w:hint="default"/>
                <w:b/>
                <w:bCs/>
                <w:vertAlign w:val="baseline"/>
                <w:lang w:val="en-US"/>
              </w:rPr>
              <w:t>10.709</w:t>
            </w:r>
          </w:p>
        </w:tc>
        <w:tc>
          <w:tcPr>
            <w:tcW w:w="1231" w:type="dxa"/>
            <w:vAlign w:val="center"/>
          </w:tcPr>
          <w:p w14:paraId="4A2BF0A5">
            <w:pPr>
              <w:numPr>
                <w:ilvl w:val="0"/>
                <w:numId w:val="0"/>
              </w:numPr>
              <w:spacing w:after="0"/>
              <w:jc w:val="center"/>
              <w:rPr>
                <w:rFonts w:hint="default"/>
                <w:b/>
                <w:bCs/>
                <w:vertAlign w:val="baseline"/>
                <w:lang w:val="en-US"/>
              </w:rPr>
            </w:pPr>
            <w:r>
              <w:rPr>
                <w:rFonts w:hint="default"/>
                <w:b/>
                <w:bCs/>
                <w:vertAlign w:val="baseline"/>
                <w:lang w:val="en-US"/>
              </w:rPr>
              <w:t>39.971</w:t>
            </w:r>
          </w:p>
        </w:tc>
      </w:tr>
      <w:tr w14:paraId="39126E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6EB5E672">
            <w:pPr>
              <w:numPr>
                <w:ilvl w:val="0"/>
                <w:numId w:val="0"/>
              </w:numPr>
              <w:spacing w:after="0"/>
              <w:jc w:val="center"/>
              <w:rPr>
                <w:rFonts w:hint="default"/>
                <w:b/>
                <w:bCs/>
                <w:vertAlign w:val="baseline"/>
                <w:lang w:val="en-US"/>
              </w:rPr>
            </w:pPr>
            <w:r>
              <w:rPr>
                <w:rFonts w:hint="default"/>
                <w:b/>
                <w:bCs/>
                <w:vertAlign w:val="baseline"/>
                <w:lang w:val="en-US"/>
              </w:rPr>
              <w:t>OFB</w:t>
            </w:r>
          </w:p>
        </w:tc>
        <w:tc>
          <w:tcPr>
            <w:tcW w:w="1230" w:type="dxa"/>
            <w:vAlign w:val="center"/>
          </w:tcPr>
          <w:p w14:paraId="4FCCFD0A">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693F5898">
            <w:pPr>
              <w:numPr>
                <w:ilvl w:val="0"/>
                <w:numId w:val="0"/>
              </w:numPr>
              <w:spacing w:after="0"/>
              <w:jc w:val="center"/>
              <w:rPr>
                <w:rFonts w:hint="default"/>
                <w:b/>
                <w:bCs/>
                <w:vertAlign w:val="baseline"/>
                <w:lang w:val="en-US"/>
              </w:rPr>
            </w:pPr>
            <w:r>
              <w:rPr>
                <w:rFonts w:hint="default"/>
                <w:b/>
                <w:bCs/>
                <w:vertAlign w:val="baseline"/>
                <w:lang w:val="en-US"/>
              </w:rPr>
              <w:t>0.055</w:t>
            </w:r>
          </w:p>
        </w:tc>
        <w:tc>
          <w:tcPr>
            <w:tcW w:w="1231" w:type="dxa"/>
            <w:vAlign w:val="center"/>
          </w:tcPr>
          <w:p w14:paraId="625AA1C8">
            <w:pPr>
              <w:numPr>
                <w:ilvl w:val="0"/>
                <w:numId w:val="0"/>
              </w:numPr>
              <w:spacing w:after="0"/>
              <w:jc w:val="center"/>
              <w:rPr>
                <w:rFonts w:hint="default"/>
                <w:b/>
                <w:bCs/>
                <w:vertAlign w:val="baseline"/>
                <w:lang w:val="en-US"/>
              </w:rPr>
            </w:pPr>
            <w:r>
              <w:rPr>
                <w:rFonts w:hint="default"/>
                <w:b/>
                <w:bCs/>
                <w:vertAlign w:val="baseline"/>
                <w:lang w:val="en-US"/>
              </w:rPr>
              <w:t>0.264</w:t>
            </w:r>
          </w:p>
        </w:tc>
        <w:tc>
          <w:tcPr>
            <w:tcW w:w="1231" w:type="dxa"/>
            <w:vAlign w:val="center"/>
          </w:tcPr>
          <w:p w14:paraId="531065A6">
            <w:pPr>
              <w:numPr>
                <w:ilvl w:val="0"/>
                <w:numId w:val="0"/>
              </w:numPr>
              <w:spacing w:after="0"/>
              <w:jc w:val="center"/>
              <w:rPr>
                <w:rFonts w:hint="default"/>
                <w:b/>
                <w:bCs/>
                <w:vertAlign w:val="baseline"/>
                <w:lang w:val="en-US"/>
              </w:rPr>
            </w:pPr>
            <w:r>
              <w:rPr>
                <w:rFonts w:hint="default"/>
                <w:b/>
                <w:bCs/>
                <w:vertAlign w:val="baseline"/>
                <w:lang w:val="en-US"/>
              </w:rPr>
              <w:t>1.052</w:t>
            </w:r>
          </w:p>
        </w:tc>
        <w:tc>
          <w:tcPr>
            <w:tcW w:w="1231" w:type="dxa"/>
            <w:vAlign w:val="center"/>
          </w:tcPr>
          <w:p w14:paraId="56DA835D">
            <w:pPr>
              <w:numPr>
                <w:ilvl w:val="0"/>
                <w:numId w:val="0"/>
              </w:numPr>
              <w:spacing w:after="0"/>
              <w:jc w:val="center"/>
              <w:rPr>
                <w:rFonts w:hint="default"/>
                <w:b/>
                <w:bCs/>
                <w:vertAlign w:val="baseline"/>
                <w:lang w:val="en-US"/>
              </w:rPr>
            </w:pPr>
            <w:r>
              <w:rPr>
                <w:rFonts w:hint="default"/>
                <w:b/>
                <w:bCs/>
                <w:vertAlign w:val="baseline"/>
                <w:lang w:val="en-US"/>
              </w:rPr>
              <w:t>3.417</w:t>
            </w:r>
          </w:p>
        </w:tc>
        <w:tc>
          <w:tcPr>
            <w:tcW w:w="1231" w:type="dxa"/>
            <w:vAlign w:val="center"/>
          </w:tcPr>
          <w:p w14:paraId="7642F395">
            <w:pPr>
              <w:numPr>
                <w:ilvl w:val="0"/>
                <w:numId w:val="0"/>
              </w:numPr>
              <w:spacing w:after="0"/>
              <w:jc w:val="center"/>
              <w:rPr>
                <w:rFonts w:hint="default"/>
                <w:b/>
                <w:bCs/>
                <w:vertAlign w:val="baseline"/>
                <w:lang w:val="en-US"/>
              </w:rPr>
            </w:pPr>
            <w:r>
              <w:rPr>
                <w:rFonts w:hint="default"/>
                <w:b/>
                <w:bCs/>
                <w:vertAlign w:val="baseline"/>
                <w:lang w:val="en-US"/>
              </w:rPr>
              <w:t>10.949</w:t>
            </w:r>
          </w:p>
        </w:tc>
        <w:tc>
          <w:tcPr>
            <w:tcW w:w="1231" w:type="dxa"/>
            <w:vAlign w:val="center"/>
          </w:tcPr>
          <w:p w14:paraId="60CE7AA6">
            <w:pPr>
              <w:numPr>
                <w:ilvl w:val="0"/>
                <w:numId w:val="0"/>
              </w:numPr>
              <w:spacing w:after="0"/>
              <w:jc w:val="center"/>
              <w:rPr>
                <w:rFonts w:hint="default"/>
                <w:b/>
                <w:bCs/>
                <w:vertAlign w:val="baseline"/>
                <w:lang w:val="en-US"/>
              </w:rPr>
            </w:pPr>
            <w:r>
              <w:rPr>
                <w:rFonts w:hint="default"/>
                <w:b/>
                <w:bCs/>
                <w:vertAlign w:val="baseline"/>
                <w:lang w:val="en-US"/>
              </w:rPr>
              <w:t>40.085</w:t>
            </w:r>
          </w:p>
        </w:tc>
      </w:tr>
      <w:tr w14:paraId="2F40D6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67DCE347">
            <w:pPr>
              <w:numPr>
                <w:ilvl w:val="0"/>
                <w:numId w:val="0"/>
              </w:numPr>
              <w:spacing w:after="0"/>
              <w:jc w:val="center"/>
              <w:rPr>
                <w:rFonts w:hint="default"/>
                <w:b/>
                <w:bCs/>
                <w:vertAlign w:val="baseline"/>
                <w:lang w:val="en-US"/>
              </w:rPr>
            </w:pPr>
          </w:p>
        </w:tc>
        <w:tc>
          <w:tcPr>
            <w:tcW w:w="1230" w:type="dxa"/>
            <w:vAlign w:val="center"/>
          </w:tcPr>
          <w:p w14:paraId="32CC5CFF">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268EE723">
            <w:pPr>
              <w:numPr>
                <w:ilvl w:val="0"/>
                <w:numId w:val="0"/>
              </w:numPr>
              <w:spacing w:after="0"/>
              <w:jc w:val="center"/>
              <w:rPr>
                <w:rFonts w:hint="default"/>
                <w:b/>
                <w:bCs/>
                <w:vertAlign w:val="baseline"/>
                <w:lang w:val="en-US"/>
              </w:rPr>
            </w:pPr>
            <w:r>
              <w:rPr>
                <w:rFonts w:hint="default"/>
                <w:b/>
                <w:bCs/>
                <w:vertAlign w:val="baseline"/>
                <w:lang w:val="en-US"/>
              </w:rPr>
              <w:t>0.055</w:t>
            </w:r>
          </w:p>
        </w:tc>
        <w:tc>
          <w:tcPr>
            <w:tcW w:w="1231" w:type="dxa"/>
            <w:vAlign w:val="center"/>
          </w:tcPr>
          <w:p w14:paraId="2C7FFDEE">
            <w:pPr>
              <w:numPr>
                <w:ilvl w:val="0"/>
                <w:numId w:val="0"/>
              </w:numPr>
              <w:spacing w:after="0"/>
              <w:jc w:val="center"/>
              <w:rPr>
                <w:rFonts w:hint="default"/>
                <w:b/>
                <w:bCs/>
                <w:vertAlign w:val="baseline"/>
                <w:lang w:val="en-US"/>
              </w:rPr>
            </w:pPr>
            <w:r>
              <w:rPr>
                <w:rFonts w:hint="default"/>
                <w:b/>
                <w:bCs/>
                <w:vertAlign w:val="baseline"/>
                <w:lang w:val="en-US"/>
              </w:rPr>
              <w:t>0.262</w:t>
            </w:r>
          </w:p>
        </w:tc>
        <w:tc>
          <w:tcPr>
            <w:tcW w:w="1231" w:type="dxa"/>
            <w:vAlign w:val="center"/>
          </w:tcPr>
          <w:p w14:paraId="1152837B">
            <w:pPr>
              <w:numPr>
                <w:ilvl w:val="0"/>
                <w:numId w:val="0"/>
              </w:numPr>
              <w:spacing w:after="0"/>
              <w:jc w:val="center"/>
              <w:rPr>
                <w:rFonts w:hint="default"/>
                <w:b/>
                <w:bCs/>
                <w:vertAlign w:val="baseline"/>
                <w:lang w:val="en-US"/>
              </w:rPr>
            </w:pPr>
            <w:r>
              <w:rPr>
                <w:rFonts w:hint="default"/>
                <w:b/>
                <w:bCs/>
                <w:vertAlign w:val="baseline"/>
                <w:lang w:val="en-US"/>
              </w:rPr>
              <w:t>1.056</w:t>
            </w:r>
          </w:p>
        </w:tc>
        <w:tc>
          <w:tcPr>
            <w:tcW w:w="1231" w:type="dxa"/>
            <w:vAlign w:val="center"/>
          </w:tcPr>
          <w:p w14:paraId="01B10EA8">
            <w:pPr>
              <w:numPr>
                <w:ilvl w:val="0"/>
                <w:numId w:val="0"/>
              </w:numPr>
              <w:spacing w:after="0"/>
              <w:jc w:val="center"/>
              <w:rPr>
                <w:rFonts w:hint="default"/>
                <w:b/>
                <w:bCs/>
                <w:vertAlign w:val="baseline"/>
                <w:lang w:val="en-US"/>
              </w:rPr>
            </w:pPr>
            <w:r>
              <w:rPr>
                <w:rFonts w:hint="default"/>
                <w:b/>
                <w:bCs/>
                <w:vertAlign w:val="baseline"/>
                <w:lang w:val="en-US"/>
              </w:rPr>
              <w:t>3.162</w:t>
            </w:r>
          </w:p>
        </w:tc>
        <w:tc>
          <w:tcPr>
            <w:tcW w:w="1231" w:type="dxa"/>
            <w:vAlign w:val="center"/>
          </w:tcPr>
          <w:p w14:paraId="3C1AB6BF">
            <w:pPr>
              <w:numPr>
                <w:ilvl w:val="0"/>
                <w:numId w:val="0"/>
              </w:numPr>
              <w:spacing w:after="0"/>
              <w:jc w:val="center"/>
              <w:rPr>
                <w:rFonts w:hint="default"/>
                <w:b/>
                <w:bCs/>
                <w:vertAlign w:val="baseline"/>
                <w:lang w:val="en-US"/>
              </w:rPr>
            </w:pPr>
            <w:r>
              <w:rPr>
                <w:rFonts w:hint="default"/>
                <w:b/>
                <w:bCs/>
                <w:vertAlign w:val="baseline"/>
                <w:lang w:val="en-US"/>
              </w:rPr>
              <w:t>10.512</w:t>
            </w:r>
          </w:p>
        </w:tc>
        <w:tc>
          <w:tcPr>
            <w:tcW w:w="1231" w:type="dxa"/>
            <w:vAlign w:val="center"/>
          </w:tcPr>
          <w:p w14:paraId="6B93FA88">
            <w:pPr>
              <w:numPr>
                <w:ilvl w:val="0"/>
                <w:numId w:val="0"/>
              </w:numPr>
              <w:spacing w:after="0"/>
              <w:jc w:val="center"/>
              <w:rPr>
                <w:rFonts w:hint="default"/>
                <w:b/>
                <w:bCs/>
                <w:vertAlign w:val="baseline"/>
                <w:lang w:val="en-US"/>
              </w:rPr>
            </w:pPr>
            <w:r>
              <w:rPr>
                <w:rFonts w:hint="default"/>
                <w:b/>
                <w:bCs/>
                <w:vertAlign w:val="baseline"/>
                <w:lang w:val="en-US"/>
              </w:rPr>
              <w:t>37.397</w:t>
            </w:r>
          </w:p>
        </w:tc>
      </w:tr>
      <w:tr w14:paraId="7DCF14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69BFD53E">
            <w:pPr>
              <w:numPr>
                <w:ilvl w:val="0"/>
                <w:numId w:val="0"/>
              </w:numPr>
              <w:spacing w:after="0"/>
              <w:jc w:val="center"/>
              <w:rPr>
                <w:rFonts w:hint="default"/>
                <w:b/>
                <w:bCs/>
                <w:vertAlign w:val="baseline"/>
                <w:lang w:val="en-US"/>
              </w:rPr>
            </w:pPr>
            <w:r>
              <w:rPr>
                <w:rFonts w:hint="default"/>
                <w:b/>
                <w:bCs/>
                <w:vertAlign w:val="baseline"/>
                <w:lang w:val="en-US"/>
              </w:rPr>
              <w:t>CFB</w:t>
            </w:r>
          </w:p>
        </w:tc>
        <w:tc>
          <w:tcPr>
            <w:tcW w:w="1230" w:type="dxa"/>
            <w:vAlign w:val="center"/>
          </w:tcPr>
          <w:p w14:paraId="38D383B9">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664FFF10">
            <w:pPr>
              <w:numPr>
                <w:ilvl w:val="0"/>
                <w:numId w:val="0"/>
              </w:numPr>
              <w:spacing w:after="0"/>
              <w:jc w:val="center"/>
              <w:rPr>
                <w:rFonts w:hint="default"/>
                <w:b/>
                <w:bCs/>
                <w:vertAlign w:val="baseline"/>
                <w:lang w:val="en-US"/>
              </w:rPr>
            </w:pPr>
            <w:r>
              <w:rPr>
                <w:rFonts w:hint="default"/>
                <w:b/>
                <w:bCs/>
                <w:vertAlign w:val="baseline"/>
                <w:lang w:val="en-US"/>
              </w:rPr>
              <w:t>0.056</w:t>
            </w:r>
          </w:p>
        </w:tc>
        <w:tc>
          <w:tcPr>
            <w:tcW w:w="1231" w:type="dxa"/>
            <w:vAlign w:val="center"/>
          </w:tcPr>
          <w:p w14:paraId="38A7A80E">
            <w:pPr>
              <w:numPr>
                <w:ilvl w:val="0"/>
                <w:numId w:val="0"/>
              </w:numPr>
              <w:spacing w:after="0"/>
              <w:jc w:val="center"/>
              <w:rPr>
                <w:rFonts w:hint="default"/>
                <w:b/>
                <w:bCs/>
                <w:vertAlign w:val="baseline"/>
                <w:lang w:val="en-US"/>
              </w:rPr>
            </w:pPr>
            <w:r>
              <w:rPr>
                <w:rFonts w:hint="default"/>
                <w:b/>
                <w:bCs/>
                <w:vertAlign w:val="baseline"/>
                <w:lang w:val="en-US"/>
              </w:rPr>
              <w:t>0.264</w:t>
            </w:r>
          </w:p>
        </w:tc>
        <w:tc>
          <w:tcPr>
            <w:tcW w:w="1231" w:type="dxa"/>
            <w:vAlign w:val="center"/>
          </w:tcPr>
          <w:p w14:paraId="5B3FB9E8">
            <w:pPr>
              <w:numPr>
                <w:ilvl w:val="0"/>
                <w:numId w:val="0"/>
              </w:numPr>
              <w:spacing w:after="0"/>
              <w:jc w:val="center"/>
              <w:rPr>
                <w:rFonts w:hint="default"/>
                <w:b/>
                <w:bCs/>
                <w:vertAlign w:val="baseline"/>
                <w:lang w:val="en-US"/>
              </w:rPr>
            </w:pPr>
            <w:r>
              <w:rPr>
                <w:rFonts w:hint="default"/>
                <w:b/>
                <w:bCs/>
                <w:vertAlign w:val="baseline"/>
                <w:lang w:val="en-US"/>
              </w:rPr>
              <w:t>1.043</w:t>
            </w:r>
          </w:p>
        </w:tc>
        <w:tc>
          <w:tcPr>
            <w:tcW w:w="1231" w:type="dxa"/>
            <w:vAlign w:val="center"/>
          </w:tcPr>
          <w:p w14:paraId="55B1876D">
            <w:pPr>
              <w:numPr>
                <w:ilvl w:val="0"/>
                <w:numId w:val="0"/>
              </w:numPr>
              <w:spacing w:after="0"/>
              <w:jc w:val="center"/>
              <w:rPr>
                <w:rFonts w:hint="default"/>
                <w:b/>
                <w:bCs/>
                <w:vertAlign w:val="baseline"/>
                <w:lang w:val="en-US"/>
              </w:rPr>
            </w:pPr>
            <w:r>
              <w:rPr>
                <w:rFonts w:hint="default"/>
                <w:b/>
                <w:bCs/>
                <w:vertAlign w:val="baseline"/>
                <w:lang w:val="en-US"/>
              </w:rPr>
              <w:t>3.130</w:t>
            </w:r>
          </w:p>
        </w:tc>
        <w:tc>
          <w:tcPr>
            <w:tcW w:w="1231" w:type="dxa"/>
            <w:vAlign w:val="center"/>
          </w:tcPr>
          <w:p w14:paraId="72FB63C2">
            <w:pPr>
              <w:numPr>
                <w:ilvl w:val="0"/>
                <w:numId w:val="0"/>
              </w:numPr>
              <w:spacing w:after="0"/>
              <w:jc w:val="center"/>
              <w:rPr>
                <w:rFonts w:hint="default"/>
                <w:b/>
                <w:bCs/>
                <w:vertAlign w:val="baseline"/>
                <w:lang w:val="en-US"/>
              </w:rPr>
            </w:pPr>
            <w:r>
              <w:rPr>
                <w:rFonts w:hint="default"/>
                <w:b/>
                <w:bCs/>
                <w:vertAlign w:val="baseline"/>
                <w:lang w:val="en-US"/>
              </w:rPr>
              <w:t>10.701</w:t>
            </w:r>
          </w:p>
        </w:tc>
        <w:tc>
          <w:tcPr>
            <w:tcW w:w="1231" w:type="dxa"/>
            <w:vAlign w:val="center"/>
          </w:tcPr>
          <w:p w14:paraId="6B300467">
            <w:pPr>
              <w:numPr>
                <w:ilvl w:val="0"/>
                <w:numId w:val="0"/>
              </w:numPr>
              <w:spacing w:after="0"/>
              <w:jc w:val="center"/>
              <w:rPr>
                <w:rFonts w:hint="default"/>
                <w:b/>
                <w:bCs/>
                <w:vertAlign w:val="baseline"/>
                <w:lang w:val="en-US"/>
              </w:rPr>
            </w:pPr>
            <w:r>
              <w:rPr>
                <w:rFonts w:hint="default"/>
                <w:b/>
                <w:bCs/>
                <w:vertAlign w:val="baseline"/>
                <w:lang w:val="en-US"/>
              </w:rPr>
              <w:t>36.213</w:t>
            </w:r>
          </w:p>
        </w:tc>
      </w:tr>
      <w:tr w14:paraId="0E67C2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4CEA1358">
            <w:pPr>
              <w:numPr>
                <w:ilvl w:val="0"/>
                <w:numId w:val="0"/>
              </w:numPr>
              <w:spacing w:after="0"/>
              <w:jc w:val="center"/>
              <w:rPr>
                <w:rFonts w:hint="default"/>
                <w:b/>
                <w:bCs/>
                <w:vertAlign w:val="baseline"/>
                <w:lang w:val="en-US"/>
              </w:rPr>
            </w:pPr>
          </w:p>
        </w:tc>
        <w:tc>
          <w:tcPr>
            <w:tcW w:w="1230" w:type="dxa"/>
            <w:vAlign w:val="center"/>
          </w:tcPr>
          <w:p w14:paraId="516B9F61">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2BE4C53B">
            <w:pPr>
              <w:numPr>
                <w:ilvl w:val="0"/>
                <w:numId w:val="0"/>
              </w:numPr>
              <w:spacing w:after="0"/>
              <w:jc w:val="center"/>
              <w:rPr>
                <w:rFonts w:hint="default"/>
                <w:b/>
                <w:bCs/>
                <w:vertAlign w:val="baseline"/>
                <w:lang w:val="en-US"/>
              </w:rPr>
            </w:pPr>
            <w:r>
              <w:rPr>
                <w:rFonts w:hint="default"/>
                <w:b/>
                <w:bCs/>
                <w:vertAlign w:val="baseline"/>
                <w:lang w:val="en-US"/>
              </w:rPr>
              <w:t>0.055</w:t>
            </w:r>
          </w:p>
        </w:tc>
        <w:tc>
          <w:tcPr>
            <w:tcW w:w="1231" w:type="dxa"/>
            <w:vAlign w:val="center"/>
          </w:tcPr>
          <w:p w14:paraId="6B250288">
            <w:pPr>
              <w:numPr>
                <w:ilvl w:val="0"/>
                <w:numId w:val="0"/>
              </w:numPr>
              <w:spacing w:after="0"/>
              <w:jc w:val="center"/>
              <w:rPr>
                <w:rFonts w:hint="default"/>
                <w:b/>
                <w:bCs/>
                <w:vertAlign w:val="baseline"/>
                <w:lang w:val="en-US"/>
              </w:rPr>
            </w:pPr>
            <w:r>
              <w:rPr>
                <w:rFonts w:hint="default"/>
                <w:b/>
                <w:bCs/>
                <w:vertAlign w:val="baseline"/>
                <w:lang w:val="en-US"/>
              </w:rPr>
              <w:t>0.260</w:t>
            </w:r>
          </w:p>
        </w:tc>
        <w:tc>
          <w:tcPr>
            <w:tcW w:w="1231" w:type="dxa"/>
            <w:vAlign w:val="center"/>
          </w:tcPr>
          <w:p w14:paraId="757162F7">
            <w:pPr>
              <w:numPr>
                <w:ilvl w:val="0"/>
                <w:numId w:val="0"/>
              </w:numPr>
              <w:spacing w:after="0"/>
              <w:jc w:val="center"/>
              <w:rPr>
                <w:rFonts w:hint="default"/>
                <w:b/>
                <w:bCs/>
                <w:vertAlign w:val="baseline"/>
                <w:lang w:val="en-US"/>
              </w:rPr>
            </w:pPr>
            <w:r>
              <w:rPr>
                <w:rFonts w:hint="default"/>
                <w:b/>
                <w:bCs/>
                <w:vertAlign w:val="baseline"/>
                <w:lang w:val="en-US"/>
              </w:rPr>
              <w:t>1.033</w:t>
            </w:r>
          </w:p>
        </w:tc>
        <w:tc>
          <w:tcPr>
            <w:tcW w:w="1231" w:type="dxa"/>
            <w:vAlign w:val="center"/>
          </w:tcPr>
          <w:p w14:paraId="4533F41E">
            <w:pPr>
              <w:numPr>
                <w:ilvl w:val="0"/>
                <w:numId w:val="0"/>
              </w:numPr>
              <w:spacing w:after="0"/>
              <w:jc w:val="center"/>
              <w:rPr>
                <w:rFonts w:hint="default"/>
                <w:b/>
                <w:bCs/>
                <w:vertAlign w:val="baseline"/>
                <w:lang w:val="en-US"/>
              </w:rPr>
            </w:pPr>
            <w:r>
              <w:rPr>
                <w:rFonts w:hint="default"/>
                <w:b/>
                <w:bCs/>
                <w:vertAlign w:val="baseline"/>
                <w:lang w:val="en-US"/>
              </w:rPr>
              <w:t>3.144</w:t>
            </w:r>
          </w:p>
        </w:tc>
        <w:tc>
          <w:tcPr>
            <w:tcW w:w="1231" w:type="dxa"/>
            <w:vAlign w:val="center"/>
          </w:tcPr>
          <w:p w14:paraId="68E7F603">
            <w:pPr>
              <w:numPr>
                <w:ilvl w:val="0"/>
                <w:numId w:val="0"/>
              </w:numPr>
              <w:spacing w:after="0"/>
              <w:jc w:val="center"/>
              <w:rPr>
                <w:rFonts w:hint="default"/>
                <w:b/>
                <w:bCs/>
                <w:vertAlign w:val="baseline"/>
                <w:lang w:val="en-US"/>
              </w:rPr>
            </w:pPr>
            <w:r>
              <w:rPr>
                <w:rFonts w:hint="default"/>
                <w:b/>
                <w:bCs/>
                <w:vertAlign w:val="baseline"/>
                <w:lang w:val="en-US"/>
              </w:rPr>
              <w:t>10.296</w:t>
            </w:r>
          </w:p>
        </w:tc>
        <w:tc>
          <w:tcPr>
            <w:tcW w:w="1231" w:type="dxa"/>
            <w:vAlign w:val="center"/>
          </w:tcPr>
          <w:p w14:paraId="66D2AC1D">
            <w:pPr>
              <w:numPr>
                <w:ilvl w:val="0"/>
                <w:numId w:val="0"/>
              </w:numPr>
              <w:spacing w:after="0"/>
              <w:jc w:val="center"/>
              <w:rPr>
                <w:rFonts w:hint="default"/>
                <w:b/>
                <w:bCs/>
                <w:vertAlign w:val="baseline"/>
                <w:lang w:val="en-US"/>
              </w:rPr>
            </w:pPr>
            <w:r>
              <w:rPr>
                <w:rFonts w:hint="default"/>
                <w:b/>
                <w:bCs/>
                <w:vertAlign w:val="baseline"/>
                <w:lang w:val="en-US"/>
              </w:rPr>
              <w:t>37.211</w:t>
            </w:r>
          </w:p>
        </w:tc>
      </w:tr>
      <w:tr w14:paraId="5E2FE4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1F7464F3">
            <w:pPr>
              <w:numPr>
                <w:ilvl w:val="0"/>
                <w:numId w:val="0"/>
              </w:numPr>
              <w:spacing w:after="0"/>
              <w:jc w:val="center"/>
              <w:rPr>
                <w:rFonts w:hint="default"/>
                <w:b/>
                <w:bCs/>
                <w:vertAlign w:val="baseline"/>
                <w:lang w:val="en-US"/>
              </w:rPr>
            </w:pPr>
            <w:r>
              <w:rPr>
                <w:rFonts w:hint="default"/>
                <w:b/>
                <w:bCs/>
                <w:vertAlign w:val="baseline"/>
                <w:lang w:val="en-US"/>
              </w:rPr>
              <w:t>CTR</w:t>
            </w:r>
          </w:p>
        </w:tc>
        <w:tc>
          <w:tcPr>
            <w:tcW w:w="1230" w:type="dxa"/>
            <w:vAlign w:val="center"/>
          </w:tcPr>
          <w:p w14:paraId="60553A83">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1234C57B">
            <w:pPr>
              <w:numPr>
                <w:ilvl w:val="0"/>
                <w:numId w:val="0"/>
              </w:numPr>
              <w:spacing w:after="0"/>
              <w:jc w:val="center"/>
              <w:rPr>
                <w:rFonts w:hint="default"/>
                <w:b/>
                <w:bCs/>
                <w:vertAlign w:val="baseline"/>
                <w:lang w:val="en-US"/>
              </w:rPr>
            </w:pPr>
            <w:r>
              <w:rPr>
                <w:rFonts w:hint="default"/>
                <w:b/>
                <w:bCs/>
                <w:vertAlign w:val="baseline"/>
                <w:lang w:val="en-US"/>
              </w:rPr>
              <w:t>0.055</w:t>
            </w:r>
          </w:p>
        </w:tc>
        <w:tc>
          <w:tcPr>
            <w:tcW w:w="1231" w:type="dxa"/>
            <w:vAlign w:val="center"/>
          </w:tcPr>
          <w:p w14:paraId="18BD8370">
            <w:pPr>
              <w:numPr>
                <w:ilvl w:val="0"/>
                <w:numId w:val="0"/>
              </w:numPr>
              <w:spacing w:after="0"/>
              <w:jc w:val="center"/>
              <w:rPr>
                <w:rFonts w:hint="default"/>
                <w:b/>
                <w:bCs/>
                <w:vertAlign w:val="baseline"/>
                <w:lang w:val="en-US"/>
              </w:rPr>
            </w:pPr>
            <w:r>
              <w:rPr>
                <w:rFonts w:hint="default"/>
                <w:b/>
                <w:bCs/>
                <w:vertAlign w:val="baseline"/>
                <w:lang w:val="en-US"/>
              </w:rPr>
              <w:t>0.267</w:t>
            </w:r>
          </w:p>
        </w:tc>
        <w:tc>
          <w:tcPr>
            <w:tcW w:w="1231" w:type="dxa"/>
            <w:vAlign w:val="center"/>
          </w:tcPr>
          <w:p w14:paraId="38728C34">
            <w:pPr>
              <w:numPr>
                <w:ilvl w:val="0"/>
                <w:numId w:val="0"/>
              </w:numPr>
              <w:spacing w:after="0"/>
              <w:jc w:val="center"/>
              <w:rPr>
                <w:rFonts w:hint="default"/>
                <w:b/>
                <w:bCs/>
                <w:vertAlign w:val="baseline"/>
                <w:lang w:val="en-US"/>
              </w:rPr>
            </w:pPr>
            <w:r>
              <w:rPr>
                <w:rFonts w:hint="default"/>
                <w:b/>
                <w:bCs/>
                <w:vertAlign w:val="baseline"/>
                <w:lang w:val="en-US"/>
              </w:rPr>
              <w:t>1.046</w:t>
            </w:r>
          </w:p>
        </w:tc>
        <w:tc>
          <w:tcPr>
            <w:tcW w:w="1231" w:type="dxa"/>
            <w:vAlign w:val="center"/>
          </w:tcPr>
          <w:p w14:paraId="6F1F2ED5">
            <w:pPr>
              <w:numPr>
                <w:ilvl w:val="0"/>
                <w:numId w:val="0"/>
              </w:numPr>
              <w:spacing w:after="0"/>
              <w:jc w:val="center"/>
              <w:rPr>
                <w:rFonts w:hint="default"/>
                <w:b/>
                <w:bCs/>
                <w:vertAlign w:val="baseline"/>
                <w:lang w:val="en-US"/>
              </w:rPr>
            </w:pPr>
            <w:r>
              <w:rPr>
                <w:rFonts w:hint="default"/>
                <w:b/>
                <w:bCs/>
                <w:vertAlign w:val="baseline"/>
                <w:lang w:val="en-US"/>
              </w:rPr>
              <w:t>3.189</w:t>
            </w:r>
          </w:p>
        </w:tc>
        <w:tc>
          <w:tcPr>
            <w:tcW w:w="1231" w:type="dxa"/>
            <w:vAlign w:val="center"/>
          </w:tcPr>
          <w:p w14:paraId="4CDAD2C6">
            <w:pPr>
              <w:numPr>
                <w:ilvl w:val="0"/>
                <w:numId w:val="0"/>
              </w:numPr>
              <w:spacing w:after="0"/>
              <w:jc w:val="center"/>
              <w:rPr>
                <w:rFonts w:hint="default"/>
                <w:b/>
                <w:bCs/>
                <w:vertAlign w:val="baseline"/>
                <w:lang w:val="en-US"/>
              </w:rPr>
            </w:pPr>
            <w:r>
              <w:rPr>
                <w:rFonts w:hint="default"/>
                <w:b/>
                <w:bCs/>
                <w:vertAlign w:val="baseline"/>
                <w:lang w:val="en-US"/>
              </w:rPr>
              <w:t>10.513</w:t>
            </w:r>
          </w:p>
        </w:tc>
        <w:tc>
          <w:tcPr>
            <w:tcW w:w="1231" w:type="dxa"/>
            <w:vAlign w:val="center"/>
          </w:tcPr>
          <w:p w14:paraId="7B30AD4F">
            <w:pPr>
              <w:numPr>
                <w:ilvl w:val="0"/>
                <w:numId w:val="0"/>
              </w:numPr>
              <w:spacing w:after="0"/>
              <w:jc w:val="center"/>
              <w:rPr>
                <w:rFonts w:hint="default"/>
                <w:b/>
                <w:bCs/>
                <w:vertAlign w:val="baseline"/>
                <w:lang w:val="en-US"/>
              </w:rPr>
            </w:pPr>
            <w:r>
              <w:rPr>
                <w:rFonts w:hint="default"/>
                <w:b/>
                <w:bCs/>
                <w:vertAlign w:val="baseline"/>
                <w:lang w:val="en-US"/>
              </w:rPr>
              <w:t>37.202</w:t>
            </w:r>
          </w:p>
        </w:tc>
      </w:tr>
      <w:tr w14:paraId="005276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2A4CF29F">
            <w:pPr>
              <w:numPr>
                <w:ilvl w:val="0"/>
                <w:numId w:val="0"/>
              </w:numPr>
              <w:spacing w:after="0"/>
              <w:jc w:val="center"/>
              <w:rPr>
                <w:rFonts w:hint="default"/>
                <w:b/>
                <w:bCs/>
                <w:vertAlign w:val="baseline"/>
                <w:lang w:val="en-US"/>
              </w:rPr>
            </w:pPr>
          </w:p>
        </w:tc>
        <w:tc>
          <w:tcPr>
            <w:tcW w:w="1230" w:type="dxa"/>
            <w:vAlign w:val="center"/>
          </w:tcPr>
          <w:p w14:paraId="101C66E1">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5375BEEC">
            <w:pPr>
              <w:numPr>
                <w:ilvl w:val="0"/>
                <w:numId w:val="0"/>
              </w:numPr>
              <w:spacing w:after="0"/>
              <w:jc w:val="center"/>
              <w:rPr>
                <w:rFonts w:hint="default"/>
                <w:b/>
                <w:bCs/>
                <w:vertAlign w:val="baseline"/>
                <w:lang w:val="en-US"/>
              </w:rPr>
            </w:pPr>
            <w:r>
              <w:rPr>
                <w:rFonts w:hint="default"/>
                <w:b/>
                <w:bCs/>
                <w:vertAlign w:val="baseline"/>
                <w:lang w:val="en-US"/>
              </w:rPr>
              <w:t>0.055</w:t>
            </w:r>
          </w:p>
        </w:tc>
        <w:tc>
          <w:tcPr>
            <w:tcW w:w="1231" w:type="dxa"/>
            <w:vAlign w:val="center"/>
          </w:tcPr>
          <w:p w14:paraId="42D766DD">
            <w:pPr>
              <w:numPr>
                <w:ilvl w:val="0"/>
                <w:numId w:val="0"/>
              </w:numPr>
              <w:spacing w:after="0"/>
              <w:jc w:val="center"/>
              <w:rPr>
                <w:rFonts w:hint="default"/>
                <w:b/>
                <w:bCs/>
                <w:vertAlign w:val="baseline"/>
                <w:lang w:val="en-US"/>
              </w:rPr>
            </w:pPr>
            <w:r>
              <w:rPr>
                <w:rFonts w:hint="default"/>
                <w:b/>
                <w:bCs/>
                <w:vertAlign w:val="baseline"/>
                <w:lang w:val="en-US"/>
              </w:rPr>
              <w:t>0.264</w:t>
            </w:r>
          </w:p>
        </w:tc>
        <w:tc>
          <w:tcPr>
            <w:tcW w:w="1231" w:type="dxa"/>
            <w:vAlign w:val="center"/>
          </w:tcPr>
          <w:p w14:paraId="7B8E8590">
            <w:pPr>
              <w:numPr>
                <w:ilvl w:val="0"/>
                <w:numId w:val="0"/>
              </w:numPr>
              <w:spacing w:after="0"/>
              <w:jc w:val="center"/>
              <w:rPr>
                <w:rFonts w:hint="default"/>
                <w:b/>
                <w:bCs/>
                <w:vertAlign w:val="baseline"/>
                <w:lang w:val="en-US"/>
              </w:rPr>
            </w:pPr>
            <w:r>
              <w:rPr>
                <w:rFonts w:hint="default"/>
                <w:b/>
                <w:bCs/>
                <w:vertAlign w:val="baseline"/>
                <w:lang w:val="en-US"/>
              </w:rPr>
              <w:t>1.047</w:t>
            </w:r>
          </w:p>
        </w:tc>
        <w:tc>
          <w:tcPr>
            <w:tcW w:w="1231" w:type="dxa"/>
            <w:vAlign w:val="center"/>
          </w:tcPr>
          <w:p w14:paraId="55222D83">
            <w:pPr>
              <w:numPr>
                <w:ilvl w:val="0"/>
                <w:numId w:val="0"/>
              </w:numPr>
              <w:spacing w:after="0"/>
              <w:jc w:val="center"/>
              <w:rPr>
                <w:rFonts w:hint="default"/>
                <w:b/>
                <w:bCs/>
                <w:vertAlign w:val="baseline"/>
                <w:lang w:val="en-US"/>
              </w:rPr>
            </w:pPr>
            <w:r>
              <w:rPr>
                <w:rFonts w:hint="default"/>
                <w:b/>
                <w:bCs/>
                <w:vertAlign w:val="baseline"/>
                <w:lang w:val="en-US"/>
              </w:rPr>
              <w:t>3.155</w:t>
            </w:r>
          </w:p>
        </w:tc>
        <w:tc>
          <w:tcPr>
            <w:tcW w:w="1231" w:type="dxa"/>
            <w:vAlign w:val="center"/>
          </w:tcPr>
          <w:p w14:paraId="3CE7904F">
            <w:pPr>
              <w:numPr>
                <w:ilvl w:val="0"/>
                <w:numId w:val="0"/>
              </w:numPr>
              <w:spacing w:after="0"/>
              <w:jc w:val="center"/>
              <w:rPr>
                <w:rFonts w:hint="default"/>
                <w:b/>
                <w:bCs/>
                <w:vertAlign w:val="baseline"/>
                <w:lang w:val="en-US"/>
              </w:rPr>
            </w:pPr>
            <w:r>
              <w:rPr>
                <w:rFonts w:hint="default"/>
                <w:b/>
                <w:bCs/>
                <w:vertAlign w:val="baseline"/>
                <w:lang w:val="en-US"/>
              </w:rPr>
              <w:t>10.896</w:t>
            </w:r>
          </w:p>
        </w:tc>
        <w:tc>
          <w:tcPr>
            <w:tcW w:w="1231" w:type="dxa"/>
            <w:vAlign w:val="center"/>
          </w:tcPr>
          <w:p w14:paraId="0B3B5E6F">
            <w:pPr>
              <w:numPr>
                <w:ilvl w:val="0"/>
                <w:numId w:val="0"/>
              </w:numPr>
              <w:spacing w:after="0"/>
              <w:jc w:val="center"/>
              <w:rPr>
                <w:rFonts w:hint="default"/>
                <w:b/>
                <w:bCs/>
                <w:vertAlign w:val="baseline"/>
                <w:lang w:val="en-US"/>
              </w:rPr>
            </w:pPr>
            <w:r>
              <w:rPr>
                <w:rFonts w:hint="default"/>
                <w:b/>
                <w:bCs/>
                <w:vertAlign w:val="baseline"/>
                <w:lang w:val="en-US"/>
              </w:rPr>
              <w:t>36.992</w:t>
            </w:r>
          </w:p>
        </w:tc>
      </w:tr>
      <w:tr w14:paraId="1CD7B8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3709B22F">
            <w:pPr>
              <w:numPr>
                <w:ilvl w:val="0"/>
                <w:numId w:val="0"/>
              </w:numPr>
              <w:spacing w:after="0"/>
              <w:jc w:val="center"/>
              <w:rPr>
                <w:rFonts w:hint="default"/>
                <w:b/>
                <w:bCs/>
                <w:vertAlign w:val="baseline"/>
                <w:lang w:val="en-US"/>
              </w:rPr>
            </w:pPr>
            <w:r>
              <w:rPr>
                <w:rFonts w:hint="default"/>
                <w:b/>
                <w:bCs/>
                <w:vertAlign w:val="baseline"/>
                <w:lang w:val="en-US"/>
              </w:rPr>
              <w:t>XTS</w:t>
            </w:r>
          </w:p>
        </w:tc>
        <w:tc>
          <w:tcPr>
            <w:tcW w:w="1230" w:type="dxa"/>
            <w:vAlign w:val="center"/>
          </w:tcPr>
          <w:p w14:paraId="7B91D38B">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6E9560DD">
            <w:pPr>
              <w:numPr>
                <w:ilvl w:val="0"/>
                <w:numId w:val="0"/>
              </w:numPr>
              <w:spacing w:after="0"/>
              <w:jc w:val="center"/>
              <w:rPr>
                <w:rFonts w:hint="default"/>
                <w:b/>
                <w:bCs/>
                <w:vertAlign w:val="baseline"/>
                <w:lang w:val="en-US"/>
              </w:rPr>
            </w:pPr>
            <w:r>
              <w:rPr>
                <w:rFonts w:hint="default"/>
                <w:b/>
                <w:bCs/>
                <w:vertAlign w:val="baseline"/>
                <w:lang w:val="en-US"/>
              </w:rPr>
              <w:t>0.049</w:t>
            </w:r>
          </w:p>
        </w:tc>
        <w:tc>
          <w:tcPr>
            <w:tcW w:w="1231" w:type="dxa"/>
            <w:vAlign w:val="center"/>
          </w:tcPr>
          <w:p w14:paraId="56588C09">
            <w:pPr>
              <w:numPr>
                <w:ilvl w:val="0"/>
                <w:numId w:val="0"/>
              </w:numPr>
              <w:spacing w:after="0"/>
              <w:jc w:val="center"/>
              <w:rPr>
                <w:rFonts w:hint="default"/>
                <w:b/>
                <w:bCs/>
                <w:vertAlign w:val="baseline"/>
                <w:lang w:val="en-US"/>
              </w:rPr>
            </w:pPr>
            <w:r>
              <w:rPr>
                <w:rFonts w:hint="default"/>
                <w:b/>
                <w:bCs/>
                <w:vertAlign w:val="baseline"/>
                <w:lang w:val="en-US"/>
              </w:rPr>
              <w:t>0.238</w:t>
            </w:r>
          </w:p>
        </w:tc>
        <w:tc>
          <w:tcPr>
            <w:tcW w:w="1231" w:type="dxa"/>
            <w:vAlign w:val="center"/>
          </w:tcPr>
          <w:p w14:paraId="747D0229">
            <w:pPr>
              <w:numPr>
                <w:ilvl w:val="0"/>
                <w:numId w:val="0"/>
              </w:numPr>
              <w:spacing w:after="0"/>
              <w:jc w:val="center"/>
              <w:rPr>
                <w:rFonts w:hint="default"/>
                <w:b/>
                <w:bCs/>
                <w:vertAlign w:val="baseline"/>
                <w:lang w:val="en-US"/>
              </w:rPr>
            </w:pPr>
            <w:r>
              <w:rPr>
                <w:rFonts w:hint="default"/>
                <w:b/>
                <w:bCs/>
                <w:vertAlign w:val="baseline"/>
                <w:lang w:val="en-US"/>
              </w:rPr>
              <w:t>0.948</w:t>
            </w:r>
          </w:p>
        </w:tc>
        <w:tc>
          <w:tcPr>
            <w:tcW w:w="1231" w:type="dxa"/>
            <w:vAlign w:val="center"/>
          </w:tcPr>
          <w:p w14:paraId="28A7371D">
            <w:pPr>
              <w:numPr>
                <w:ilvl w:val="0"/>
                <w:numId w:val="0"/>
              </w:numPr>
              <w:spacing w:after="0"/>
              <w:jc w:val="center"/>
              <w:rPr>
                <w:rFonts w:hint="default"/>
                <w:b/>
                <w:bCs/>
                <w:vertAlign w:val="baseline"/>
                <w:lang w:val="en-US"/>
              </w:rPr>
            </w:pPr>
            <w:r>
              <w:rPr>
                <w:rFonts w:hint="default"/>
                <w:b/>
                <w:bCs/>
                <w:vertAlign w:val="baseline"/>
                <w:lang w:val="en-US"/>
              </w:rPr>
              <w:t>2.869</w:t>
            </w:r>
          </w:p>
        </w:tc>
        <w:tc>
          <w:tcPr>
            <w:tcW w:w="1231" w:type="dxa"/>
            <w:vAlign w:val="center"/>
          </w:tcPr>
          <w:p w14:paraId="2BB3D3CA">
            <w:pPr>
              <w:numPr>
                <w:ilvl w:val="0"/>
                <w:numId w:val="0"/>
              </w:numPr>
              <w:spacing w:after="0"/>
              <w:jc w:val="center"/>
              <w:rPr>
                <w:rFonts w:hint="default"/>
                <w:b/>
                <w:bCs/>
                <w:vertAlign w:val="baseline"/>
                <w:lang w:val="en-US"/>
              </w:rPr>
            </w:pPr>
            <w:r>
              <w:rPr>
                <w:rFonts w:hint="default"/>
                <w:b/>
                <w:bCs/>
                <w:vertAlign w:val="baseline"/>
                <w:lang w:val="en-US"/>
              </w:rPr>
              <w:t>9.647</w:t>
            </w:r>
          </w:p>
        </w:tc>
        <w:tc>
          <w:tcPr>
            <w:tcW w:w="1231" w:type="dxa"/>
            <w:vAlign w:val="center"/>
          </w:tcPr>
          <w:p w14:paraId="2C62BC27">
            <w:pPr>
              <w:numPr>
                <w:ilvl w:val="0"/>
                <w:numId w:val="0"/>
              </w:numPr>
              <w:spacing w:after="0"/>
              <w:jc w:val="center"/>
              <w:rPr>
                <w:rFonts w:hint="default"/>
                <w:b/>
                <w:bCs/>
                <w:vertAlign w:val="baseline"/>
                <w:lang w:val="en-US"/>
              </w:rPr>
            </w:pPr>
            <w:r>
              <w:rPr>
                <w:rFonts w:hint="default"/>
                <w:b/>
                <w:bCs/>
                <w:vertAlign w:val="baseline"/>
                <w:lang w:val="en-US"/>
              </w:rPr>
              <w:t>34.555</w:t>
            </w:r>
          </w:p>
        </w:tc>
      </w:tr>
      <w:tr w14:paraId="641210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455E812A">
            <w:pPr>
              <w:numPr>
                <w:ilvl w:val="0"/>
                <w:numId w:val="0"/>
              </w:numPr>
              <w:spacing w:after="0"/>
              <w:jc w:val="center"/>
              <w:rPr>
                <w:rFonts w:hint="default"/>
                <w:b/>
                <w:bCs/>
                <w:vertAlign w:val="baseline"/>
                <w:lang w:val="en-US"/>
              </w:rPr>
            </w:pPr>
          </w:p>
        </w:tc>
        <w:tc>
          <w:tcPr>
            <w:tcW w:w="1230" w:type="dxa"/>
            <w:vAlign w:val="center"/>
          </w:tcPr>
          <w:p w14:paraId="383E036A">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215C3B3D">
            <w:pPr>
              <w:numPr>
                <w:ilvl w:val="0"/>
                <w:numId w:val="0"/>
              </w:numPr>
              <w:spacing w:after="0"/>
              <w:jc w:val="center"/>
              <w:rPr>
                <w:rFonts w:hint="default"/>
                <w:b/>
                <w:bCs/>
                <w:vertAlign w:val="baseline"/>
                <w:lang w:val="en-US"/>
              </w:rPr>
            </w:pPr>
            <w:r>
              <w:rPr>
                <w:rFonts w:hint="default"/>
                <w:b/>
                <w:bCs/>
                <w:vertAlign w:val="baseline"/>
                <w:lang w:val="en-US"/>
              </w:rPr>
              <w:t>0.051</w:t>
            </w:r>
          </w:p>
        </w:tc>
        <w:tc>
          <w:tcPr>
            <w:tcW w:w="1231" w:type="dxa"/>
            <w:vAlign w:val="center"/>
          </w:tcPr>
          <w:p w14:paraId="433E593C">
            <w:pPr>
              <w:numPr>
                <w:ilvl w:val="0"/>
                <w:numId w:val="0"/>
              </w:numPr>
              <w:spacing w:after="0"/>
              <w:jc w:val="center"/>
              <w:rPr>
                <w:rFonts w:hint="default"/>
                <w:b/>
                <w:bCs/>
                <w:vertAlign w:val="baseline"/>
                <w:lang w:val="en-US"/>
              </w:rPr>
            </w:pPr>
            <w:r>
              <w:rPr>
                <w:rFonts w:hint="default"/>
                <w:b/>
                <w:bCs/>
                <w:vertAlign w:val="baseline"/>
                <w:lang w:val="en-US"/>
              </w:rPr>
              <w:t>0.244</w:t>
            </w:r>
          </w:p>
        </w:tc>
        <w:tc>
          <w:tcPr>
            <w:tcW w:w="1231" w:type="dxa"/>
            <w:vAlign w:val="center"/>
          </w:tcPr>
          <w:p w14:paraId="7211E76D">
            <w:pPr>
              <w:numPr>
                <w:ilvl w:val="0"/>
                <w:numId w:val="0"/>
              </w:numPr>
              <w:spacing w:after="0"/>
              <w:jc w:val="center"/>
              <w:rPr>
                <w:rFonts w:hint="default"/>
                <w:b/>
                <w:bCs/>
                <w:vertAlign w:val="baseline"/>
                <w:lang w:val="en-US"/>
              </w:rPr>
            </w:pPr>
            <w:r>
              <w:rPr>
                <w:rFonts w:hint="default"/>
                <w:b/>
                <w:bCs/>
                <w:vertAlign w:val="baseline"/>
                <w:lang w:val="en-US"/>
              </w:rPr>
              <w:t>0.957</w:t>
            </w:r>
          </w:p>
        </w:tc>
        <w:tc>
          <w:tcPr>
            <w:tcW w:w="1231" w:type="dxa"/>
            <w:vAlign w:val="center"/>
          </w:tcPr>
          <w:p w14:paraId="305E7CA4">
            <w:pPr>
              <w:numPr>
                <w:ilvl w:val="0"/>
                <w:numId w:val="0"/>
              </w:numPr>
              <w:spacing w:after="0"/>
              <w:jc w:val="center"/>
              <w:rPr>
                <w:rFonts w:hint="default"/>
                <w:b/>
                <w:bCs/>
                <w:vertAlign w:val="baseline"/>
                <w:lang w:val="en-US"/>
              </w:rPr>
            </w:pPr>
            <w:r>
              <w:rPr>
                <w:rFonts w:hint="default"/>
                <w:b/>
                <w:bCs/>
                <w:vertAlign w:val="baseline"/>
                <w:lang w:val="en-US"/>
              </w:rPr>
              <w:t>2.899</w:t>
            </w:r>
          </w:p>
        </w:tc>
        <w:tc>
          <w:tcPr>
            <w:tcW w:w="1231" w:type="dxa"/>
            <w:vAlign w:val="center"/>
          </w:tcPr>
          <w:p w14:paraId="64657A15">
            <w:pPr>
              <w:numPr>
                <w:ilvl w:val="0"/>
                <w:numId w:val="0"/>
              </w:numPr>
              <w:spacing w:after="0"/>
              <w:jc w:val="center"/>
              <w:rPr>
                <w:rFonts w:hint="default"/>
                <w:b/>
                <w:bCs/>
                <w:vertAlign w:val="baseline"/>
                <w:lang w:val="en-US"/>
              </w:rPr>
            </w:pPr>
            <w:r>
              <w:rPr>
                <w:rFonts w:hint="default"/>
                <w:b/>
                <w:bCs/>
                <w:vertAlign w:val="baseline"/>
                <w:lang w:val="en-US"/>
              </w:rPr>
              <w:t>9.655</w:t>
            </w:r>
          </w:p>
        </w:tc>
        <w:tc>
          <w:tcPr>
            <w:tcW w:w="1231" w:type="dxa"/>
            <w:vAlign w:val="center"/>
          </w:tcPr>
          <w:p w14:paraId="44EA347A">
            <w:pPr>
              <w:numPr>
                <w:ilvl w:val="0"/>
                <w:numId w:val="0"/>
              </w:numPr>
              <w:spacing w:after="0"/>
              <w:jc w:val="center"/>
              <w:rPr>
                <w:rFonts w:hint="default"/>
                <w:b/>
                <w:bCs/>
                <w:vertAlign w:val="baseline"/>
                <w:lang w:val="en-US"/>
              </w:rPr>
            </w:pPr>
            <w:r>
              <w:rPr>
                <w:rFonts w:hint="default"/>
                <w:b/>
                <w:bCs/>
                <w:vertAlign w:val="baseline"/>
                <w:lang w:val="en-US"/>
              </w:rPr>
              <w:t>34.578</w:t>
            </w:r>
          </w:p>
        </w:tc>
      </w:tr>
      <w:tr w14:paraId="78C445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6E1B5954">
            <w:pPr>
              <w:numPr>
                <w:ilvl w:val="0"/>
                <w:numId w:val="0"/>
              </w:numPr>
              <w:spacing w:after="0"/>
              <w:jc w:val="center"/>
              <w:rPr>
                <w:rFonts w:hint="default"/>
                <w:b/>
                <w:bCs/>
                <w:vertAlign w:val="baseline"/>
                <w:lang w:val="en-US"/>
              </w:rPr>
            </w:pPr>
            <w:r>
              <w:rPr>
                <w:rFonts w:hint="default"/>
                <w:b/>
                <w:bCs/>
                <w:vertAlign w:val="baseline"/>
                <w:lang w:val="en-US"/>
              </w:rPr>
              <w:t>CCM</w:t>
            </w:r>
          </w:p>
        </w:tc>
        <w:tc>
          <w:tcPr>
            <w:tcW w:w="1230" w:type="dxa"/>
            <w:vAlign w:val="center"/>
          </w:tcPr>
          <w:p w14:paraId="4ABCB2D1">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1722438C">
            <w:pPr>
              <w:numPr>
                <w:ilvl w:val="0"/>
                <w:numId w:val="0"/>
              </w:numPr>
              <w:spacing w:after="0"/>
              <w:jc w:val="center"/>
              <w:rPr>
                <w:rFonts w:hint="default"/>
                <w:b/>
                <w:bCs/>
                <w:vertAlign w:val="baseline"/>
                <w:lang w:val="en-US"/>
              </w:rPr>
            </w:pPr>
            <w:r>
              <w:rPr>
                <w:rFonts w:hint="default"/>
                <w:b/>
                <w:bCs/>
                <w:vertAlign w:val="baseline"/>
                <w:lang w:val="en-US"/>
              </w:rPr>
              <w:t>0.110</w:t>
            </w:r>
          </w:p>
        </w:tc>
        <w:tc>
          <w:tcPr>
            <w:tcW w:w="1231" w:type="dxa"/>
            <w:vAlign w:val="center"/>
          </w:tcPr>
          <w:p w14:paraId="688356D8">
            <w:pPr>
              <w:numPr>
                <w:ilvl w:val="0"/>
                <w:numId w:val="0"/>
              </w:numPr>
              <w:spacing w:after="0"/>
              <w:jc w:val="center"/>
              <w:rPr>
                <w:rFonts w:hint="default"/>
                <w:b/>
                <w:bCs/>
                <w:vertAlign w:val="baseline"/>
                <w:lang w:val="en-US"/>
              </w:rPr>
            </w:pPr>
            <w:r>
              <w:rPr>
                <w:rFonts w:hint="default"/>
                <w:b/>
                <w:bCs/>
                <w:vertAlign w:val="baseline"/>
                <w:lang w:val="en-US"/>
              </w:rPr>
              <w:t>0.531</w:t>
            </w:r>
          </w:p>
        </w:tc>
        <w:tc>
          <w:tcPr>
            <w:tcW w:w="1231" w:type="dxa"/>
            <w:vAlign w:val="center"/>
          </w:tcPr>
          <w:p w14:paraId="05BAF371">
            <w:pPr>
              <w:numPr>
                <w:ilvl w:val="0"/>
                <w:numId w:val="0"/>
              </w:numPr>
              <w:spacing w:after="0"/>
              <w:jc w:val="center"/>
              <w:rPr>
                <w:rFonts w:hint="default"/>
                <w:b/>
                <w:bCs/>
                <w:vertAlign w:val="baseline"/>
                <w:lang w:val="en-US"/>
              </w:rPr>
            </w:pPr>
            <w:r>
              <w:rPr>
                <w:rFonts w:hint="default"/>
                <w:b/>
                <w:bCs/>
                <w:vertAlign w:val="baseline"/>
                <w:lang w:val="en-US"/>
              </w:rPr>
              <w:t>2.153</w:t>
            </w:r>
          </w:p>
        </w:tc>
        <w:tc>
          <w:tcPr>
            <w:tcW w:w="1231" w:type="dxa"/>
            <w:vAlign w:val="center"/>
          </w:tcPr>
          <w:p w14:paraId="43E16E23">
            <w:pPr>
              <w:numPr>
                <w:ilvl w:val="0"/>
                <w:numId w:val="0"/>
              </w:numPr>
              <w:spacing w:after="0"/>
              <w:jc w:val="center"/>
              <w:rPr>
                <w:rFonts w:hint="default"/>
                <w:b/>
                <w:bCs/>
                <w:vertAlign w:val="baseline"/>
                <w:lang w:val="en-US"/>
              </w:rPr>
            </w:pPr>
            <w:r>
              <w:rPr>
                <w:rFonts w:hint="default"/>
                <w:b/>
                <w:bCs/>
                <w:vertAlign w:val="baseline"/>
                <w:lang w:val="en-US"/>
              </w:rPr>
              <w:t>6.406</w:t>
            </w:r>
          </w:p>
        </w:tc>
        <w:tc>
          <w:tcPr>
            <w:tcW w:w="1231" w:type="dxa"/>
            <w:vAlign w:val="center"/>
          </w:tcPr>
          <w:p w14:paraId="24A14985">
            <w:pPr>
              <w:numPr>
                <w:ilvl w:val="0"/>
                <w:numId w:val="0"/>
              </w:numPr>
              <w:spacing w:after="0"/>
              <w:jc w:val="center"/>
              <w:rPr>
                <w:rFonts w:hint="default"/>
                <w:b/>
                <w:bCs/>
                <w:vertAlign w:val="baseline"/>
                <w:lang w:val="en-US"/>
              </w:rPr>
            </w:pPr>
            <w:r>
              <w:rPr>
                <w:rFonts w:hint="default"/>
                <w:b/>
                <w:bCs/>
                <w:vertAlign w:val="baseline"/>
                <w:lang w:val="en-US"/>
              </w:rPr>
              <w:t>22.284</w:t>
            </w:r>
          </w:p>
        </w:tc>
        <w:tc>
          <w:tcPr>
            <w:tcW w:w="1231" w:type="dxa"/>
            <w:vAlign w:val="center"/>
          </w:tcPr>
          <w:p w14:paraId="4FF73E46">
            <w:pPr>
              <w:numPr>
                <w:ilvl w:val="0"/>
                <w:numId w:val="0"/>
              </w:numPr>
              <w:spacing w:after="0"/>
              <w:jc w:val="center"/>
              <w:rPr>
                <w:rFonts w:hint="default"/>
                <w:b/>
                <w:bCs/>
                <w:vertAlign w:val="baseline"/>
                <w:lang w:val="en-US"/>
              </w:rPr>
            </w:pPr>
            <w:r>
              <w:rPr>
                <w:rFonts w:hint="default"/>
                <w:b/>
                <w:bCs/>
                <w:vertAlign w:val="baseline"/>
                <w:lang w:val="en-US"/>
              </w:rPr>
              <w:t>75.314</w:t>
            </w:r>
          </w:p>
        </w:tc>
      </w:tr>
      <w:tr w14:paraId="55A799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6267768B">
            <w:pPr>
              <w:numPr>
                <w:ilvl w:val="0"/>
                <w:numId w:val="0"/>
              </w:numPr>
              <w:spacing w:after="0"/>
              <w:jc w:val="center"/>
              <w:rPr>
                <w:rFonts w:hint="default"/>
                <w:b/>
                <w:bCs/>
                <w:vertAlign w:val="baseline"/>
                <w:lang w:val="en-US"/>
              </w:rPr>
            </w:pPr>
          </w:p>
        </w:tc>
        <w:tc>
          <w:tcPr>
            <w:tcW w:w="1230" w:type="dxa"/>
            <w:vAlign w:val="center"/>
          </w:tcPr>
          <w:p w14:paraId="4B4FEE65">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212B67D3">
            <w:pPr>
              <w:numPr>
                <w:ilvl w:val="0"/>
                <w:numId w:val="0"/>
              </w:numPr>
              <w:spacing w:after="0"/>
              <w:jc w:val="center"/>
              <w:rPr>
                <w:rFonts w:hint="default"/>
                <w:b/>
                <w:bCs/>
                <w:vertAlign w:val="baseline"/>
                <w:lang w:val="en-US"/>
              </w:rPr>
            </w:pPr>
            <w:r>
              <w:rPr>
                <w:rFonts w:hint="default"/>
                <w:b/>
                <w:bCs/>
                <w:vertAlign w:val="baseline"/>
                <w:lang w:val="en-US"/>
              </w:rPr>
              <w:t>0.111</w:t>
            </w:r>
          </w:p>
        </w:tc>
        <w:tc>
          <w:tcPr>
            <w:tcW w:w="1231" w:type="dxa"/>
            <w:vAlign w:val="center"/>
          </w:tcPr>
          <w:p w14:paraId="47519E93">
            <w:pPr>
              <w:numPr>
                <w:ilvl w:val="0"/>
                <w:numId w:val="0"/>
              </w:numPr>
              <w:spacing w:after="0"/>
              <w:jc w:val="center"/>
              <w:rPr>
                <w:rFonts w:hint="default"/>
                <w:b/>
                <w:bCs/>
                <w:vertAlign w:val="baseline"/>
                <w:lang w:val="en-US"/>
              </w:rPr>
            </w:pPr>
            <w:r>
              <w:rPr>
                <w:rFonts w:hint="default"/>
                <w:b/>
                <w:bCs/>
                <w:vertAlign w:val="baseline"/>
                <w:lang w:val="en-US"/>
              </w:rPr>
              <w:t>0.534</w:t>
            </w:r>
          </w:p>
        </w:tc>
        <w:tc>
          <w:tcPr>
            <w:tcW w:w="1231" w:type="dxa"/>
            <w:vAlign w:val="center"/>
          </w:tcPr>
          <w:p w14:paraId="3178AF40">
            <w:pPr>
              <w:numPr>
                <w:ilvl w:val="0"/>
                <w:numId w:val="0"/>
              </w:numPr>
              <w:spacing w:after="0"/>
              <w:jc w:val="center"/>
              <w:rPr>
                <w:rFonts w:hint="default"/>
                <w:b/>
                <w:bCs/>
                <w:vertAlign w:val="baseline"/>
                <w:lang w:val="en-US"/>
              </w:rPr>
            </w:pPr>
            <w:r>
              <w:rPr>
                <w:rFonts w:hint="default"/>
                <w:b/>
                <w:bCs/>
                <w:vertAlign w:val="baseline"/>
                <w:lang w:val="en-US"/>
              </w:rPr>
              <w:t>2.132</w:t>
            </w:r>
          </w:p>
        </w:tc>
        <w:tc>
          <w:tcPr>
            <w:tcW w:w="1231" w:type="dxa"/>
            <w:vAlign w:val="center"/>
          </w:tcPr>
          <w:p w14:paraId="3B8AD123">
            <w:pPr>
              <w:numPr>
                <w:ilvl w:val="0"/>
                <w:numId w:val="0"/>
              </w:numPr>
              <w:spacing w:after="0"/>
              <w:jc w:val="center"/>
              <w:rPr>
                <w:rFonts w:hint="default"/>
                <w:b/>
                <w:bCs/>
                <w:vertAlign w:val="baseline"/>
                <w:lang w:val="en-US"/>
              </w:rPr>
            </w:pPr>
            <w:r>
              <w:rPr>
                <w:rFonts w:hint="default"/>
                <w:b/>
                <w:bCs/>
                <w:vertAlign w:val="baseline"/>
                <w:lang w:val="en-US"/>
              </w:rPr>
              <w:t>6.382</w:t>
            </w:r>
          </w:p>
        </w:tc>
        <w:tc>
          <w:tcPr>
            <w:tcW w:w="1231" w:type="dxa"/>
            <w:vAlign w:val="center"/>
          </w:tcPr>
          <w:p w14:paraId="5FA662D7">
            <w:pPr>
              <w:numPr>
                <w:ilvl w:val="0"/>
                <w:numId w:val="0"/>
              </w:numPr>
              <w:spacing w:after="0"/>
              <w:jc w:val="center"/>
              <w:rPr>
                <w:rFonts w:hint="default"/>
                <w:b/>
                <w:bCs/>
                <w:vertAlign w:val="baseline"/>
                <w:lang w:val="en-US"/>
              </w:rPr>
            </w:pPr>
            <w:r>
              <w:rPr>
                <w:rFonts w:hint="default"/>
                <w:b/>
                <w:bCs/>
                <w:vertAlign w:val="baseline"/>
                <w:lang w:val="en-US"/>
              </w:rPr>
              <w:t>21.349</w:t>
            </w:r>
          </w:p>
        </w:tc>
        <w:tc>
          <w:tcPr>
            <w:tcW w:w="1231" w:type="dxa"/>
            <w:vAlign w:val="center"/>
          </w:tcPr>
          <w:p w14:paraId="531D483F">
            <w:pPr>
              <w:numPr>
                <w:ilvl w:val="0"/>
                <w:numId w:val="0"/>
              </w:numPr>
              <w:spacing w:after="0"/>
              <w:jc w:val="center"/>
              <w:rPr>
                <w:rFonts w:hint="default"/>
                <w:b/>
                <w:bCs/>
                <w:vertAlign w:val="baseline"/>
                <w:lang w:val="en-US"/>
              </w:rPr>
            </w:pPr>
            <w:r>
              <w:rPr>
                <w:rFonts w:hint="default"/>
                <w:b/>
                <w:bCs/>
                <w:vertAlign w:val="baseline"/>
                <w:lang w:val="en-US"/>
              </w:rPr>
              <w:t>78.025</w:t>
            </w:r>
          </w:p>
        </w:tc>
      </w:tr>
      <w:tr w14:paraId="6A97A8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466572B9">
            <w:pPr>
              <w:numPr>
                <w:ilvl w:val="0"/>
                <w:numId w:val="0"/>
              </w:numPr>
              <w:spacing w:after="0"/>
              <w:jc w:val="center"/>
              <w:rPr>
                <w:rFonts w:hint="default"/>
                <w:b/>
                <w:bCs/>
                <w:vertAlign w:val="baseline"/>
                <w:lang w:val="en-US"/>
              </w:rPr>
            </w:pPr>
            <w:r>
              <w:rPr>
                <w:rFonts w:hint="default"/>
                <w:b/>
                <w:bCs/>
                <w:vertAlign w:val="baseline"/>
                <w:lang w:val="en-US"/>
              </w:rPr>
              <w:t>GCM</w:t>
            </w:r>
          </w:p>
        </w:tc>
        <w:tc>
          <w:tcPr>
            <w:tcW w:w="1230" w:type="dxa"/>
            <w:vAlign w:val="center"/>
          </w:tcPr>
          <w:p w14:paraId="3F7D8FD4">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4F28DF43">
            <w:pPr>
              <w:numPr>
                <w:ilvl w:val="0"/>
                <w:numId w:val="0"/>
              </w:numPr>
              <w:spacing w:after="0"/>
              <w:jc w:val="center"/>
              <w:rPr>
                <w:rFonts w:hint="default"/>
                <w:b/>
                <w:bCs/>
                <w:vertAlign w:val="baseline"/>
                <w:lang w:val="en-US"/>
              </w:rPr>
            </w:pPr>
            <w:r>
              <w:rPr>
                <w:rFonts w:hint="default"/>
                <w:b/>
                <w:bCs/>
                <w:vertAlign w:val="baseline"/>
                <w:lang w:val="en-US"/>
              </w:rPr>
              <w:t>0.072</w:t>
            </w:r>
          </w:p>
        </w:tc>
        <w:tc>
          <w:tcPr>
            <w:tcW w:w="1231" w:type="dxa"/>
            <w:vAlign w:val="center"/>
          </w:tcPr>
          <w:p w14:paraId="1C31E05C">
            <w:pPr>
              <w:numPr>
                <w:ilvl w:val="0"/>
                <w:numId w:val="0"/>
              </w:numPr>
              <w:spacing w:after="0"/>
              <w:jc w:val="center"/>
              <w:rPr>
                <w:rFonts w:hint="default"/>
                <w:b/>
                <w:bCs/>
                <w:vertAlign w:val="baseline"/>
                <w:lang w:val="en-US"/>
              </w:rPr>
            </w:pPr>
            <w:r>
              <w:rPr>
                <w:rFonts w:hint="default"/>
                <w:b/>
                <w:bCs/>
                <w:vertAlign w:val="baseline"/>
                <w:lang w:val="en-US"/>
              </w:rPr>
              <w:t>0.341</w:t>
            </w:r>
          </w:p>
        </w:tc>
        <w:tc>
          <w:tcPr>
            <w:tcW w:w="1231" w:type="dxa"/>
            <w:vAlign w:val="center"/>
          </w:tcPr>
          <w:p w14:paraId="0C62E5E1">
            <w:pPr>
              <w:numPr>
                <w:ilvl w:val="0"/>
                <w:numId w:val="0"/>
              </w:numPr>
              <w:spacing w:after="0"/>
              <w:jc w:val="center"/>
              <w:rPr>
                <w:rFonts w:hint="default"/>
                <w:b/>
                <w:bCs/>
                <w:vertAlign w:val="baseline"/>
                <w:lang w:val="en-US"/>
              </w:rPr>
            </w:pPr>
            <w:r>
              <w:rPr>
                <w:rFonts w:hint="default"/>
                <w:b/>
                <w:bCs/>
                <w:vertAlign w:val="baseline"/>
                <w:lang w:val="en-US"/>
              </w:rPr>
              <w:t>1.379</w:t>
            </w:r>
          </w:p>
        </w:tc>
        <w:tc>
          <w:tcPr>
            <w:tcW w:w="1231" w:type="dxa"/>
            <w:vAlign w:val="center"/>
          </w:tcPr>
          <w:p w14:paraId="72B1F622">
            <w:pPr>
              <w:numPr>
                <w:ilvl w:val="0"/>
                <w:numId w:val="0"/>
              </w:numPr>
              <w:spacing w:after="0"/>
              <w:jc w:val="center"/>
              <w:rPr>
                <w:rFonts w:hint="default"/>
                <w:b/>
                <w:bCs/>
                <w:vertAlign w:val="baseline"/>
                <w:lang w:val="en-US"/>
              </w:rPr>
            </w:pPr>
            <w:r>
              <w:rPr>
                <w:rFonts w:hint="default"/>
                <w:b/>
                <w:bCs/>
                <w:vertAlign w:val="baseline"/>
                <w:lang w:val="en-US"/>
              </w:rPr>
              <w:t>4.084</w:t>
            </w:r>
          </w:p>
        </w:tc>
        <w:tc>
          <w:tcPr>
            <w:tcW w:w="1231" w:type="dxa"/>
            <w:vAlign w:val="center"/>
          </w:tcPr>
          <w:p w14:paraId="55F01202">
            <w:pPr>
              <w:numPr>
                <w:ilvl w:val="0"/>
                <w:numId w:val="0"/>
              </w:numPr>
              <w:spacing w:after="0"/>
              <w:jc w:val="center"/>
              <w:rPr>
                <w:rFonts w:hint="default"/>
                <w:b/>
                <w:bCs/>
                <w:vertAlign w:val="baseline"/>
                <w:lang w:val="en-US"/>
              </w:rPr>
            </w:pPr>
            <w:r>
              <w:rPr>
                <w:rFonts w:hint="default"/>
                <w:b/>
                <w:bCs/>
                <w:vertAlign w:val="baseline"/>
                <w:lang w:val="en-US"/>
              </w:rPr>
              <w:t>14.557</w:t>
            </w:r>
          </w:p>
        </w:tc>
        <w:tc>
          <w:tcPr>
            <w:tcW w:w="1231" w:type="dxa"/>
            <w:vAlign w:val="center"/>
          </w:tcPr>
          <w:p w14:paraId="19991EA3">
            <w:pPr>
              <w:numPr>
                <w:ilvl w:val="0"/>
                <w:numId w:val="0"/>
              </w:numPr>
              <w:spacing w:after="0"/>
              <w:jc w:val="center"/>
              <w:rPr>
                <w:rFonts w:hint="default"/>
                <w:b/>
                <w:bCs/>
                <w:vertAlign w:val="baseline"/>
                <w:lang w:val="en-US"/>
              </w:rPr>
            </w:pPr>
            <w:r>
              <w:rPr>
                <w:rFonts w:hint="default"/>
                <w:b/>
                <w:bCs/>
                <w:vertAlign w:val="baseline"/>
                <w:lang w:val="en-US"/>
              </w:rPr>
              <w:t>48.235</w:t>
            </w:r>
          </w:p>
        </w:tc>
      </w:tr>
      <w:tr w14:paraId="3C3F32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50B66E51">
            <w:pPr>
              <w:numPr>
                <w:ilvl w:val="0"/>
                <w:numId w:val="0"/>
              </w:numPr>
              <w:spacing w:after="0"/>
              <w:jc w:val="center"/>
              <w:rPr>
                <w:rFonts w:hint="default"/>
                <w:b/>
                <w:bCs/>
                <w:vertAlign w:val="baseline"/>
                <w:lang w:val="en-US"/>
              </w:rPr>
            </w:pPr>
          </w:p>
        </w:tc>
        <w:tc>
          <w:tcPr>
            <w:tcW w:w="1230" w:type="dxa"/>
            <w:vAlign w:val="center"/>
          </w:tcPr>
          <w:p w14:paraId="09C0241F">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5F904059">
            <w:pPr>
              <w:numPr>
                <w:ilvl w:val="0"/>
                <w:numId w:val="0"/>
              </w:numPr>
              <w:spacing w:after="0"/>
              <w:jc w:val="center"/>
              <w:rPr>
                <w:rFonts w:hint="default"/>
                <w:b/>
                <w:bCs/>
                <w:vertAlign w:val="baseline"/>
                <w:lang w:val="en-US"/>
              </w:rPr>
            </w:pPr>
            <w:r>
              <w:rPr>
                <w:rFonts w:hint="default"/>
                <w:b/>
                <w:bCs/>
                <w:vertAlign w:val="baseline"/>
                <w:lang w:val="en-US"/>
              </w:rPr>
              <w:t>0.074</w:t>
            </w:r>
          </w:p>
        </w:tc>
        <w:tc>
          <w:tcPr>
            <w:tcW w:w="1231" w:type="dxa"/>
            <w:vAlign w:val="center"/>
          </w:tcPr>
          <w:p w14:paraId="77D2D0F1">
            <w:pPr>
              <w:numPr>
                <w:ilvl w:val="0"/>
                <w:numId w:val="0"/>
              </w:numPr>
              <w:spacing w:after="0"/>
              <w:jc w:val="center"/>
              <w:rPr>
                <w:rFonts w:hint="default"/>
                <w:b/>
                <w:bCs/>
                <w:vertAlign w:val="baseline"/>
                <w:lang w:val="en-US"/>
              </w:rPr>
            </w:pPr>
            <w:r>
              <w:rPr>
                <w:rFonts w:hint="default"/>
                <w:b/>
                <w:bCs/>
                <w:vertAlign w:val="baseline"/>
                <w:lang w:val="en-US"/>
              </w:rPr>
              <w:t>0.347</w:t>
            </w:r>
          </w:p>
        </w:tc>
        <w:tc>
          <w:tcPr>
            <w:tcW w:w="1231" w:type="dxa"/>
            <w:vAlign w:val="center"/>
          </w:tcPr>
          <w:p w14:paraId="707E0B64">
            <w:pPr>
              <w:numPr>
                <w:ilvl w:val="0"/>
                <w:numId w:val="0"/>
              </w:numPr>
              <w:spacing w:after="0"/>
              <w:jc w:val="center"/>
              <w:rPr>
                <w:rFonts w:hint="default"/>
                <w:b/>
                <w:bCs/>
                <w:vertAlign w:val="baseline"/>
                <w:lang w:val="en-US"/>
              </w:rPr>
            </w:pPr>
            <w:r>
              <w:rPr>
                <w:rFonts w:hint="default"/>
                <w:b/>
                <w:bCs/>
                <w:vertAlign w:val="baseline"/>
                <w:lang w:val="en-US"/>
              </w:rPr>
              <w:t>1.383</w:t>
            </w:r>
          </w:p>
        </w:tc>
        <w:tc>
          <w:tcPr>
            <w:tcW w:w="1231" w:type="dxa"/>
            <w:vAlign w:val="center"/>
          </w:tcPr>
          <w:p w14:paraId="2D15D7E7">
            <w:pPr>
              <w:numPr>
                <w:ilvl w:val="0"/>
                <w:numId w:val="0"/>
              </w:numPr>
              <w:spacing w:after="0"/>
              <w:jc w:val="center"/>
              <w:rPr>
                <w:rFonts w:hint="default"/>
                <w:b/>
                <w:bCs/>
                <w:vertAlign w:val="baseline"/>
                <w:lang w:val="en-US"/>
              </w:rPr>
            </w:pPr>
            <w:r>
              <w:rPr>
                <w:rFonts w:hint="default"/>
                <w:b/>
                <w:bCs/>
                <w:vertAlign w:val="baseline"/>
                <w:lang w:val="en-US"/>
              </w:rPr>
              <w:t>4.112</w:t>
            </w:r>
          </w:p>
        </w:tc>
        <w:tc>
          <w:tcPr>
            <w:tcW w:w="1231" w:type="dxa"/>
            <w:vAlign w:val="center"/>
          </w:tcPr>
          <w:p w14:paraId="65FA3E4F">
            <w:pPr>
              <w:numPr>
                <w:ilvl w:val="0"/>
                <w:numId w:val="0"/>
              </w:numPr>
              <w:spacing w:after="0"/>
              <w:jc w:val="center"/>
              <w:rPr>
                <w:rFonts w:hint="default"/>
                <w:b/>
                <w:bCs/>
                <w:vertAlign w:val="baseline"/>
                <w:lang w:val="en-US"/>
              </w:rPr>
            </w:pPr>
            <w:r>
              <w:rPr>
                <w:rFonts w:hint="default"/>
                <w:b/>
                <w:bCs/>
                <w:vertAlign w:val="baseline"/>
                <w:lang w:val="en-US"/>
              </w:rPr>
              <w:t>13.733</w:t>
            </w:r>
          </w:p>
        </w:tc>
        <w:tc>
          <w:tcPr>
            <w:tcW w:w="1231" w:type="dxa"/>
            <w:vAlign w:val="center"/>
          </w:tcPr>
          <w:p w14:paraId="2A4D1B13">
            <w:pPr>
              <w:numPr>
                <w:ilvl w:val="0"/>
                <w:numId w:val="0"/>
              </w:numPr>
              <w:spacing w:after="0"/>
              <w:jc w:val="center"/>
              <w:rPr>
                <w:rFonts w:hint="default"/>
                <w:b/>
                <w:bCs/>
                <w:vertAlign w:val="baseline"/>
                <w:lang w:val="en-US"/>
              </w:rPr>
            </w:pPr>
            <w:r>
              <w:rPr>
                <w:rFonts w:hint="default"/>
                <w:b/>
                <w:bCs/>
                <w:vertAlign w:val="baseline"/>
                <w:lang w:val="en-US"/>
              </w:rPr>
              <w:t>48.587</w:t>
            </w:r>
          </w:p>
        </w:tc>
      </w:tr>
    </w:tbl>
    <w:p w14:paraId="519D9C96">
      <w:pPr>
        <w:rPr>
          <w:rFonts w:hint="default"/>
          <w:b/>
          <w:bCs/>
          <w:lang w:val="en-US"/>
        </w:rPr>
      </w:pPr>
    </w:p>
    <w:p w14:paraId="1ED0ED26">
      <w:pPr>
        <w:rPr>
          <w:rFonts w:hint="default"/>
          <w:b/>
          <w:bCs/>
          <w:lang w:val="en-US"/>
        </w:rPr>
      </w:pPr>
      <w:r>
        <w:rPr>
          <w:rFonts w:hint="default"/>
          <w:b/>
          <w:bCs/>
          <w:lang w:val="en-US"/>
        </w:rPr>
        <w:br w:type="page"/>
      </w:r>
    </w:p>
    <w:p w14:paraId="389C5A03">
      <w:pPr>
        <w:numPr>
          <w:ilvl w:val="0"/>
          <w:numId w:val="0"/>
        </w:numPr>
        <w:shd w:val="clear" w:color="auto" w:fill="FFFFFF"/>
        <w:spacing w:after="0"/>
        <w:rPr>
          <w:rFonts w:hint="default"/>
          <w:b w:val="0"/>
          <w:bCs w:val="0"/>
          <w:lang w:val="en-US"/>
        </w:rPr>
      </w:pPr>
      <w:r>
        <w:rPr>
          <w:rFonts w:hint="default"/>
          <w:b w:val="0"/>
          <w:bCs w:val="0"/>
          <w:lang w:val="en-US"/>
        </w:rPr>
        <w:t>Dưới đây là kết quả thống kế được từ Ubuntu, kết quả thu lại được từ việc sử dụng các mode khác nhau và kích thước dữ liệu tương tự Windows. Số liệu ở dưới là thời gian mã hóa và giải mã được tính theo ms (mili giây). Kết quả ở đây được tính toán từ thời gian bắt đầu mã hóa/giải mã 10000 lần cho đến khi kết thúc.</w:t>
      </w:r>
    </w:p>
    <w:p w14:paraId="0D99FAED">
      <w:pPr>
        <w:rPr>
          <w:rFonts w:hint="default"/>
          <w:b/>
          <w:bCs/>
          <w:lang w:val="en-US"/>
        </w:rPr>
      </w:pP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0"/>
        <w:gridCol w:w="1230"/>
        <w:gridCol w:w="1231"/>
        <w:gridCol w:w="1231"/>
        <w:gridCol w:w="1231"/>
        <w:gridCol w:w="1231"/>
        <w:gridCol w:w="1231"/>
        <w:gridCol w:w="1231"/>
      </w:tblGrid>
      <w:tr w14:paraId="538B47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6" w:type="dxa"/>
            <w:gridSpan w:val="8"/>
            <w:vAlign w:val="center"/>
          </w:tcPr>
          <w:p w14:paraId="2C41B93F">
            <w:pPr>
              <w:numPr>
                <w:ilvl w:val="0"/>
                <w:numId w:val="0"/>
              </w:numPr>
              <w:spacing w:after="0"/>
              <w:jc w:val="center"/>
              <w:rPr>
                <w:rFonts w:hint="default"/>
                <w:b/>
                <w:bCs/>
                <w:vertAlign w:val="baseline"/>
                <w:lang w:val="en-US"/>
              </w:rPr>
            </w:pPr>
            <w:r>
              <w:rPr>
                <w:rFonts w:hint="default"/>
                <w:b/>
                <w:bCs/>
                <w:vertAlign w:val="baseline"/>
                <w:lang w:val="en-US"/>
              </w:rPr>
              <w:t>Ubuntu</w:t>
            </w:r>
          </w:p>
        </w:tc>
      </w:tr>
      <w:tr w14:paraId="16DC6D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0" w:type="dxa"/>
            <w:gridSpan w:val="2"/>
            <w:vAlign w:val="center"/>
          </w:tcPr>
          <w:p w14:paraId="1539A62B">
            <w:pPr>
              <w:numPr>
                <w:ilvl w:val="0"/>
                <w:numId w:val="0"/>
              </w:numPr>
              <w:spacing w:after="0"/>
              <w:jc w:val="center"/>
              <w:rPr>
                <w:rFonts w:hint="default"/>
                <w:b/>
                <w:bCs/>
                <w:vertAlign w:val="baseline"/>
                <w:lang w:val="en-US"/>
              </w:rPr>
            </w:pPr>
            <w:r>
              <w:rPr>
                <w:rFonts w:hint="default"/>
                <w:b/>
                <w:bCs/>
                <w:vertAlign w:val="baseline"/>
                <w:lang w:val="en-US"/>
              </w:rPr>
              <w:t>Modes</w:t>
            </w:r>
          </w:p>
        </w:tc>
        <w:tc>
          <w:tcPr>
            <w:tcW w:w="1231" w:type="dxa"/>
            <w:vAlign w:val="center"/>
          </w:tcPr>
          <w:p w14:paraId="7A5BA5A2">
            <w:pPr>
              <w:numPr>
                <w:ilvl w:val="0"/>
                <w:numId w:val="0"/>
              </w:numPr>
              <w:spacing w:after="0"/>
              <w:jc w:val="center"/>
              <w:rPr>
                <w:rFonts w:hint="default"/>
                <w:b/>
                <w:bCs/>
                <w:vertAlign w:val="baseline"/>
                <w:lang w:val="en-US"/>
              </w:rPr>
            </w:pPr>
            <w:r>
              <w:rPr>
                <w:rFonts w:hint="default"/>
                <w:b/>
                <w:bCs/>
                <w:vertAlign w:val="baseline"/>
                <w:lang w:val="en-US"/>
              </w:rPr>
              <w:t>10KB</w:t>
            </w:r>
          </w:p>
        </w:tc>
        <w:tc>
          <w:tcPr>
            <w:tcW w:w="1231" w:type="dxa"/>
            <w:vAlign w:val="center"/>
          </w:tcPr>
          <w:p w14:paraId="251EEBF5">
            <w:pPr>
              <w:numPr>
                <w:ilvl w:val="0"/>
                <w:numId w:val="0"/>
              </w:numPr>
              <w:spacing w:after="0"/>
              <w:jc w:val="center"/>
              <w:rPr>
                <w:rFonts w:hint="default"/>
                <w:b/>
                <w:bCs/>
                <w:vertAlign w:val="baseline"/>
                <w:lang w:val="en-US"/>
              </w:rPr>
            </w:pPr>
            <w:r>
              <w:rPr>
                <w:rFonts w:hint="default"/>
                <w:b/>
                <w:bCs/>
                <w:vertAlign w:val="baseline"/>
                <w:lang w:val="en-US"/>
              </w:rPr>
              <w:t>50KB</w:t>
            </w:r>
          </w:p>
        </w:tc>
        <w:tc>
          <w:tcPr>
            <w:tcW w:w="1231" w:type="dxa"/>
            <w:vAlign w:val="center"/>
          </w:tcPr>
          <w:p w14:paraId="6C4870E8">
            <w:pPr>
              <w:numPr>
                <w:ilvl w:val="0"/>
                <w:numId w:val="0"/>
              </w:numPr>
              <w:spacing w:after="0"/>
              <w:jc w:val="center"/>
              <w:rPr>
                <w:rFonts w:hint="default"/>
                <w:b/>
                <w:bCs/>
                <w:vertAlign w:val="baseline"/>
                <w:lang w:val="en-US"/>
              </w:rPr>
            </w:pPr>
            <w:r>
              <w:rPr>
                <w:rFonts w:hint="default"/>
                <w:b/>
                <w:bCs/>
                <w:vertAlign w:val="baseline"/>
                <w:lang w:val="en-US"/>
              </w:rPr>
              <w:t>200KB</w:t>
            </w:r>
          </w:p>
        </w:tc>
        <w:tc>
          <w:tcPr>
            <w:tcW w:w="1231" w:type="dxa"/>
            <w:vAlign w:val="center"/>
          </w:tcPr>
          <w:p w14:paraId="55E78D51">
            <w:pPr>
              <w:numPr>
                <w:ilvl w:val="0"/>
                <w:numId w:val="0"/>
              </w:numPr>
              <w:spacing w:after="0"/>
              <w:jc w:val="center"/>
              <w:rPr>
                <w:rFonts w:hint="default"/>
                <w:b/>
                <w:bCs/>
                <w:vertAlign w:val="baseline"/>
                <w:lang w:val="en-US"/>
              </w:rPr>
            </w:pPr>
            <w:r>
              <w:rPr>
                <w:rFonts w:hint="default"/>
                <w:b/>
                <w:bCs/>
                <w:vertAlign w:val="baseline"/>
                <w:lang w:val="en-US"/>
              </w:rPr>
              <w:t>600KB</w:t>
            </w:r>
          </w:p>
        </w:tc>
        <w:tc>
          <w:tcPr>
            <w:tcW w:w="1231" w:type="dxa"/>
            <w:vAlign w:val="center"/>
          </w:tcPr>
          <w:p w14:paraId="4CF4468F">
            <w:pPr>
              <w:numPr>
                <w:ilvl w:val="0"/>
                <w:numId w:val="0"/>
              </w:numPr>
              <w:spacing w:after="0"/>
              <w:jc w:val="center"/>
              <w:rPr>
                <w:rFonts w:hint="default"/>
                <w:b/>
                <w:bCs/>
                <w:vertAlign w:val="baseline"/>
                <w:lang w:val="en-US"/>
              </w:rPr>
            </w:pPr>
            <w:r>
              <w:rPr>
                <w:rFonts w:hint="default"/>
                <w:b/>
                <w:bCs/>
                <w:vertAlign w:val="baseline"/>
                <w:lang w:val="en-US"/>
              </w:rPr>
              <w:t>2MB</w:t>
            </w:r>
          </w:p>
        </w:tc>
        <w:tc>
          <w:tcPr>
            <w:tcW w:w="1231" w:type="dxa"/>
            <w:vAlign w:val="center"/>
          </w:tcPr>
          <w:p w14:paraId="35C5F6A5">
            <w:pPr>
              <w:numPr>
                <w:ilvl w:val="0"/>
                <w:numId w:val="0"/>
              </w:numPr>
              <w:spacing w:after="0"/>
              <w:jc w:val="center"/>
              <w:rPr>
                <w:rFonts w:hint="default"/>
                <w:b/>
                <w:bCs/>
                <w:vertAlign w:val="baseline"/>
                <w:lang w:val="en-US"/>
              </w:rPr>
            </w:pPr>
            <w:r>
              <w:rPr>
                <w:rFonts w:hint="default"/>
                <w:b/>
                <w:bCs/>
                <w:vertAlign w:val="baseline"/>
                <w:lang w:val="en-US"/>
              </w:rPr>
              <w:t>7MB</w:t>
            </w:r>
          </w:p>
        </w:tc>
      </w:tr>
      <w:tr w14:paraId="52C917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2DB0F032">
            <w:pPr>
              <w:numPr>
                <w:ilvl w:val="0"/>
                <w:numId w:val="0"/>
              </w:numPr>
              <w:spacing w:after="0"/>
              <w:jc w:val="center"/>
              <w:rPr>
                <w:rFonts w:hint="default"/>
                <w:b/>
                <w:bCs/>
                <w:vertAlign w:val="baseline"/>
                <w:lang w:val="en-US"/>
              </w:rPr>
            </w:pPr>
            <w:r>
              <w:rPr>
                <w:rFonts w:hint="default"/>
                <w:b/>
                <w:bCs/>
                <w:vertAlign w:val="baseline"/>
                <w:lang w:val="en-US"/>
              </w:rPr>
              <w:t>ECB</w:t>
            </w:r>
          </w:p>
        </w:tc>
        <w:tc>
          <w:tcPr>
            <w:tcW w:w="1230" w:type="dxa"/>
            <w:vAlign w:val="center"/>
          </w:tcPr>
          <w:p w14:paraId="576F4409">
            <w:pPr>
              <w:numPr>
                <w:ilvl w:val="0"/>
                <w:numId w:val="0"/>
              </w:numPr>
              <w:spacing w:after="0"/>
              <w:jc w:val="center"/>
              <w:rPr>
                <w:rFonts w:hint="default"/>
                <w:b/>
                <w:bCs/>
                <w:vertAlign w:val="baseline"/>
                <w:lang w:val="en-US"/>
              </w:rPr>
            </w:pPr>
            <w:r>
              <w:rPr>
                <w:rFonts w:hint="default"/>
                <w:b/>
                <w:bCs/>
                <w:vertAlign w:val="baseline"/>
                <w:lang w:val="en-US"/>
              </w:rPr>
              <w:t>Encrypt</w:t>
            </w:r>
          </w:p>
        </w:tc>
        <w:tc>
          <w:tcPr>
            <w:tcW w:w="1231" w:type="dxa"/>
            <w:vAlign w:val="center"/>
          </w:tcPr>
          <w:p w14:paraId="1A51E8DA">
            <w:pPr>
              <w:numPr>
                <w:ilvl w:val="0"/>
                <w:numId w:val="0"/>
              </w:numPr>
              <w:spacing w:after="0"/>
              <w:jc w:val="center"/>
              <w:rPr>
                <w:rFonts w:hint="default"/>
                <w:b/>
                <w:bCs/>
                <w:vertAlign w:val="baseline"/>
                <w:lang w:val="en-US"/>
              </w:rPr>
            </w:pPr>
            <w:r>
              <w:rPr>
                <w:rFonts w:hint="default"/>
                <w:b/>
                <w:bCs/>
                <w:vertAlign w:val="baseline"/>
                <w:lang w:val="en-US"/>
              </w:rPr>
              <w:t>0.002</w:t>
            </w:r>
          </w:p>
        </w:tc>
        <w:tc>
          <w:tcPr>
            <w:tcW w:w="1231" w:type="dxa"/>
            <w:vAlign w:val="center"/>
          </w:tcPr>
          <w:p w14:paraId="4F3C8062">
            <w:pPr>
              <w:numPr>
                <w:ilvl w:val="0"/>
                <w:numId w:val="0"/>
              </w:numPr>
              <w:spacing w:after="0"/>
              <w:jc w:val="center"/>
              <w:rPr>
                <w:rFonts w:hint="default"/>
                <w:b/>
                <w:bCs/>
                <w:vertAlign w:val="baseline"/>
                <w:lang w:val="en-US"/>
              </w:rPr>
            </w:pPr>
            <w:r>
              <w:rPr>
                <w:rFonts w:hint="default"/>
                <w:b/>
                <w:bCs/>
                <w:vertAlign w:val="baseline"/>
                <w:lang w:val="en-US"/>
              </w:rPr>
              <w:t>0.008</w:t>
            </w:r>
          </w:p>
        </w:tc>
        <w:tc>
          <w:tcPr>
            <w:tcW w:w="1231" w:type="dxa"/>
            <w:vAlign w:val="center"/>
          </w:tcPr>
          <w:p w14:paraId="4AB6F0BF">
            <w:pPr>
              <w:numPr>
                <w:ilvl w:val="0"/>
                <w:numId w:val="0"/>
              </w:numPr>
              <w:spacing w:after="0"/>
              <w:jc w:val="center"/>
              <w:rPr>
                <w:rFonts w:hint="default"/>
                <w:b/>
                <w:bCs/>
                <w:vertAlign w:val="baseline"/>
                <w:lang w:val="en-US"/>
              </w:rPr>
            </w:pPr>
            <w:r>
              <w:rPr>
                <w:rFonts w:hint="default"/>
                <w:b/>
                <w:bCs/>
                <w:vertAlign w:val="baseline"/>
                <w:lang w:val="en-US"/>
              </w:rPr>
              <w:t>0.032</w:t>
            </w:r>
          </w:p>
        </w:tc>
        <w:tc>
          <w:tcPr>
            <w:tcW w:w="1231" w:type="dxa"/>
            <w:vAlign w:val="center"/>
          </w:tcPr>
          <w:p w14:paraId="0F8AB388">
            <w:pPr>
              <w:numPr>
                <w:ilvl w:val="0"/>
                <w:numId w:val="0"/>
              </w:numPr>
              <w:spacing w:after="0"/>
              <w:jc w:val="center"/>
              <w:rPr>
                <w:rFonts w:hint="default"/>
                <w:b/>
                <w:bCs/>
                <w:vertAlign w:val="baseline"/>
                <w:lang w:val="en-US"/>
              </w:rPr>
            </w:pPr>
            <w:r>
              <w:rPr>
                <w:rFonts w:hint="default"/>
                <w:b/>
                <w:bCs/>
                <w:vertAlign w:val="baseline"/>
                <w:lang w:val="en-US"/>
              </w:rPr>
              <w:t>0.093</w:t>
            </w:r>
          </w:p>
        </w:tc>
        <w:tc>
          <w:tcPr>
            <w:tcW w:w="1231" w:type="dxa"/>
            <w:vAlign w:val="center"/>
          </w:tcPr>
          <w:p w14:paraId="034BFEFA">
            <w:pPr>
              <w:numPr>
                <w:ilvl w:val="0"/>
                <w:numId w:val="0"/>
              </w:numPr>
              <w:spacing w:after="0"/>
              <w:jc w:val="center"/>
              <w:rPr>
                <w:rFonts w:hint="default"/>
                <w:b/>
                <w:bCs/>
                <w:vertAlign w:val="baseline"/>
                <w:lang w:val="en-US"/>
              </w:rPr>
            </w:pPr>
            <w:r>
              <w:rPr>
                <w:rFonts w:hint="default"/>
                <w:b/>
                <w:bCs/>
                <w:vertAlign w:val="baseline"/>
                <w:lang w:val="en-US"/>
              </w:rPr>
              <w:t>0.313</w:t>
            </w:r>
          </w:p>
        </w:tc>
        <w:tc>
          <w:tcPr>
            <w:tcW w:w="1231" w:type="dxa"/>
            <w:vAlign w:val="center"/>
          </w:tcPr>
          <w:p w14:paraId="149CA223">
            <w:pPr>
              <w:numPr>
                <w:ilvl w:val="0"/>
                <w:numId w:val="0"/>
              </w:numPr>
              <w:spacing w:after="0"/>
              <w:jc w:val="center"/>
              <w:rPr>
                <w:rFonts w:hint="default"/>
                <w:b/>
                <w:bCs/>
                <w:vertAlign w:val="baseline"/>
                <w:lang w:val="en-US"/>
              </w:rPr>
            </w:pPr>
            <w:r>
              <w:rPr>
                <w:rFonts w:hint="default"/>
                <w:b/>
                <w:bCs/>
                <w:vertAlign w:val="baseline"/>
                <w:lang w:val="en-US"/>
              </w:rPr>
              <w:t>1.089</w:t>
            </w:r>
          </w:p>
        </w:tc>
      </w:tr>
      <w:tr w14:paraId="2F18B2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1E0403CF">
            <w:pPr>
              <w:numPr>
                <w:ilvl w:val="0"/>
                <w:numId w:val="0"/>
              </w:numPr>
              <w:spacing w:after="0"/>
              <w:jc w:val="center"/>
              <w:rPr>
                <w:rFonts w:hint="default"/>
                <w:b/>
                <w:bCs/>
                <w:vertAlign w:val="baseline"/>
                <w:lang w:val="en-US"/>
              </w:rPr>
            </w:pPr>
          </w:p>
        </w:tc>
        <w:tc>
          <w:tcPr>
            <w:tcW w:w="1230" w:type="dxa"/>
            <w:vAlign w:val="center"/>
          </w:tcPr>
          <w:p w14:paraId="1D862889">
            <w:pPr>
              <w:numPr>
                <w:ilvl w:val="0"/>
                <w:numId w:val="0"/>
              </w:numPr>
              <w:spacing w:after="0"/>
              <w:jc w:val="center"/>
              <w:rPr>
                <w:rFonts w:hint="default"/>
                <w:b/>
                <w:bCs/>
                <w:vertAlign w:val="baseline"/>
                <w:lang w:val="en-US"/>
              </w:rPr>
            </w:pPr>
            <w:r>
              <w:rPr>
                <w:rFonts w:hint="default"/>
                <w:b/>
                <w:bCs/>
                <w:vertAlign w:val="baseline"/>
                <w:lang w:val="en-US"/>
              </w:rPr>
              <w:t>Decrypt</w:t>
            </w:r>
          </w:p>
        </w:tc>
        <w:tc>
          <w:tcPr>
            <w:tcW w:w="1231" w:type="dxa"/>
            <w:vAlign w:val="center"/>
          </w:tcPr>
          <w:p w14:paraId="3137C729">
            <w:pPr>
              <w:numPr>
                <w:ilvl w:val="0"/>
                <w:numId w:val="0"/>
              </w:numPr>
              <w:spacing w:after="0"/>
              <w:jc w:val="center"/>
              <w:rPr>
                <w:rFonts w:hint="default"/>
                <w:b/>
                <w:bCs/>
                <w:vertAlign w:val="baseline"/>
                <w:lang w:val="en-US"/>
              </w:rPr>
            </w:pPr>
            <w:r>
              <w:rPr>
                <w:rFonts w:hint="default"/>
                <w:b/>
                <w:bCs/>
                <w:vertAlign w:val="baseline"/>
                <w:lang w:val="en-US"/>
              </w:rPr>
              <w:t>0.002</w:t>
            </w:r>
          </w:p>
        </w:tc>
        <w:tc>
          <w:tcPr>
            <w:tcW w:w="1231" w:type="dxa"/>
            <w:vAlign w:val="center"/>
          </w:tcPr>
          <w:p w14:paraId="1462AC64">
            <w:pPr>
              <w:numPr>
                <w:ilvl w:val="0"/>
                <w:numId w:val="0"/>
              </w:numPr>
              <w:spacing w:after="0"/>
              <w:jc w:val="center"/>
              <w:rPr>
                <w:rFonts w:hint="default"/>
                <w:b/>
                <w:bCs/>
                <w:vertAlign w:val="baseline"/>
                <w:lang w:val="en-US"/>
              </w:rPr>
            </w:pPr>
            <w:r>
              <w:rPr>
                <w:rFonts w:hint="default"/>
                <w:b/>
                <w:bCs/>
                <w:vertAlign w:val="baseline"/>
                <w:lang w:val="en-US"/>
              </w:rPr>
              <w:t>0.009</w:t>
            </w:r>
          </w:p>
        </w:tc>
        <w:tc>
          <w:tcPr>
            <w:tcW w:w="1231" w:type="dxa"/>
            <w:vAlign w:val="center"/>
          </w:tcPr>
          <w:p w14:paraId="6597F5A7">
            <w:pPr>
              <w:numPr>
                <w:ilvl w:val="0"/>
                <w:numId w:val="0"/>
              </w:numPr>
              <w:spacing w:after="0"/>
              <w:jc w:val="center"/>
              <w:rPr>
                <w:rFonts w:hint="default"/>
                <w:b/>
                <w:bCs/>
                <w:vertAlign w:val="baseline"/>
                <w:lang w:val="en-US"/>
              </w:rPr>
            </w:pPr>
            <w:r>
              <w:rPr>
                <w:rFonts w:hint="default"/>
                <w:b/>
                <w:bCs/>
                <w:vertAlign w:val="baseline"/>
                <w:lang w:val="en-US"/>
              </w:rPr>
              <w:t>0.035</w:t>
            </w:r>
          </w:p>
        </w:tc>
        <w:tc>
          <w:tcPr>
            <w:tcW w:w="1231" w:type="dxa"/>
            <w:vAlign w:val="center"/>
          </w:tcPr>
          <w:p w14:paraId="79CE9B41">
            <w:pPr>
              <w:numPr>
                <w:ilvl w:val="0"/>
                <w:numId w:val="0"/>
              </w:numPr>
              <w:spacing w:after="0"/>
              <w:jc w:val="center"/>
              <w:rPr>
                <w:rFonts w:hint="default"/>
                <w:b/>
                <w:bCs/>
                <w:vertAlign w:val="baseline"/>
                <w:lang w:val="en-US"/>
              </w:rPr>
            </w:pPr>
            <w:r>
              <w:rPr>
                <w:rFonts w:hint="default"/>
                <w:b/>
                <w:bCs/>
                <w:vertAlign w:val="baseline"/>
                <w:lang w:val="en-US"/>
              </w:rPr>
              <w:t>0.097</w:t>
            </w:r>
          </w:p>
        </w:tc>
        <w:tc>
          <w:tcPr>
            <w:tcW w:w="1231" w:type="dxa"/>
            <w:vAlign w:val="center"/>
          </w:tcPr>
          <w:p w14:paraId="08A1F172">
            <w:pPr>
              <w:numPr>
                <w:ilvl w:val="0"/>
                <w:numId w:val="0"/>
              </w:numPr>
              <w:spacing w:after="0"/>
              <w:jc w:val="center"/>
              <w:rPr>
                <w:rFonts w:hint="default"/>
                <w:b/>
                <w:bCs/>
                <w:vertAlign w:val="baseline"/>
                <w:lang w:val="en-US"/>
              </w:rPr>
            </w:pPr>
            <w:r>
              <w:rPr>
                <w:rFonts w:hint="default"/>
                <w:b/>
                <w:bCs/>
                <w:vertAlign w:val="baseline"/>
                <w:lang w:val="en-US"/>
              </w:rPr>
              <w:t>0.325</w:t>
            </w:r>
          </w:p>
        </w:tc>
        <w:tc>
          <w:tcPr>
            <w:tcW w:w="1231" w:type="dxa"/>
            <w:vAlign w:val="center"/>
          </w:tcPr>
          <w:p w14:paraId="099EE4B2">
            <w:pPr>
              <w:numPr>
                <w:ilvl w:val="0"/>
                <w:numId w:val="0"/>
              </w:numPr>
              <w:spacing w:after="0"/>
              <w:jc w:val="center"/>
              <w:rPr>
                <w:rFonts w:hint="default"/>
                <w:b/>
                <w:bCs/>
                <w:vertAlign w:val="baseline"/>
                <w:lang w:val="en-US"/>
              </w:rPr>
            </w:pPr>
            <w:r>
              <w:rPr>
                <w:rFonts w:hint="default"/>
                <w:b/>
                <w:bCs/>
                <w:vertAlign w:val="baseline"/>
                <w:lang w:val="en-US"/>
              </w:rPr>
              <w:t>1.125</w:t>
            </w:r>
          </w:p>
        </w:tc>
      </w:tr>
      <w:tr w14:paraId="3F6B66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24D50531">
            <w:pPr>
              <w:numPr>
                <w:ilvl w:val="0"/>
                <w:numId w:val="0"/>
              </w:numPr>
              <w:spacing w:after="0"/>
              <w:jc w:val="center"/>
              <w:rPr>
                <w:rFonts w:hint="default"/>
                <w:b/>
                <w:bCs/>
                <w:vertAlign w:val="baseline"/>
                <w:lang w:val="en-US"/>
              </w:rPr>
            </w:pPr>
            <w:r>
              <w:rPr>
                <w:rFonts w:hint="default"/>
                <w:b/>
                <w:bCs/>
                <w:vertAlign w:val="baseline"/>
                <w:lang w:val="en-US"/>
              </w:rPr>
              <w:t>CBC</w:t>
            </w:r>
          </w:p>
        </w:tc>
        <w:tc>
          <w:tcPr>
            <w:tcW w:w="1230" w:type="dxa"/>
            <w:vAlign w:val="center"/>
          </w:tcPr>
          <w:p w14:paraId="6FEDF62F">
            <w:pPr>
              <w:numPr>
                <w:ilvl w:val="0"/>
                <w:numId w:val="0"/>
              </w:numPr>
              <w:spacing w:after="0"/>
              <w:ind w:left="0" w:leftChars="0" w:firstLine="0" w:firstLineChars="0"/>
              <w:jc w:val="center"/>
              <w:rPr>
                <w:rFonts w:hint="default" w:ascii="UTM Neo Sans Intel" w:hAnsi="UTM Neo Sans Intel" w:eastAsia="Times New Roman" w:cs="Times New Roman"/>
                <w:b/>
                <w:bCs/>
                <w:color w:val="212120"/>
                <w:kern w:val="28"/>
                <w:sz w:val="26"/>
                <w:szCs w:val="26"/>
                <w:vertAlign w:val="baseline"/>
                <w:lang w:val="en-US" w:eastAsia="en-US" w:bidi="ar-SA"/>
              </w:rPr>
            </w:pPr>
            <w:r>
              <w:rPr>
                <w:rFonts w:hint="default"/>
                <w:b/>
                <w:bCs/>
                <w:vertAlign w:val="baseline"/>
                <w:lang w:val="en-US"/>
              </w:rPr>
              <w:t>Encrypt</w:t>
            </w:r>
          </w:p>
        </w:tc>
        <w:tc>
          <w:tcPr>
            <w:tcW w:w="1231" w:type="dxa"/>
            <w:vAlign w:val="center"/>
          </w:tcPr>
          <w:p w14:paraId="650C18D1">
            <w:pPr>
              <w:numPr>
                <w:ilvl w:val="0"/>
                <w:numId w:val="0"/>
              </w:numPr>
              <w:spacing w:after="0"/>
              <w:jc w:val="center"/>
              <w:rPr>
                <w:rFonts w:hint="default"/>
                <w:b/>
                <w:bCs/>
                <w:vertAlign w:val="baseline"/>
                <w:lang w:val="en-US"/>
              </w:rPr>
            </w:pPr>
            <w:r>
              <w:rPr>
                <w:rFonts w:hint="default"/>
                <w:b/>
                <w:bCs/>
                <w:vertAlign w:val="baseline"/>
                <w:lang w:val="en-US"/>
              </w:rPr>
              <w:t>0.007</w:t>
            </w:r>
          </w:p>
        </w:tc>
        <w:tc>
          <w:tcPr>
            <w:tcW w:w="1231" w:type="dxa"/>
            <w:vAlign w:val="center"/>
          </w:tcPr>
          <w:p w14:paraId="140F0E75">
            <w:pPr>
              <w:numPr>
                <w:ilvl w:val="0"/>
                <w:numId w:val="0"/>
              </w:numPr>
              <w:spacing w:after="0"/>
              <w:jc w:val="center"/>
              <w:rPr>
                <w:rFonts w:hint="default"/>
                <w:b/>
                <w:bCs/>
                <w:vertAlign w:val="baseline"/>
                <w:lang w:val="en-US"/>
              </w:rPr>
            </w:pPr>
            <w:r>
              <w:rPr>
                <w:rFonts w:hint="default"/>
                <w:b/>
                <w:bCs/>
                <w:vertAlign w:val="baseline"/>
                <w:lang w:val="en-US"/>
              </w:rPr>
              <w:t>0.037</w:t>
            </w:r>
          </w:p>
        </w:tc>
        <w:tc>
          <w:tcPr>
            <w:tcW w:w="1231" w:type="dxa"/>
            <w:vAlign w:val="center"/>
          </w:tcPr>
          <w:p w14:paraId="77DA2E05">
            <w:pPr>
              <w:numPr>
                <w:ilvl w:val="0"/>
                <w:numId w:val="0"/>
              </w:numPr>
              <w:spacing w:after="0"/>
              <w:jc w:val="center"/>
              <w:rPr>
                <w:rFonts w:hint="default"/>
                <w:b/>
                <w:bCs/>
                <w:vertAlign w:val="baseline"/>
                <w:lang w:val="en-US"/>
              </w:rPr>
            </w:pPr>
            <w:r>
              <w:rPr>
                <w:rFonts w:hint="default"/>
                <w:b/>
                <w:bCs/>
                <w:vertAlign w:val="baseline"/>
                <w:lang w:val="en-US"/>
              </w:rPr>
              <w:t>0.144</w:t>
            </w:r>
          </w:p>
        </w:tc>
        <w:tc>
          <w:tcPr>
            <w:tcW w:w="1231" w:type="dxa"/>
            <w:vAlign w:val="center"/>
          </w:tcPr>
          <w:p w14:paraId="74FA2A6F">
            <w:pPr>
              <w:numPr>
                <w:ilvl w:val="0"/>
                <w:numId w:val="0"/>
              </w:numPr>
              <w:spacing w:after="0"/>
              <w:jc w:val="center"/>
              <w:rPr>
                <w:rFonts w:hint="default"/>
                <w:b/>
                <w:bCs/>
                <w:vertAlign w:val="baseline"/>
                <w:lang w:val="en-US"/>
              </w:rPr>
            </w:pPr>
            <w:r>
              <w:rPr>
                <w:rFonts w:hint="default"/>
                <w:b/>
                <w:bCs/>
                <w:vertAlign w:val="baseline"/>
                <w:lang w:val="en-US"/>
              </w:rPr>
              <w:t>0.434</w:t>
            </w:r>
          </w:p>
        </w:tc>
        <w:tc>
          <w:tcPr>
            <w:tcW w:w="1231" w:type="dxa"/>
            <w:vAlign w:val="center"/>
          </w:tcPr>
          <w:p w14:paraId="15BEEB3C">
            <w:pPr>
              <w:numPr>
                <w:ilvl w:val="0"/>
                <w:numId w:val="0"/>
              </w:numPr>
              <w:spacing w:after="0"/>
              <w:jc w:val="center"/>
              <w:rPr>
                <w:rFonts w:hint="default"/>
                <w:b/>
                <w:bCs/>
                <w:vertAlign w:val="baseline"/>
                <w:lang w:val="en-US"/>
              </w:rPr>
            </w:pPr>
            <w:r>
              <w:rPr>
                <w:rFonts w:hint="default"/>
                <w:b/>
                <w:bCs/>
                <w:vertAlign w:val="baseline"/>
                <w:lang w:val="en-US"/>
              </w:rPr>
              <w:t>1.445</w:t>
            </w:r>
          </w:p>
        </w:tc>
        <w:tc>
          <w:tcPr>
            <w:tcW w:w="1231" w:type="dxa"/>
            <w:vAlign w:val="center"/>
          </w:tcPr>
          <w:p w14:paraId="4D19C5B3">
            <w:pPr>
              <w:numPr>
                <w:ilvl w:val="0"/>
                <w:numId w:val="0"/>
              </w:numPr>
              <w:spacing w:after="0"/>
              <w:jc w:val="center"/>
              <w:rPr>
                <w:rFonts w:hint="default"/>
                <w:b/>
                <w:bCs/>
                <w:vertAlign w:val="baseline"/>
                <w:lang w:val="en-US"/>
              </w:rPr>
            </w:pPr>
            <w:r>
              <w:rPr>
                <w:rFonts w:hint="default"/>
                <w:b/>
                <w:bCs/>
                <w:vertAlign w:val="baseline"/>
                <w:lang w:val="en-US"/>
              </w:rPr>
              <w:t>5.064</w:t>
            </w:r>
          </w:p>
        </w:tc>
      </w:tr>
      <w:tr w14:paraId="35F987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7D2FACE9">
            <w:pPr>
              <w:numPr>
                <w:ilvl w:val="0"/>
                <w:numId w:val="0"/>
              </w:numPr>
              <w:spacing w:after="0"/>
              <w:jc w:val="center"/>
              <w:rPr>
                <w:rFonts w:hint="default"/>
                <w:b/>
                <w:bCs/>
                <w:vertAlign w:val="baseline"/>
                <w:lang w:val="en-US"/>
              </w:rPr>
            </w:pPr>
          </w:p>
        </w:tc>
        <w:tc>
          <w:tcPr>
            <w:tcW w:w="1230" w:type="dxa"/>
            <w:vAlign w:val="center"/>
          </w:tcPr>
          <w:p w14:paraId="640A3DCD">
            <w:pPr>
              <w:numPr>
                <w:ilvl w:val="0"/>
                <w:numId w:val="0"/>
              </w:numPr>
              <w:spacing w:after="0"/>
              <w:ind w:left="0" w:leftChars="0" w:firstLine="0" w:firstLineChars="0"/>
              <w:jc w:val="center"/>
              <w:rPr>
                <w:rFonts w:hint="default" w:ascii="UTM Neo Sans Intel" w:hAnsi="UTM Neo Sans Intel" w:eastAsia="Times New Roman" w:cs="Times New Roman"/>
                <w:b/>
                <w:bCs/>
                <w:color w:val="212120"/>
                <w:kern w:val="28"/>
                <w:sz w:val="26"/>
                <w:szCs w:val="26"/>
                <w:vertAlign w:val="baseline"/>
                <w:lang w:val="en-US" w:eastAsia="en-US" w:bidi="ar-SA"/>
              </w:rPr>
            </w:pPr>
            <w:r>
              <w:rPr>
                <w:rFonts w:hint="default"/>
                <w:b/>
                <w:bCs/>
                <w:vertAlign w:val="baseline"/>
                <w:lang w:val="en-US"/>
              </w:rPr>
              <w:t>Decrypt</w:t>
            </w:r>
          </w:p>
        </w:tc>
        <w:tc>
          <w:tcPr>
            <w:tcW w:w="1231" w:type="dxa"/>
            <w:vAlign w:val="center"/>
          </w:tcPr>
          <w:p w14:paraId="74E2DB05">
            <w:pPr>
              <w:numPr>
                <w:ilvl w:val="0"/>
                <w:numId w:val="0"/>
              </w:numPr>
              <w:spacing w:after="0"/>
              <w:jc w:val="center"/>
              <w:rPr>
                <w:rFonts w:hint="default"/>
                <w:b/>
                <w:bCs/>
                <w:vertAlign w:val="baseline"/>
                <w:lang w:val="en-US"/>
              </w:rPr>
            </w:pPr>
            <w:r>
              <w:rPr>
                <w:rFonts w:hint="default"/>
                <w:b/>
                <w:bCs/>
                <w:vertAlign w:val="baseline"/>
                <w:lang w:val="en-US"/>
              </w:rPr>
              <w:t>0.002</w:t>
            </w:r>
          </w:p>
        </w:tc>
        <w:tc>
          <w:tcPr>
            <w:tcW w:w="1231" w:type="dxa"/>
            <w:vAlign w:val="center"/>
          </w:tcPr>
          <w:p w14:paraId="58389DC0">
            <w:pPr>
              <w:numPr>
                <w:ilvl w:val="0"/>
                <w:numId w:val="0"/>
              </w:numPr>
              <w:spacing w:after="0"/>
              <w:jc w:val="center"/>
              <w:rPr>
                <w:rFonts w:hint="default"/>
                <w:b/>
                <w:bCs/>
                <w:vertAlign w:val="baseline"/>
                <w:lang w:val="en-US"/>
              </w:rPr>
            </w:pPr>
            <w:r>
              <w:rPr>
                <w:rFonts w:hint="default"/>
                <w:b/>
                <w:bCs/>
                <w:vertAlign w:val="baseline"/>
                <w:lang w:val="en-US"/>
              </w:rPr>
              <w:t>0.010</w:t>
            </w:r>
          </w:p>
        </w:tc>
        <w:tc>
          <w:tcPr>
            <w:tcW w:w="1231" w:type="dxa"/>
            <w:vAlign w:val="center"/>
          </w:tcPr>
          <w:p w14:paraId="5E6A74CB">
            <w:pPr>
              <w:numPr>
                <w:ilvl w:val="0"/>
                <w:numId w:val="0"/>
              </w:numPr>
              <w:spacing w:after="0"/>
              <w:jc w:val="center"/>
              <w:rPr>
                <w:rFonts w:hint="default"/>
                <w:b/>
                <w:bCs/>
                <w:vertAlign w:val="baseline"/>
                <w:lang w:val="en-US"/>
              </w:rPr>
            </w:pPr>
            <w:r>
              <w:rPr>
                <w:rFonts w:hint="default"/>
                <w:b/>
                <w:bCs/>
                <w:vertAlign w:val="baseline"/>
                <w:lang w:val="en-US"/>
              </w:rPr>
              <w:t>0.037</w:t>
            </w:r>
          </w:p>
        </w:tc>
        <w:tc>
          <w:tcPr>
            <w:tcW w:w="1231" w:type="dxa"/>
            <w:vAlign w:val="center"/>
          </w:tcPr>
          <w:p w14:paraId="52D78E1D">
            <w:pPr>
              <w:numPr>
                <w:ilvl w:val="0"/>
                <w:numId w:val="0"/>
              </w:numPr>
              <w:spacing w:after="0"/>
              <w:ind w:left="0" w:leftChars="0" w:firstLine="0" w:firstLineChars="0"/>
              <w:jc w:val="center"/>
              <w:rPr>
                <w:rFonts w:hint="default" w:ascii="UTM Neo Sans Intel" w:hAnsi="UTM Neo Sans Intel" w:eastAsia="Times New Roman" w:cs="Times New Roman"/>
                <w:b/>
                <w:bCs/>
                <w:color w:val="212120"/>
                <w:kern w:val="28"/>
                <w:sz w:val="26"/>
                <w:szCs w:val="26"/>
                <w:vertAlign w:val="baseline"/>
                <w:lang w:val="en-US" w:eastAsia="en-US" w:bidi="ar-SA"/>
              </w:rPr>
            </w:pPr>
            <w:r>
              <w:rPr>
                <w:rFonts w:hint="default" w:cs="Times New Roman"/>
                <w:b/>
                <w:bCs/>
                <w:color w:val="212120"/>
                <w:kern w:val="28"/>
                <w:sz w:val="26"/>
                <w:szCs w:val="26"/>
                <w:vertAlign w:val="baseline"/>
                <w:lang w:val="en-US" w:eastAsia="en-US" w:bidi="ar-SA"/>
              </w:rPr>
              <w:t>0.110</w:t>
            </w:r>
          </w:p>
        </w:tc>
        <w:tc>
          <w:tcPr>
            <w:tcW w:w="1231" w:type="dxa"/>
            <w:vAlign w:val="center"/>
          </w:tcPr>
          <w:p w14:paraId="5EC05284">
            <w:pPr>
              <w:numPr>
                <w:ilvl w:val="0"/>
                <w:numId w:val="0"/>
              </w:numPr>
              <w:spacing w:after="0"/>
              <w:jc w:val="center"/>
              <w:rPr>
                <w:rFonts w:hint="default"/>
                <w:b/>
                <w:bCs/>
                <w:vertAlign w:val="baseline"/>
                <w:lang w:val="en-US"/>
              </w:rPr>
            </w:pPr>
            <w:r>
              <w:rPr>
                <w:rFonts w:hint="default"/>
                <w:b/>
                <w:bCs/>
                <w:vertAlign w:val="baseline"/>
                <w:lang w:val="en-US"/>
              </w:rPr>
              <w:t>0.367</w:t>
            </w:r>
          </w:p>
        </w:tc>
        <w:tc>
          <w:tcPr>
            <w:tcW w:w="1231" w:type="dxa"/>
            <w:vAlign w:val="center"/>
          </w:tcPr>
          <w:p w14:paraId="234D4066">
            <w:pPr>
              <w:numPr>
                <w:ilvl w:val="0"/>
                <w:numId w:val="0"/>
              </w:numPr>
              <w:spacing w:after="0"/>
              <w:jc w:val="center"/>
              <w:rPr>
                <w:rFonts w:hint="default"/>
                <w:b/>
                <w:bCs/>
                <w:vertAlign w:val="baseline"/>
                <w:lang w:val="en-US"/>
              </w:rPr>
            </w:pPr>
            <w:r>
              <w:rPr>
                <w:rFonts w:hint="default"/>
                <w:b/>
                <w:bCs/>
                <w:vertAlign w:val="baseline"/>
                <w:lang w:val="en-US"/>
              </w:rPr>
              <w:t>1.262</w:t>
            </w:r>
          </w:p>
        </w:tc>
      </w:tr>
      <w:tr w14:paraId="523B1B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6263B6CD">
            <w:pPr>
              <w:numPr>
                <w:ilvl w:val="0"/>
                <w:numId w:val="0"/>
              </w:numPr>
              <w:spacing w:after="0"/>
              <w:jc w:val="center"/>
              <w:rPr>
                <w:rFonts w:hint="default"/>
                <w:b/>
                <w:bCs/>
                <w:vertAlign w:val="baseline"/>
                <w:lang w:val="en-US"/>
              </w:rPr>
            </w:pPr>
            <w:r>
              <w:rPr>
                <w:rFonts w:hint="default"/>
                <w:b/>
                <w:bCs/>
                <w:vertAlign w:val="baseline"/>
                <w:lang w:val="en-US"/>
              </w:rPr>
              <w:t>OFB</w:t>
            </w:r>
          </w:p>
        </w:tc>
        <w:tc>
          <w:tcPr>
            <w:tcW w:w="1230" w:type="dxa"/>
            <w:vAlign w:val="center"/>
          </w:tcPr>
          <w:p w14:paraId="398BC35E">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343278DA">
            <w:pPr>
              <w:numPr>
                <w:ilvl w:val="0"/>
                <w:numId w:val="0"/>
              </w:numPr>
              <w:spacing w:after="0"/>
              <w:jc w:val="center"/>
              <w:rPr>
                <w:rFonts w:hint="default"/>
                <w:b/>
                <w:bCs/>
                <w:vertAlign w:val="baseline"/>
                <w:lang w:val="en-US"/>
              </w:rPr>
            </w:pPr>
            <w:r>
              <w:rPr>
                <w:rFonts w:hint="default"/>
                <w:b/>
                <w:bCs/>
                <w:vertAlign w:val="baseline"/>
                <w:lang w:val="en-US"/>
              </w:rPr>
              <w:t>0.008</w:t>
            </w:r>
          </w:p>
        </w:tc>
        <w:tc>
          <w:tcPr>
            <w:tcW w:w="1231" w:type="dxa"/>
            <w:vAlign w:val="center"/>
          </w:tcPr>
          <w:p w14:paraId="31E6D3B0">
            <w:pPr>
              <w:numPr>
                <w:ilvl w:val="0"/>
                <w:numId w:val="0"/>
              </w:numPr>
              <w:spacing w:after="0"/>
              <w:jc w:val="center"/>
              <w:rPr>
                <w:rFonts w:hint="default"/>
                <w:b/>
                <w:bCs/>
                <w:vertAlign w:val="baseline"/>
                <w:lang w:val="en-US"/>
              </w:rPr>
            </w:pPr>
            <w:r>
              <w:rPr>
                <w:rFonts w:hint="default"/>
                <w:b/>
                <w:bCs/>
                <w:vertAlign w:val="baseline"/>
                <w:lang w:val="en-US"/>
              </w:rPr>
              <w:t>0.038</w:t>
            </w:r>
          </w:p>
        </w:tc>
        <w:tc>
          <w:tcPr>
            <w:tcW w:w="1231" w:type="dxa"/>
            <w:vAlign w:val="center"/>
          </w:tcPr>
          <w:p w14:paraId="4A3548C2">
            <w:pPr>
              <w:numPr>
                <w:ilvl w:val="0"/>
                <w:numId w:val="0"/>
              </w:numPr>
              <w:spacing w:after="0"/>
              <w:jc w:val="center"/>
              <w:rPr>
                <w:rFonts w:hint="default"/>
                <w:b/>
                <w:bCs/>
                <w:vertAlign w:val="baseline"/>
                <w:lang w:val="en-US"/>
              </w:rPr>
            </w:pPr>
            <w:r>
              <w:rPr>
                <w:rFonts w:hint="default"/>
                <w:b/>
                <w:bCs/>
                <w:vertAlign w:val="baseline"/>
                <w:lang w:val="en-US"/>
              </w:rPr>
              <w:t>0.149</w:t>
            </w:r>
          </w:p>
        </w:tc>
        <w:tc>
          <w:tcPr>
            <w:tcW w:w="1231" w:type="dxa"/>
            <w:vAlign w:val="center"/>
          </w:tcPr>
          <w:p w14:paraId="176A5F87">
            <w:pPr>
              <w:numPr>
                <w:ilvl w:val="0"/>
                <w:numId w:val="0"/>
              </w:numPr>
              <w:spacing w:after="0"/>
              <w:jc w:val="center"/>
              <w:rPr>
                <w:rFonts w:hint="default"/>
                <w:b/>
                <w:bCs/>
                <w:vertAlign w:val="baseline"/>
                <w:lang w:val="en-US"/>
              </w:rPr>
            </w:pPr>
            <w:r>
              <w:rPr>
                <w:rFonts w:hint="default"/>
                <w:b/>
                <w:bCs/>
                <w:vertAlign w:val="baseline"/>
                <w:lang w:val="en-US"/>
              </w:rPr>
              <w:t>0.445</w:t>
            </w:r>
          </w:p>
        </w:tc>
        <w:tc>
          <w:tcPr>
            <w:tcW w:w="1231" w:type="dxa"/>
            <w:vAlign w:val="center"/>
          </w:tcPr>
          <w:p w14:paraId="549A8A74">
            <w:pPr>
              <w:numPr>
                <w:ilvl w:val="0"/>
                <w:numId w:val="0"/>
              </w:numPr>
              <w:spacing w:after="0"/>
              <w:jc w:val="center"/>
              <w:rPr>
                <w:rFonts w:hint="default"/>
                <w:b/>
                <w:bCs/>
                <w:vertAlign w:val="baseline"/>
                <w:lang w:val="en-US"/>
              </w:rPr>
            </w:pPr>
            <w:r>
              <w:rPr>
                <w:rFonts w:hint="default"/>
                <w:b/>
                <w:bCs/>
                <w:vertAlign w:val="baseline"/>
                <w:lang w:val="en-US"/>
              </w:rPr>
              <w:t>1.497</w:t>
            </w:r>
          </w:p>
        </w:tc>
        <w:tc>
          <w:tcPr>
            <w:tcW w:w="1231" w:type="dxa"/>
            <w:vAlign w:val="center"/>
          </w:tcPr>
          <w:p w14:paraId="12EE3212">
            <w:pPr>
              <w:numPr>
                <w:ilvl w:val="0"/>
                <w:numId w:val="0"/>
              </w:numPr>
              <w:spacing w:after="0"/>
              <w:jc w:val="center"/>
              <w:rPr>
                <w:rFonts w:hint="default"/>
                <w:b/>
                <w:bCs/>
                <w:vertAlign w:val="baseline"/>
                <w:lang w:val="en-US"/>
              </w:rPr>
            </w:pPr>
            <w:r>
              <w:rPr>
                <w:rFonts w:hint="default"/>
                <w:b/>
                <w:bCs/>
                <w:vertAlign w:val="baseline"/>
                <w:lang w:val="en-US"/>
              </w:rPr>
              <w:t>5.247</w:t>
            </w:r>
          </w:p>
        </w:tc>
      </w:tr>
      <w:tr w14:paraId="3F67F2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72960B5C">
            <w:pPr>
              <w:numPr>
                <w:ilvl w:val="0"/>
                <w:numId w:val="0"/>
              </w:numPr>
              <w:spacing w:after="0"/>
              <w:jc w:val="center"/>
              <w:rPr>
                <w:rFonts w:hint="default"/>
                <w:b/>
                <w:bCs/>
                <w:vertAlign w:val="baseline"/>
                <w:lang w:val="en-US"/>
              </w:rPr>
            </w:pPr>
          </w:p>
        </w:tc>
        <w:tc>
          <w:tcPr>
            <w:tcW w:w="1230" w:type="dxa"/>
            <w:vAlign w:val="center"/>
          </w:tcPr>
          <w:p w14:paraId="7E224C5C">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2C488189">
            <w:pPr>
              <w:numPr>
                <w:ilvl w:val="0"/>
                <w:numId w:val="0"/>
              </w:numPr>
              <w:spacing w:after="0"/>
              <w:jc w:val="center"/>
              <w:rPr>
                <w:rFonts w:hint="default"/>
                <w:b/>
                <w:bCs/>
                <w:vertAlign w:val="baseline"/>
                <w:lang w:val="en-US"/>
              </w:rPr>
            </w:pPr>
            <w:r>
              <w:rPr>
                <w:rFonts w:hint="default"/>
                <w:b/>
                <w:bCs/>
                <w:vertAlign w:val="baseline"/>
                <w:lang w:val="en-US"/>
              </w:rPr>
              <w:t>0.008</w:t>
            </w:r>
          </w:p>
        </w:tc>
        <w:tc>
          <w:tcPr>
            <w:tcW w:w="1231" w:type="dxa"/>
            <w:vAlign w:val="center"/>
          </w:tcPr>
          <w:p w14:paraId="4C2AF927">
            <w:pPr>
              <w:numPr>
                <w:ilvl w:val="0"/>
                <w:numId w:val="0"/>
              </w:numPr>
              <w:spacing w:after="0"/>
              <w:jc w:val="center"/>
              <w:rPr>
                <w:rFonts w:hint="default"/>
                <w:b/>
                <w:bCs/>
                <w:vertAlign w:val="baseline"/>
                <w:lang w:val="en-US"/>
              </w:rPr>
            </w:pPr>
            <w:r>
              <w:rPr>
                <w:rFonts w:hint="default"/>
                <w:b/>
                <w:bCs/>
                <w:vertAlign w:val="baseline"/>
                <w:lang w:val="en-US"/>
              </w:rPr>
              <w:t>0.037</w:t>
            </w:r>
          </w:p>
        </w:tc>
        <w:tc>
          <w:tcPr>
            <w:tcW w:w="1231" w:type="dxa"/>
            <w:vAlign w:val="center"/>
          </w:tcPr>
          <w:p w14:paraId="0222074C">
            <w:pPr>
              <w:numPr>
                <w:ilvl w:val="0"/>
                <w:numId w:val="0"/>
              </w:numPr>
              <w:spacing w:after="0"/>
              <w:jc w:val="center"/>
              <w:rPr>
                <w:rFonts w:hint="default"/>
                <w:b/>
                <w:bCs/>
                <w:vertAlign w:val="baseline"/>
                <w:lang w:val="en-US"/>
              </w:rPr>
            </w:pPr>
            <w:r>
              <w:rPr>
                <w:rFonts w:hint="default"/>
                <w:b/>
                <w:bCs/>
                <w:vertAlign w:val="baseline"/>
                <w:lang w:val="en-US"/>
              </w:rPr>
              <w:t>0.148</w:t>
            </w:r>
          </w:p>
        </w:tc>
        <w:tc>
          <w:tcPr>
            <w:tcW w:w="1231" w:type="dxa"/>
            <w:vAlign w:val="center"/>
          </w:tcPr>
          <w:p w14:paraId="0A410DA5">
            <w:pPr>
              <w:numPr>
                <w:ilvl w:val="0"/>
                <w:numId w:val="0"/>
              </w:numPr>
              <w:spacing w:after="0"/>
              <w:jc w:val="center"/>
              <w:rPr>
                <w:rFonts w:hint="default"/>
                <w:b/>
                <w:bCs/>
                <w:vertAlign w:val="baseline"/>
                <w:lang w:val="en-US"/>
              </w:rPr>
            </w:pPr>
            <w:r>
              <w:rPr>
                <w:rFonts w:hint="default"/>
                <w:b/>
                <w:bCs/>
                <w:vertAlign w:val="baseline"/>
                <w:lang w:val="en-US"/>
              </w:rPr>
              <w:t>0.443</w:t>
            </w:r>
          </w:p>
        </w:tc>
        <w:tc>
          <w:tcPr>
            <w:tcW w:w="1231" w:type="dxa"/>
            <w:vAlign w:val="center"/>
          </w:tcPr>
          <w:p w14:paraId="3615A6D4">
            <w:pPr>
              <w:numPr>
                <w:ilvl w:val="0"/>
                <w:numId w:val="0"/>
              </w:numPr>
              <w:spacing w:after="0"/>
              <w:jc w:val="center"/>
              <w:rPr>
                <w:rFonts w:hint="default"/>
                <w:b/>
                <w:bCs/>
                <w:vertAlign w:val="baseline"/>
                <w:lang w:val="en-US"/>
              </w:rPr>
            </w:pPr>
            <w:r>
              <w:rPr>
                <w:rFonts w:hint="default"/>
                <w:b/>
                <w:bCs/>
                <w:vertAlign w:val="baseline"/>
                <w:lang w:val="en-US"/>
              </w:rPr>
              <w:t>1.482</w:t>
            </w:r>
          </w:p>
        </w:tc>
        <w:tc>
          <w:tcPr>
            <w:tcW w:w="1231" w:type="dxa"/>
            <w:vAlign w:val="center"/>
          </w:tcPr>
          <w:p w14:paraId="43C743C9">
            <w:pPr>
              <w:numPr>
                <w:ilvl w:val="0"/>
                <w:numId w:val="0"/>
              </w:numPr>
              <w:spacing w:after="0"/>
              <w:jc w:val="center"/>
              <w:rPr>
                <w:rFonts w:hint="default"/>
                <w:b/>
                <w:bCs/>
                <w:vertAlign w:val="baseline"/>
                <w:lang w:val="en-US"/>
              </w:rPr>
            </w:pPr>
            <w:r>
              <w:rPr>
                <w:rFonts w:hint="default"/>
                <w:b/>
                <w:bCs/>
                <w:vertAlign w:val="baseline"/>
                <w:lang w:val="en-US"/>
              </w:rPr>
              <w:t>5.229</w:t>
            </w:r>
          </w:p>
        </w:tc>
      </w:tr>
      <w:tr w14:paraId="521462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1C809DE2">
            <w:pPr>
              <w:numPr>
                <w:ilvl w:val="0"/>
                <w:numId w:val="0"/>
              </w:numPr>
              <w:spacing w:after="0"/>
              <w:jc w:val="center"/>
              <w:rPr>
                <w:rFonts w:hint="default"/>
                <w:b/>
                <w:bCs/>
                <w:vertAlign w:val="baseline"/>
                <w:lang w:val="en-US"/>
              </w:rPr>
            </w:pPr>
            <w:r>
              <w:rPr>
                <w:rFonts w:hint="default"/>
                <w:b/>
                <w:bCs/>
                <w:vertAlign w:val="baseline"/>
                <w:lang w:val="en-US"/>
              </w:rPr>
              <w:t>CFB</w:t>
            </w:r>
          </w:p>
        </w:tc>
        <w:tc>
          <w:tcPr>
            <w:tcW w:w="1230" w:type="dxa"/>
            <w:vAlign w:val="center"/>
          </w:tcPr>
          <w:p w14:paraId="2D707DB9">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2BCF78B0">
            <w:pPr>
              <w:numPr>
                <w:ilvl w:val="0"/>
                <w:numId w:val="0"/>
              </w:numPr>
              <w:spacing w:after="0"/>
              <w:jc w:val="center"/>
              <w:rPr>
                <w:rFonts w:hint="default"/>
                <w:b/>
                <w:bCs/>
                <w:vertAlign w:val="baseline"/>
                <w:lang w:val="en-US"/>
              </w:rPr>
            </w:pPr>
            <w:r>
              <w:rPr>
                <w:rFonts w:hint="default"/>
                <w:b/>
                <w:bCs/>
                <w:vertAlign w:val="baseline"/>
                <w:lang w:val="en-US"/>
              </w:rPr>
              <w:t>0.008</w:t>
            </w:r>
          </w:p>
        </w:tc>
        <w:tc>
          <w:tcPr>
            <w:tcW w:w="1231" w:type="dxa"/>
            <w:vAlign w:val="center"/>
          </w:tcPr>
          <w:p w14:paraId="19B6C21A">
            <w:pPr>
              <w:numPr>
                <w:ilvl w:val="0"/>
                <w:numId w:val="0"/>
              </w:numPr>
              <w:spacing w:after="0"/>
              <w:jc w:val="center"/>
              <w:rPr>
                <w:rFonts w:hint="default"/>
                <w:b/>
                <w:bCs/>
                <w:vertAlign w:val="baseline"/>
                <w:lang w:val="en-US"/>
              </w:rPr>
            </w:pPr>
            <w:r>
              <w:rPr>
                <w:rFonts w:hint="default"/>
                <w:b/>
                <w:bCs/>
                <w:vertAlign w:val="baseline"/>
                <w:lang w:val="en-US"/>
              </w:rPr>
              <w:t>0.038</w:t>
            </w:r>
          </w:p>
        </w:tc>
        <w:tc>
          <w:tcPr>
            <w:tcW w:w="1231" w:type="dxa"/>
            <w:vAlign w:val="center"/>
          </w:tcPr>
          <w:p w14:paraId="49318713">
            <w:pPr>
              <w:numPr>
                <w:ilvl w:val="0"/>
                <w:numId w:val="0"/>
              </w:numPr>
              <w:spacing w:after="0"/>
              <w:jc w:val="center"/>
              <w:rPr>
                <w:rFonts w:hint="default"/>
                <w:b/>
                <w:bCs/>
                <w:vertAlign w:val="baseline"/>
                <w:lang w:val="en-US"/>
              </w:rPr>
            </w:pPr>
            <w:r>
              <w:rPr>
                <w:rFonts w:hint="default"/>
                <w:b/>
                <w:bCs/>
                <w:vertAlign w:val="baseline"/>
                <w:lang w:val="en-US"/>
              </w:rPr>
              <w:t>0.149</w:t>
            </w:r>
          </w:p>
        </w:tc>
        <w:tc>
          <w:tcPr>
            <w:tcW w:w="1231" w:type="dxa"/>
            <w:vAlign w:val="center"/>
          </w:tcPr>
          <w:p w14:paraId="605FAD2D">
            <w:pPr>
              <w:numPr>
                <w:ilvl w:val="0"/>
                <w:numId w:val="0"/>
              </w:numPr>
              <w:spacing w:after="0"/>
              <w:jc w:val="center"/>
              <w:rPr>
                <w:rFonts w:hint="default"/>
                <w:b/>
                <w:bCs/>
                <w:vertAlign w:val="baseline"/>
                <w:lang w:val="en-US"/>
              </w:rPr>
            </w:pPr>
            <w:r>
              <w:rPr>
                <w:rFonts w:hint="default"/>
                <w:b/>
                <w:bCs/>
                <w:vertAlign w:val="baseline"/>
                <w:lang w:val="en-US"/>
              </w:rPr>
              <w:t>0.454</w:t>
            </w:r>
          </w:p>
        </w:tc>
        <w:tc>
          <w:tcPr>
            <w:tcW w:w="1231" w:type="dxa"/>
            <w:vAlign w:val="center"/>
          </w:tcPr>
          <w:p w14:paraId="1EEB04E0">
            <w:pPr>
              <w:numPr>
                <w:ilvl w:val="0"/>
                <w:numId w:val="0"/>
              </w:numPr>
              <w:spacing w:after="0"/>
              <w:jc w:val="center"/>
              <w:rPr>
                <w:rFonts w:hint="default"/>
                <w:b/>
                <w:bCs/>
                <w:vertAlign w:val="baseline"/>
                <w:lang w:val="en-US"/>
              </w:rPr>
            </w:pPr>
            <w:r>
              <w:rPr>
                <w:rFonts w:hint="default"/>
                <w:b/>
                <w:bCs/>
                <w:vertAlign w:val="baseline"/>
                <w:lang w:val="en-US"/>
              </w:rPr>
              <w:t>1.533</w:t>
            </w:r>
          </w:p>
        </w:tc>
        <w:tc>
          <w:tcPr>
            <w:tcW w:w="1231" w:type="dxa"/>
            <w:vAlign w:val="center"/>
          </w:tcPr>
          <w:p w14:paraId="7E261CE3">
            <w:pPr>
              <w:numPr>
                <w:ilvl w:val="0"/>
                <w:numId w:val="0"/>
              </w:numPr>
              <w:spacing w:after="0"/>
              <w:jc w:val="center"/>
              <w:rPr>
                <w:rFonts w:hint="default"/>
                <w:b/>
                <w:bCs/>
                <w:vertAlign w:val="baseline"/>
                <w:lang w:val="en-US"/>
              </w:rPr>
            </w:pPr>
            <w:r>
              <w:rPr>
                <w:rFonts w:hint="default"/>
                <w:b/>
                <w:bCs/>
                <w:vertAlign w:val="baseline"/>
                <w:lang w:val="en-US"/>
              </w:rPr>
              <w:t>5.406</w:t>
            </w:r>
          </w:p>
        </w:tc>
      </w:tr>
      <w:tr w14:paraId="44313F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21FE9561">
            <w:pPr>
              <w:numPr>
                <w:ilvl w:val="0"/>
                <w:numId w:val="0"/>
              </w:numPr>
              <w:spacing w:after="0"/>
              <w:jc w:val="center"/>
              <w:rPr>
                <w:rFonts w:hint="default"/>
                <w:b/>
                <w:bCs/>
                <w:vertAlign w:val="baseline"/>
                <w:lang w:val="en-US"/>
              </w:rPr>
            </w:pPr>
          </w:p>
        </w:tc>
        <w:tc>
          <w:tcPr>
            <w:tcW w:w="1230" w:type="dxa"/>
            <w:vAlign w:val="center"/>
          </w:tcPr>
          <w:p w14:paraId="087E96A5">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43C8AE2D">
            <w:pPr>
              <w:numPr>
                <w:ilvl w:val="0"/>
                <w:numId w:val="0"/>
              </w:numPr>
              <w:spacing w:after="0"/>
              <w:jc w:val="center"/>
              <w:rPr>
                <w:rFonts w:hint="default"/>
                <w:b/>
                <w:bCs/>
                <w:vertAlign w:val="baseline"/>
                <w:lang w:val="en-US"/>
              </w:rPr>
            </w:pPr>
            <w:r>
              <w:rPr>
                <w:rFonts w:hint="default"/>
                <w:b/>
                <w:bCs/>
                <w:vertAlign w:val="baseline"/>
                <w:lang w:val="en-US"/>
              </w:rPr>
              <w:t>0.003</w:t>
            </w:r>
          </w:p>
        </w:tc>
        <w:tc>
          <w:tcPr>
            <w:tcW w:w="1231" w:type="dxa"/>
            <w:vAlign w:val="center"/>
          </w:tcPr>
          <w:p w14:paraId="44FB5848">
            <w:pPr>
              <w:numPr>
                <w:ilvl w:val="0"/>
                <w:numId w:val="0"/>
              </w:numPr>
              <w:spacing w:after="0"/>
              <w:jc w:val="center"/>
              <w:rPr>
                <w:rFonts w:hint="default"/>
                <w:b/>
                <w:bCs/>
                <w:vertAlign w:val="baseline"/>
                <w:lang w:val="en-US"/>
              </w:rPr>
            </w:pPr>
            <w:r>
              <w:rPr>
                <w:rFonts w:hint="default"/>
                <w:b/>
                <w:bCs/>
                <w:vertAlign w:val="baseline"/>
                <w:lang w:val="en-US"/>
              </w:rPr>
              <w:t>0.014</w:t>
            </w:r>
          </w:p>
        </w:tc>
        <w:tc>
          <w:tcPr>
            <w:tcW w:w="1231" w:type="dxa"/>
            <w:vAlign w:val="center"/>
          </w:tcPr>
          <w:p w14:paraId="6E0C045A">
            <w:pPr>
              <w:numPr>
                <w:ilvl w:val="0"/>
                <w:numId w:val="0"/>
              </w:numPr>
              <w:spacing w:after="0"/>
              <w:jc w:val="center"/>
              <w:rPr>
                <w:rFonts w:hint="default"/>
                <w:b/>
                <w:bCs/>
                <w:vertAlign w:val="baseline"/>
                <w:lang w:val="en-US"/>
              </w:rPr>
            </w:pPr>
            <w:r>
              <w:rPr>
                <w:rFonts w:hint="default"/>
                <w:b/>
                <w:bCs/>
                <w:vertAlign w:val="baseline"/>
                <w:lang w:val="en-US"/>
              </w:rPr>
              <w:t>0.058</w:t>
            </w:r>
          </w:p>
        </w:tc>
        <w:tc>
          <w:tcPr>
            <w:tcW w:w="1231" w:type="dxa"/>
            <w:vAlign w:val="center"/>
          </w:tcPr>
          <w:p w14:paraId="518CEE24">
            <w:pPr>
              <w:numPr>
                <w:ilvl w:val="0"/>
                <w:numId w:val="0"/>
              </w:numPr>
              <w:spacing w:after="0"/>
              <w:jc w:val="center"/>
              <w:rPr>
                <w:rFonts w:hint="default"/>
                <w:b/>
                <w:bCs/>
                <w:vertAlign w:val="baseline"/>
                <w:lang w:val="en-US"/>
              </w:rPr>
            </w:pPr>
            <w:r>
              <w:rPr>
                <w:rFonts w:hint="default"/>
                <w:b/>
                <w:bCs/>
                <w:vertAlign w:val="baseline"/>
                <w:lang w:val="en-US"/>
              </w:rPr>
              <w:t>0.178</w:t>
            </w:r>
          </w:p>
        </w:tc>
        <w:tc>
          <w:tcPr>
            <w:tcW w:w="1231" w:type="dxa"/>
            <w:vAlign w:val="center"/>
          </w:tcPr>
          <w:p w14:paraId="551DF63B">
            <w:pPr>
              <w:numPr>
                <w:ilvl w:val="0"/>
                <w:numId w:val="0"/>
              </w:numPr>
              <w:spacing w:after="0"/>
              <w:jc w:val="center"/>
              <w:rPr>
                <w:rFonts w:hint="default"/>
                <w:b/>
                <w:bCs/>
                <w:vertAlign w:val="baseline"/>
                <w:lang w:val="en-US"/>
              </w:rPr>
            </w:pPr>
            <w:r>
              <w:rPr>
                <w:rFonts w:hint="default"/>
                <w:b/>
                <w:bCs/>
                <w:vertAlign w:val="baseline"/>
                <w:lang w:val="en-US"/>
              </w:rPr>
              <w:t>0.658</w:t>
            </w:r>
          </w:p>
        </w:tc>
        <w:tc>
          <w:tcPr>
            <w:tcW w:w="1231" w:type="dxa"/>
            <w:vAlign w:val="center"/>
          </w:tcPr>
          <w:p w14:paraId="5742986A">
            <w:pPr>
              <w:numPr>
                <w:ilvl w:val="0"/>
                <w:numId w:val="0"/>
              </w:numPr>
              <w:spacing w:after="0"/>
              <w:jc w:val="center"/>
              <w:rPr>
                <w:rFonts w:hint="default"/>
                <w:b/>
                <w:bCs/>
                <w:vertAlign w:val="baseline"/>
                <w:lang w:val="en-US"/>
              </w:rPr>
            </w:pPr>
            <w:r>
              <w:rPr>
                <w:rFonts w:hint="default"/>
                <w:b/>
                <w:bCs/>
                <w:vertAlign w:val="baseline"/>
                <w:lang w:val="en-US"/>
              </w:rPr>
              <w:t>2.302</w:t>
            </w:r>
          </w:p>
        </w:tc>
      </w:tr>
      <w:tr w14:paraId="08FF3E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1966B5EC">
            <w:pPr>
              <w:numPr>
                <w:ilvl w:val="0"/>
                <w:numId w:val="0"/>
              </w:numPr>
              <w:spacing w:after="0"/>
              <w:jc w:val="center"/>
              <w:rPr>
                <w:rFonts w:hint="default"/>
                <w:b/>
                <w:bCs/>
                <w:vertAlign w:val="baseline"/>
                <w:lang w:val="en-US"/>
              </w:rPr>
            </w:pPr>
            <w:r>
              <w:rPr>
                <w:rFonts w:hint="default"/>
                <w:b/>
                <w:bCs/>
                <w:vertAlign w:val="baseline"/>
                <w:lang w:val="en-US"/>
              </w:rPr>
              <w:t>CTR</w:t>
            </w:r>
          </w:p>
        </w:tc>
        <w:tc>
          <w:tcPr>
            <w:tcW w:w="1230" w:type="dxa"/>
            <w:vAlign w:val="center"/>
          </w:tcPr>
          <w:p w14:paraId="66BA4034">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484DA35F">
            <w:pPr>
              <w:numPr>
                <w:ilvl w:val="0"/>
                <w:numId w:val="0"/>
              </w:numPr>
              <w:spacing w:after="0"/>
              <w:jc w:val="center"/>
              <w:rPr>
                <w:rFonts w:hint="default"/>
                <w:b/>
                <w:bCs/>
                <w:vertAlign w:val="baseline"/>
                <w:lang w:val="en-US"/>
              </w:rPr>
            </w:pPr>
            <w:r>
              <w:rPr>
                <w:rFonts w:hint="default"/>
                <w:b/>
                <w:bCs/>
                <w:vertAlign w:val="baseline"/>
                <w:lang w:val="en-US"/>
              </w:rPr>
              <w:t>0.002</w:t>
            </w:r>
          </w:p>
        </w:tc>
        <w:tc>
          <w:tcPr>
            <w:tcW w:w="1231" w:type="dxa"/>
            <w:vAlign w:val="center"/>
          </w:tcPr>
          <w:p w14:paraId="7E537882">
            <w:pPr>
              <w:numPr>
                <w:ilvl w:val="0"/>
                <w:numId w:val="0"/>
              </w:numPr>
              <w:spacing w:after="0"/>
              <w:jc w:val="center"/>
              <w:rPr>
                <w:rFonts w:hint="default"/>
                <w:b/>
                <w:bCs/>
                <w:vertAlign w:val="baseline"/>
                <w:lang w:val="en-US"/>
              </w:rPr>
            </w:pPr>
            <w:r>
              <w:rPr>
                <w:rFonts w:hint="default"/>
                <w:b/>
                <w:bCs/>
                <w:vertAlign w:val="baseline"/>
                <w:lang w:val="en-US"/>
              </w:rPr>
              <w:t>0.010</w:t>
            </w:r>
          </w:p>
        </w:tc>
        <w:tc>
          <w:tcPr>
            <w:tcW w:w="1231" w:type="dxa"/>
            <w:vAlign w:val="center"/>
          </w:tcPr>
          <w:p w14:paraId="42DC5193">
            <w:pPr>
              <w:numPr>
                <w:ilvl w:val="0"/>
                <w:numId w:val="0"/>
              </w:numPr>
              <w:spacing w:after="0"/>
              <w:jc w:val="center"/>
              <w:rPr>
                <w:rFonts w:hint="default"/>
                <w:b/>
                <w:bCs/>
                <w:vertAlign w:val="baseline"/>
                <w:lang w:val="en-US"/>
              </w:rPr>
            </w:pPr>
            <w:r>
              <w:rPr>
                <w:rFonts w:hint="default"/>
                <w:b/>
                <w:bCs/>
                <w:vertAlign w:val="baseline"/>
                <w:lang w:val="en-US"/>
              </w:rPr>
              <w:t>0.036</w:t>
            </w:r>
          </w:p>
        </w:tc>
        <w:tc>
          <w:tcPr>
            <w:tcW w:w="1231" w:type="dxa"/>
            <w:vAlign w:val="center"/>
          </w:tcPr>
          <w:p w14:paraId="30D1E2EE">
            <w:pPr>
              <w:numPr>
                <w:ilvl w:val="0"/>
                <w:numId w:val="0"/>
              </w:numPr>
              <w:spacing w:after="0"/>
              <w:jc w:val="center"/>
              <w:rPr>
                <w:rFonts w:hint="default"/>
                <w:b/>
                <w:bCs/>
                <w:vertAlign w:val="baseline"/>
                <w:lang w:val="en-US"/>
              </w:rPr>
            </w:pPr>
            <w:r>
              <w:rPr>
                <w:rFonts w:hint="default"/>
                <w:b/>
                <w:bCs/>
                <w:vertAlign w:val="baseline"/>
                <w:lang w:val="en-US"/>
              </w:rPr>
              <w:t>0.108</w:t>
            </w:r>
          </w:p>
        </w:tc>
        <w:tc>
          <w:tcPr>
            <w:tcW w:w="1231" w:type="dxa"/>
            <w:vAlign w:val="center"/>
          </w:tcPr>
          <w:p w14:paraId="2606C4F4">
            <w:pPr>
              <w:numPr>
                <w:ilvl w:val="0"/>
                <w:numId w:val="0"/>
              </w:numPr>
              <w:spacing w:after="0"/>
              <w:jc w:val="center"/>
              <w:rPr>
                <w:rFonts w:hint="default"/>
                <w:b/>
                <w:bCs/>
                <w:vertAlign w:val="baseline"/>
                <w:lang w:val="en-US"/>
              </w:rPr>
            </w:pPr>
            <w:r>
              <w:rPr>
                <w:rFonts w:hint="default"/>
                <w:b/>
                <w:bCs/>
                <w:vertAlign w:val="baseline"/>
                <w:lang w:val="en-US"/>
              </w:rPr>
              <w:t>0.373</w:t>
            </w:r>
          </w:p>
        </w:tc>
        <w:tc>
          <w:tcPr>
            <w:tcW w:w="1231" w:type="dxa"/>
            <w:vAlign w:val="center"/>
          </w:tcPr>
          <w:p w14:paraId="6BE6AEF7">
            <w:pPr>
              <w:numPr>
                <w:ilvl w:val="0"/>
                <w:numId w:val="0"/>
              </w:numPr>
              <w:spacing w:after="0"/>
              <w:jc w:val="center"/>
              <w:rPr>
                <w:rFonts w:hint="default"/>
                <w:b/>
                <w:bCs/>
                <w:vertAlign w:val="baseline"/>
                <w:lang w:val="en-US"/>
              </w:rPr>
            </w:pPr>
            <w:r>
              <w:rPr>
                <w:rFonts w:hint="default"/>
                <w:b/>
                <w:bCs/>
                <w:vertAlign w:val="baseline"/>
                <w:lang w:val="en-US"/>
              </w:rPr>
              <w:t>1.475</w:t>
            </w:r>
          </w:p>
        </w:tc>
      </w:tr>
      <w:tr w14:paraId="453C66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3C7D4C9B">
            <w:pPr>
              <w:numPr>
                <w:ilvl w:val="0"/>
                <w:numId w:val="0"/>
              </w:numPr>
              <w:spacing w:after="0"/>
              <w:jc w:val="center"/>
              <w:rPr>
                <w:rFonts w:hint="default"/>
                <w:b/>
                <w:bCs/>
                <w:vertAlign w:val="baseline"/>
                <w:lang w:val="en-US"/>
              </w:rPr>
            </w:pPr>
          </w:p>
        </w:tc>
        <w:tc>
          <w:tcPr>
            <w:tcW w:w="1230" w:type="dxa"/>
            <w:vAlign w:val="center"/>
          </w:tcPr>
          <w:p w14:paraId="6D22690F">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095C6F73">
            <w:pPr>
              <w:numPr>
                <w:ilvl w:val="0"/>
                <w:numId w:val="0"/>
              </w:numPr>
              <w:spacing w:after="0"/>
              <w:jc w:val="center"/>
              <w:rPr>
                <w:rFonts w:hint="default"/>
                <w:b/>
                <w:bCs/>
                <w:vertAlign w:val="baseline"/>
                <w:lang w:val="en-US"/>
              </w:rPr>
            </w:pPr>
            <w:r>
              <w:rPr>
                <w:rFonts w:hint="default"/>
                <w:b/>
                <w:bCs/>
                <w:vertAlign w:val="baseline"/>
                <w:lang w:val="en-US"/>
              </w:rPr>
              <w:t>0.002</w:t>
            </w:r>
          </w:p>
        </w:tc>
        <w:tc>
          <w:tcPr>
            <w:tcW w:w="1231" w:type="dxa"/>
            <w:vAlign w:val="center"/>
          </w:tcPr>
          <w:p w14:paraId="7628EC98">
            <w:pPr>
              <w:numPr>
                <w:ilvl w:val="0"/>
                <w:numId w:val="0"/>
              </w:numPr>
              <w:spacing w:after="0"/>
              <w:jc w:val="center"/>
              <w:rPr>
                <w:rFonts w:hint="default"/>
                <w:b/>
                <w:bCs/>
                <w:vertAlign w:val="baseline"/>
                <w:lang w:val="en-US"/>
              </w:rPr>
            </w:pPr>
            <w:r>
              <w:rPr>
                <w:rFonts w:hint="default"/>
                <w:b/>
                <w:bCs/>
                <w:vertAlign w:val="baseline"/>
                <w:lang w:val="en-US"/>
              </w:rPr>
              <w:t>0.008</w:t>
            </w:r>
          </w:p>
        </w:tc>
        <w:tc>
          <w:tcPr>
            <w:tcW w:w="1231" w:type="dxa"/>
            <w:vAlign w:val="center"/>
          </w:tcPr>
          <w:p w14:paraId="13C2AB92">
            <w:pPr>
              <w:numPr>
                <w:ilvl w:val="0"/>
                <w:numId w:val="0"/>
              </w:numPr>
              <w:spacing w:after="0"/>
              <w:jc w:val="center"/>
              <w:rPr>
                <w:rFonts w:hint="default"/>
                <w:b/>
                <w:bCs/>
                <w:vertAlign w:val="baseline"/>
                <w:lang w:val="en-US"/>
              </w:rPr>
            </w:pPr>
            <w:r>
              <w:rPr>
                <w:rFonts w:hint="default"/>
                <w:b/>
                <w:bCs/>
                <w:vertAlign w:val="baseline"/>
                <w:lang w:val="en-US"/>
              </w:rPr>
              <w:t>0.039</w:t>
            </w:r>
          </w:p>
        </w:tc>
        <w:tc>
          <w:tcPr>
            <w:tcW w:w="1231" w:type="dxa"/>
            <w:vAlign w:val="center"/>
          </w:tcPr>
          <w:p w14:paraId="1E495D14">
            <w:pPr>
              <w:numPr>
                <w:ilvl w:val="0"/>
                <w:numId w:val="0"/>
              </w:numPr>
              <w:spacing w:after="0"/>
              <w:jc w:val="center"/>
              <w:rPr>
                <w:rFonts w:hint="default"/>
                <w:b/>
                <w:bCs/>
                <w:vertAlign w:val="baseline"/>
                <w:lang w:val="en-US"/>
              </w:rPr>
            </w:pPr>
            <w:r>
              <w:rPr>
                <w:rFonts w:hint="default"/>
                <w:b/>
                <w:bCs/>
                <w:vertAlign w:val="baseline"/>
                <w:lang w:val="en-US"/>
              </w:rPr>
              <w:t>0.106</w:t>
            </w:r>
          </w:p>
        </w:tc>
        <w:tc>
          <w:tcPr>
            <w:tcW w:w="1231" w:type="dxa"/>
            <w:vAlign w:val="center"/>
          </w:tcPr>
          <w:p w14:paraId="1136C872">
            <w:pPr>
              <w:numPr>
                <w:ilvl w:val="0"/>
                <w:numId w:val="0"/>
              </w:numPr>
              <w:spacing w:after="0"/>
              <w:jc w:val="center"/>
              <w:rPr>
                <w:rFonts w:hint="default"/>
                <w:b/>
                <w:bCs/>
                <w:vertAlign w:val="baseline"/>
                <w:lang w:val="en-US"/>
              </w:rPr>
            </w:pPr>
            <w:r>
              <w:rPr>
                <w:rFonts w:hint="default"/>
                <w:b/>
                <w:bCs/>
                <w:vertAlign w:val="baseline"/>
                <w:lang w:val="en-US"/>
              </w:rPr>
              <w:t>0.354</w:t>
            </w:r>
          </w:p>
        </w:tc>
        <w:tc>
          <w:tcPr>
            <w:tcW w:w="1231" w:type="dxa"/>
            <w:vAlign w:val="center"/>
          </w:tcPr>
          <w:p w14:paraId="23308F0E">
            <w:pPr>
              <w:numPr>
                <w:ilvl w:val="0"/>
                <w:numId w:val="0"/>
              </w:numPr>
              <w:spacing w:after="0"/>
              <w:jc w:val="center"/>
              <w:rPr>
                <w:rFonts w:hint="default"/>
                <w:b/>
                <w:bCs/>
                <w:vertAlign w:val="baseline"/>
                <w:lang w:val="en-US"/>
              </w:rPr>
            </w:pPr>
            <w:r>
              <w:rPr>
                <w:rFonts w:hint="default"/>
                <w:b/>
                <w:bCs/>
                <w:vertAlign w:val="baseline"/>
                <w:lang w:val="en-US"/>
              </w:rPr>
              <w:t>1.252</w:t>
            </w:r>
          </w:p>
        </w:tc>
      </w:tr>
      <w:tr w14:paraId="73902A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21444D9F">
            <w:pPr>
              <w:numPr>
                <w:ilvl w:val="0"/>
                <w:numId w:val="0"/>
              </w:numPr>
              <w:spacing w:after="0"/>
              <w:jc w:val="center"/>
              <w:rPr>
                <w:rFonts w:hint="default"/>
                <w:b/>
                <w:bCs/>
                <w:vertAlign w:val="baseline"/>
                <w:lang w:val="en-US"/>
              </w:rPr>
            </w:pPr>
            <w:r>
              <w:rPr>
                <w:rFonts w:hint="default"/>
                <w:b/>
                <w:bCs/>
                <w:vertAlign w:val="baseline"/>
                <w:lang w:val="en-US"/>
              </w:rPr>
              <w:t>XTS</w:t>
            </w:r>
          </w:p>
        </w:tc>
        <w:tc>
          <w:tcPr>
            <w:tcW w:w="1230" w:type="dxa"/>
            <w:vAlign w:val="center"/>
          </w:tcPr>
          <w:p w14:paraId="0D4BE79D">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3824F707">
            <w:pPr>
              <w:numPr>
                <w:ilvl w:val="0"/>
                <w:numId w:val="0"/>
              </w:numPr>
              <w:spacing w:after="0"/>
              <w:jc w:val="center"/>
              <w:rPr>
                <w:rFonts w:hint="default"/>
                <w:b/>
                <w:bCs/>
                <w:vertAlign w:val="baseline"/>
                <w:lang w:val="en-US"/>
              </w:rPr>
            </w:pPr>
            <w:r>
              <w:rPr>
                <w:rFonts w:hint="default"/>
                <w:b/>
                <w:bCs/>
                <w:vertAlign w:val="baseline"/>
                <w:lang w:val="en-US"/>
              </w:rPr>
              <w:t>0.005</w:t>
            </w:r>
          </w:p>
        </w:tc>
        <w:tc>
          <w:tcPr>
            <w:tcW w:w="1231" w:type="dxa"/>
            <w:vAlign w:val="center"/>
          </w:tcPr>
          <w:p w14:paraId="2899B35B">
            <w:pPr>
              <w:numPr>
                <w:ilvl w:val="0"/>
                <w:numId w:val="0"/>
              </w:numPr>
              <w:spacing w:after="0"/>
              <w:jc w:val="center"/>
              <w:rPr>
                <w:rFonts w:hint="default"/>
                <w:b/>
                <w:bCs/>
                <w:vertAlign w:val="baseline"/>
                <w:lang w:val="en-US"/>
              </w:rPr>
            </w:pPr>
            <w:r>
              <w:rPr>
                <w:rFonts w:hint="default"/>
                <w:b/>
                <w:bCs/>
                <w:vertAlign w:val="baseline"/>
                <w:lang w:val="en-US"/>
              </w:rPr>
              <w:t>0.026</w:t>
            </w:r>
          </w:p>
        </w:tc>
        <w:tc>
          <w:tcPr>
            <w:tcW w:w="1231" w:type="dxa"/>
            <w:vAlign w:val="center"/>
          </w:tcPr>
          <w:p w14:paraId="66085EF4">
            <w:pPr>
              <w:numPr>
                <w:ilvl w:val="0"/>
                <w:numId w:val="0"/>
              </w:numPr>
              <w:spacing w:after="0"/>
              <w:jc w:val="center"/>
              <w:rPr>
                <w:rFonts w:hint="default"/>
                <w:b/>
                <w:bCs/>
                <w:vertAlign w:val="baseline"/>
                <w:lang w:val="en-US"/>
              </w:rPr>
            </w:pPr>
            <w:r>
              <w:rPr>
                <w:rFonts w:hint="default"/>
                <w:b/>
                <w:bCs/>
                <w:vertAlign w:val="baseline"/>
                <w:lang w:val="en-US"/>
              </w:rPr>
              <w:t>0.114</w:t>
            </w:r>
          </w:p>
        </w:tc>
        <w:tc>
          <w:tcPr>
            <w:tcW w:w="1231" w:type="dxa"/>
            <w:vAlign w:val="center"/>
          </w:tcPr>
          <w:p w14:paraId="5EA5345C">
            <w:pPr>
              <w:numPr>
                <w:ilvl w:val="0"/>
                <w:numId w:val="0"/>
              </w:numPr>
              <w:spacing w:after="0"/>
              <w:jc w:val="center"/>
              <w:rPr>
                <w:rFonts w:hint="default"/>
                <w:b/>
                <w:bCs/>
                <w:vertAlign w:val="baseline"/>
                <w:lang w:val="en-US"/>
              </w:rPr>
            </w:pPr>
            <w:r>
              <w:rPr>
                <w:rFonts w:hint="default"/>
                <w:b/>
                <w:bCs/>
                <w:vertAlign w:val="baseline"/>
                <w:lang w:val="en-US"/>
              </w:rPr>
              <w:t>0.356</w:t>
            </w:r>
          </w:p>
        </w:tc>
        <w:tc>
          <w:tcPr>
            <w:tcW w:w="1231" w:type="dxa"/>
            <w:vAlign w:val="center"/>
          </w:tcPr>
          <w:p w14:paraId="657B9E6A">
            <w:pPr>
              <w:numPr>
                <w:ilvl w:val="0"/>
                <w:numId w:val="0"/>
              </w:numPr>
              <w:spacing w:after="0"/>
              <w:jc w:val="center"/>
              <w:rPr>
                <w:rFonts w:hint="default"/>
                <w:b/>
                <w:bCs/>
                <w:vertAlign w:val="baseline"/>
                <w:lang w:val="en-US"/>
              </w:rPr>
            </w:pPr>
            <w:r>
              <w:rPr>
                <w:rFonts w:hint="default"/>
                <w:b/>
                <w:bCs/>
                <w:vertAlign w:val="baseline"/>
                <w:lang w:val="en-US"/>
              </w:rPr>
              <w:t>1.317</w:t>
            </w:r>
          </w:p>
        </w:tc>
        <w:tc>
          <w:tcPr>
            <w:tcW w:w="1231" w:type="dxa"/>
            <w:vAlign w:val="center"/>
          </w:tcPr>
          <w:p w14:paraId="1B072220">
            <w:pPr>
              <w:numPr>
                <w:ilvl w:val="0"/>
                <w:numId w:val="0"/>
              </w:numPr>
              <w:spacing w:after="0"/>
              <w:jc w:val="center"/>
              <w:rPr>
                <w:rFonts w:hint="default"/>
                <w:b/>
                <w:bCs/>
                <w:vertAlign w:val="baseline"/>
                <w:lang w:val="en-US"/>
              </w:rPr>
            </w:pPr>
            <w:r>
              <w:rPr>
                <w:rFonts w:hint="default"/>
                <w:b/>
                <w:bCs/>
                <w:vertAlign w:val="baseline"/>
                <w:lang w:val="en-US"/>
              </w:rPr>
              <w:t>4.456</w:t>
            </w:r>
          </w:p>
        </w:tc>
      </w:tr>
      <w:tr w14:paraId="42EFAA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0E2CD91A">
            <w:pPr>
              <w:numPr>
                <w:ilvl w:val="0"/>
                <w:numId w:val="0"/>
              </w:numPr>
              <w:spacing w:after="0"/>
              <w:jc w:val="center"/>
              <w:rPr>
                <w:rFonts w:hint="default"/>
                <w:b/>
                <w:bCs/>
                <w:vertAlign w:val="baseline"/>
                <w:lang w:val="en-US"/>
              </w:rPr>
            </w:pPr>
          </w:p>
        </w:tc>
        <w:tc>
          <w:tcPr>
            <w:tcW w:w="1230" w:type="dxa"/>
            <w:vAlign w:val="center"/>
          </w:tcPr>
          <w:p w14:paraId="1F4D10E1">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487989D8">
            <w:pPr>
              <w:numPr>
                <w:ilvl w:val="0"/>
                <w:numId w:val="0"/>
              </w:numPr>
              <w:spacing w:after="0"/>
              <w:jc w:val="center"/>
              <w:rPr>
                <w:rFonts w:hint="default"/>
                <w:b/>
                <w:bCs/>
                <w:vertAlign w:val="baseline"/>
                <w:lang w:val="en-US"/>
              </w:rPr>
            </w:pPr>
            <w:r>
              <w:rPr>
                <w:rFonts w:hint="default"/>
                <w:b/>
                <w:bCs/>
                <w:vertAlign w:val="baseline"/>
                <w:lang w:val="en-US"/>
              </w:rPr>
              <w:t>0.005</w:t>
            </w:r>
          </w:p>
        </w:tc>
        <w:tc>
          <w:tcPr>
            <w:tcW w:w="1231" w:type="dxa"/>
            <w:vAlign w:val="center"/>
          </w:tcPr>
          <w:p w14:paraId="6840FA57">
            <w:pPr>
              <w:numPr>
                <w:ilvl w:val="0"/>
                <w:numId w:val="0"/>
              </w:numPr>
              <w:spacing w:after="0"/>
              <w:jc w:val="center"/>
              <w:rPr>
                <w:rFonts w:hint="default"/>
                <w:b/>
                <w:bCs/>
                <w:vertAlign w:val="baseline"/>
                <w:lang w:val="en-US"/>
              </w:rPr>
            </w:pPr>
            <w:r>
              <w:rPr>
                <w:rFonts w:hint="default"/>
                <w:b/>
                <w:bCs/>
                <w:vertAlign w:val="baseline"/>
                <w:lang w:val="en-US"/>
              </w:rPr>
              <w:t>0.024</w:t>
            </w:r>
          </w:p>
        </w:tc>
        <w:tc>
          <w:tcPr>
            <w:tcW w:w="1231" w:type="dxa"/>
            <w:vAlign w:val="center"/>
          </w:tcPr>
          <w:p w14:paraId="6FC881B7">
            <w:pPr>
              <w:numPr>
                <w:ilvl w:val="0"/>
                <w:numId w:val="0"/>
              </w:numPr>
              <w:spacing w:after="0"/>
              <w:jc w:val="center"/>
              <w:rPr>
                <w:rFonts w:hint="default"/>
                <w:b/>
                <w:bCs/>
                <w:vertAlign w:val="baseline"/>
                <w:lang w:val="en-US"/>
              </w:rPr>
            </w:pPr>
            <w:r>
              <w:rPr>
                <w:rFonts w:hint="default"/>
                <w:b/>
                <w:bCs/>
                <w:vertAlign w:val="baseline"/>
                <w:lang w:val="en-US"/>
              </w:rPr>
              <w:t>0.112</w:t>
            </w:r>
          </w:p>
        </w:tc>
        <w:tc>
          <w:tcPr>
            <w:tcW w:w="1231" w:type="dxa"/>
            <w:vAlign w:val="center"/>
          </w:tcPr>
          <w:p w14:paraId="5072252D">
            <w:pPr>
              <w:numPr>
                <w:ilvl w:val="0"/>
                <w:numId w:val="0"/>
              </w:numPr>
              <w:spacing w:after="0"/>
              <w:jc w:val="center"/>
              <w:rPr>
                <w:rFonts w:hint="default"/>
                <w:b/>
                <w:bCs/>
                <w:vertAlign w:val="baseline"/>
                <w:lang w:val="en-US"/>
              </w:rPr>
            </w:pPr>
            <w:r>
              <w:rPr>
                <w:rFonts w:hint="default"/>
                <w:b/>
                <w:bCs/>
                <w:vertAlign w:val="baseline"/>
                <w:lang w:val="en-US"/>
              </w:rPr>
              <w:t>0.348</w:t>
            </w:r>
          </w:p>
        </w:tc>
        <w:tc>
          <w:tcPr>
            <w:tcW w:w="1231" w:type="dxa"/>
            <w:vAlign w:val="center"/>
          </w:tcPr>
          <w:p w14:paraId="3FF3E01E">
            <w:pPr>
              <w:numPr>
                <w:ilvl w:val="0"/>
                <w:numId w:val="0"/>
              </w:numPr>
              <w:spacing w:after="0"/>
              <w:jc w:val="center"/>
              <w:rPr>
                <w:rFonts w:hint="default"/>
                <w:b/>
                <w:bCs/>
                <w:vertAlign w:val="baseline"/>
                <w:lang w:val="en-US"/>
              </w:rPr>
            </w:pPr>
            <w:r>
              <w:rPr>
                <w:rFonts w:hint="default"/>
                <w:b/>
                <w:bCs/>
                <w:vertAlign w:val="baseline"/>
                <w:lang w:val="en-US"/>
              </w:rPr>
              <w:t>1.232</w:t>
            </w:r>
          </w:p>
        </w:tc>
        <w:tc>
          <w:tcPr>
            <w:tcW w:w="1231" w:type="dxa"/>
            <w:vAlign w:val="center"/>
          </w:tcPr>
          <w:p w14:paraId="5CA53EE2">
            <w:pPr>
              <w:numPr>
                <w:ilvl w:val="0"/>
                <w:numId w:val="0"/>
              </w:numPr>
              <w:spacing w:after="0"/>
              <w:jc w:val="center"/>
              <w:rPr>
                <w:rFonts w:hint="default"/>
                <w:b/>
                <w:bCs/>
                <w:vertAlign w:val="baseline"/>
                <w:lang w:val="en-US"/>
              </w:rPr>
            </w:pPr>
            <w:r>
              <w:rPr>
                <w:rFonts w:hint="default"/>
                <w:b/>
                <w:bCs/>
                <w:vertAlign w:val="baseline"/>
                <w:lang w:val="en-US"/>
              </w:rPr>
              <w:t>4.429</w:t>
            </w:r>
          </w:p>
        </w:tc>
      </w:tr>
      <w:tr w14:paraId="7922B4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4A956EC6">
            <w:pPr>
              <w:numPr>
                <w:ilvl w:val="0"/>
                <w:numId w:val="0"/>
              </w:numPr>
              <w:spacing w:after="0"/>
              <w:jc w:val="center"/>
              <w:rPr>
                <w:rFonts w:hint="default"/>
                <w:b/>
                <w:bCs/>
                <w:vertAlign w:val="baseline"/>
                <w:lang w:val="en-US"/>
              </w:rPr>
            </w:pPr>
            <w:r>
              <w:rPr>
                <w:rFonts w:hint="default"/>
                <w:b/>
                <w:bCs/>
                <w:vertAlign w:val="baseline"/>
                <w:lang w:val="en-US"/>
              </w:rPr>
              <w:t>CCM</w:t>
            </w:r>
          </w:p>
        </w:tc>
        <w:tc>
          <w:tcPr>
            <w:tcW w:w="1230" w:type="dxa"/>
            <w:vAlign w:val="center"/>
          </w:tcPr>
          <w:p w14:paraId="01337F6F">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44D9CEF3">
            <w:pPr>
              <w:numPr>
                <w:ilvl w:val="0"/>
                <w:numId w:val="0"/>
              </w:numPr>
              <w:spacing w:after="0"/>
              <w:jc w:val="center"/>
              <w:rPr>
                <w:rFonts w:hint="default"/>
                <w:b/>
                <w:bCs/>
                <w:vertAlign w:val="baseline"/>
                <w:lang w:val="en-US"/>
              </w:rPr>
            </w:pPr>
            <w:r>
              <w:rPr>
                <w:rFonts w:hint="default"/>
                <w:b/>
                <w:bCs/>
                <w:vertAlign w:val="baseline"/>
                <w:lang w:val="en-US"/>
              </w:rPr>
              <w:t>0.009</w:t>
            </w:r>
          </w:p>
        </w:tc>
        <w:tc>
          <w:tcPr>
            <w:tcW w:w="1231" w:type="dxa"/>
            <w:vAlign w:val="center"/>
          </w:tcPr>
          <w:p w14:paraId="009F1B94">
            <w:pPr>
              <w:numPr>
                <w:ilvl w:val="0"/>
                <w:numId w:val="0"/>
              </w:numPr>
              <w:spacing w:after="0"/>
              <w:jc w:val="center"/>
              <w:rPr>
                <w:rFonts w:hint="default"/>
                <w:b/>
                <w:bCs/>
                <w:vertAlign w:val="baseline"/>
                <w:lang w:val="en-US"/>
              </w:rPr>
            </w:pPr>
            <w:r>
              <w:rPr>
                <w:rFonts w:hint="default"/>
                <w:b/>
                <w:bCs/>
                <w:vertAlign w:val="baseline"/>
                <w:lang w:val="en-US"/>
              </w:rPr>
              <w:t>0.044</w:t>
            </w:r>
          </w:p>
        </w:tc>
        <w:tc>
          <w:tcPr>
            <w:tcW w:w="1231" w:type="dxa"/>
            <w:vAlign w:val="center"/>
          </w:tcPr>
          <w:p w14:paraId="44985FBF">
            <w:pPr>
              <w:numPr>
                <w:ilvl w:val="0"/>
                <w:numId w:val="0"/>
              </w:numPr>
              <w:spacing w:after="0"/>
              <w:jc w:val="center"/>
              <w:rPr>
                <w:rFonts w:hint="default"/>
                <w:b/>
                <w:bCs/>
                <w:vertAlign w:val="baseline"/>
                <w:lang w:val="en-US"/>
              </w:rPr>
            </w:pPr>
            <w:r>
              <w:rPr>
                <w:rFonts w:hint="default"/>
                <w:b/>
                <w:bCs/>
                <w:vertAlign w:val="baseline"/>
                <w:lang w:val="en-US"/>
              </w:rPr>
              <w:t>0.174</w:t>
            </w:r>
          </w:p>
        </w:tc>
        <w:tc>
          <w:tcPr>
            <w:tcW w:w="1231" w:type="dxa"/>
            <w:vAlign w:val="center"/>
          </w:tcPr>
          <w:p w14:paraId="625505DC">
            <w:pPr>
              <w:numPr>
                <w:ilvl w:val="0"/>
                <w:numId w:val="0"/>
              </w:numPr>
              <w:spacing w:after="0"/>
              <w:jc w:val="center"/>
              <w:rPr>
                <w:rFonts w:hint="default"/>
                <w:b/>
                <w:bCs/>
                <w:vertAlign w:val="baseline"/>
                <w:lang w:val="en-US"/>
              </w:rPr>
            </w:pPr>
            <w:r>
              <w:rPr>
                <w:rFonts w:hint="default"/>
                <w:b/>
                <w:bCs/>
                <w:vertAlign w:val="baseline"/>
                <w:lang w:val="en-US"/>
              </w:rPr>
              <w:t>0.519</w:t>
            </w:r>
          </w:p>
        </w:tc>
        <w:tc>
          <w:tcPr>
            <w:tcW w:w="1231" w:type="dxa"/>
            <w:vAlign w:val="center"/>
          </w:tcPr>
          <w:p w14:paraId="6EDE24DC">
            <w:pPr>
              <w:numPr>
                <w:ilvl w:val="0"/>
                <w:numId w:val="0"/>
              </w:numPr>
              <w:spacing w:after="0"/>
              <w:jc w:val="center"/>
              <w:rPr>
                <w:rFonts w:hint="default"/>
                <w:b/>
                <w:bCs/>
                <w:vertAlign w:val="baseline"/>
                <w:lang w:val="en-US"/>
              </w:rPr>
            </w:pPr>
            <w:r>
              <w:rPr>
                <w:rFonts w:hint="default"/>
                <w:b/>
                <w:bCs/>
                <w:vertAlign w:val="baseline"/>
                <w:lang w:val="en-US"/>
              </w:rPr>
              <w:t>1.732</w:t>
            </w:r>
          </w:p>
        </w:tc>
        <w:tc>
          <w:tcPr>
            <w:tcW w:w="1231" w:type="dxa"/>
            <w:vAlign w:val="center"/>
          </w:tcPr>
          <w:p w14:paraId="6F0F9E47">
            <w:pPr>
              <w:numPr>
                <w:ilvl w:val="0"/>
                <w:numId w:val="0"/>
              </w:numPr>
              <w:spacing w:after="0"/>
              <w:jc w:val="center"/>
              <w:rPr>
                <w:rFonts w:hint="default"/>
                <w:b/>
                <w:bCs/>
                <w:vertAlign w:val="baseline"/>
                <w:lang w:val="en-US"/>
              </w:rPr>
            </w:pPr>
            <w:r>
              <w:rPr>
                <w:rFonts w:hint="default"/>
                <w:b/>
                <w:bCs/>
                <w:vertAlign w:val="baseline"/>
                <w:lang w:val="en-US"/>
              </w:rPr>
              <w:t>6.088</w:t>
            </w:r>
          </w:p>
        </w:tc>
      </w:tr>
      <w:tr w14:paraId="312E39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6A544FD5">
            <w:pPr>
              <w:numPr>
                <w:ilvl w:val="0"/>
                <w:numId w:val="0"/>
              </w:numPr>
              <w:spacing w:after="0"/>
              <w:jc w:val="center"/>
              <w:rPr>
                <w:rFonts w:hint="default"/>
                <w:b/>
                <w:bCs/>
                <w:vertAlign w:val="baseline"/>
                <w:lang w:val="en-US"/>
              </w:rPr>
            </w:pPr>
          </w:p>
        </w:tc>
        <w:tc>
          <w:tcPr>
            <w:tcW w:w="1230" w:type="dxa"/>
            <w:vAlign w:val="center"/>
          </w:tcPr>
          <w:p w14:paraId="510C0C14">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66888B68">
            <w:pPr>
              <w:numPr>
                <w:ilvl w:val="0"/>
                <w:numId w:val="0"/>
              </w:numPr>
              <w:spacing w:after="0"/>
              <w:jc w:val="center"/>
              <w:rPr>
                <w:rFonts w:hint="default"/>
                <w:b/>
                <w:bCs/>
                <w:vertAlign w:val="baseline"/>
                <w:lang w:val="en-US"/>
              </w:rPr>
            </w:pPr>
            <w:r>
              <w:rPr>
                <w:rFonts w:hint="default"/>
                <w:b/>
                <w:bCs/>
                <w:vertAlign w:val="baseline"/>
                <w:lang w:val="en-US"/>
              </w:rPr>
              <w:t>0.001</w:t>
            </w:r>
          </w:p>
        </w:tc>
        <w:tc>
          <w:tcPr>
            <w:tcW w:w="1231" w:type="dxa"/>
            <w:vAlign w:val="center"/>
          </w:tcPr>
          <w:p w14:paraId="0886632A">
            <w:pPr>
              <w:numPr>
                <w:ilvl w:val="0"/>
                <w:numId w:val="0"/>
              </w:numPr>
              <w:spacing w:after="0"/>
              <w:jc w:val="center"/>
              <w:rPr>
                <w:rFonts w:hint="default"/>
                <w:b/>
                <w:bCs/>
                <w:vertAlign w:val="baseline"/>
                <w:lang w:val="en-US"/>
              </w:rPr>
            </w:pPr>
            <w:r>
              <w:rPr>
                <w:rFonts w:hint="default"/>
                <w:b/>
                <w:bCs/>
                <w:vertAlign w:val="baseline"/>
                <w:lang w:val="en-US"/>
              </w:rPr>
              <w:t>0.045</w:t>
            </w:r>
          </w:p>
        </w:tc>
        <w:tc>
          <w:tcPr>
            <w:tcW w:w="1231" w:type="dxa"/>
            <w:vAlign w:val="center"/>
          </w:tcPr>
          <w:p w14:paraId="18AA0EAE">
            <w:pPr>
              <w:numPr>
                <w:ilvl w:val="0"/>
                <w:numId w:val="0"/>
              </w:numPr>
              <w:spacing w:after="0"/>
              <w:jc w:val="center"/>
              <w:rPr>
                <w:rFonts w:hint="default"/>
                <w:b/>
                <w:bCs/>
                <w:vertAlign w:val="baseline"/>
                <w:lang w:val="en-US"/>
              </w:rPr>
            </w:pPr>
            <w:r>
              <w:rPr>
                <w:rFonts w:hint="default"/>
                <w:b/>
                <w:bCs/>
                <w:vertAlign w:val="baseline"/>
                <w:lang w:val="en-US"/>
              </w:rPr>
              <w:t>0.173</w:t>
            </w:r>
          </w:p>
        </w:tc>
        <w:tc>
          <w:tcPr>
            <w:tcW w:w="1231" w:type="dxa"/>
            <w:vAlign w:val="center"/>
          </w:tcPr>
          <w:p w14:paraId="7E7FF6F5">
            <w:pPr>
              <w:numPr>
                <w:ilvl w:val="0"/>
                <w:numId w:val="0"/>
              </w:numPr>
              <w:spacing w:after="0"/>
              <w:jc w:val="center"/>
              <w:rPr>
                <w:rFonts w:hint="default"/>
                <w:b/>
                <w:bCs/>
                <w:vertAlign w:val="baseline"/>
                <w:lang w:val="en-US"/>
              </w:rPr>
            </w:pPr>
            <w:r>
              <w:rPr>
                <w:rFonts w:hint="default"/>
                <w:b/>
                <w:bCs/>
                <w:vertAlign w:val="baseline"/>
                <w:lang w:val="en-US"/>
              </w:rPr>
              <w:t>0.524</w:t>
            </w:r>
          </w:p>
        </w:tc>
        <w:tc>
          <w:tcPr>
            <w:tcW w:w="1231" w:type="dxa"/>
            <w:vAlign w:val="center"/>
          </w:tcPr>
          <w:p w14:paraId="4F220386">
            <w:pPr>
              <w:numPr>
                <w:ilvl w:val="0"/>
                <w:numId w:val="0"/>
              </w:numPr>
              <w:spacing w:after="0"/>
              <w:jc w:val="center"/>
              <w:rPr>
                <w:rFonts w:hint="default"/>
                <w:b/>
                <w:bCs/>
                <w:vertAlign w:val="baseline"/>
                <w:lang w:val="en-US"/>
              </w:rPr>
            </w:pPr>
            <w:r>
              <w:rPr>
                <w:rFonts w:hint="default"/>
                <w:b/>
                <w:bCs/>
                <w:vertAlign w:val="baseline"/>
                <w:lang w:val="en-US"/>
              </w:rPr>
              <w:t>1.752</w:t>
            </w:r>
          </w:p>
        </w:tc>
        <w:tc>
          <w:tcPr>
            <w:tcW w:w="1231" w:type="dxa"/>
            <w:vAlign w:val="center"/>
          </w:tcPr>
          <w:p w14:paraId="04AEC515">
            <w:pPr>
              <w:numPr>
                <w:ilvl w:val="0"/>
                <w:numId w:val="0"/>
              </w:numPr>
              <w:spacing w:after="0"/>
              <w:jc w:val="center"/>
              <w:rPr>
                <w:rFonts w:hint="default"/>
                <w:b/>
                <w:bCs/>
                <w:vertAlign w:val="baseline"/>
                <w:lang w:val="en-US"/>
              </w:rPr>
            </w:pPr>
            <w:r>
              <w:rPr>
                <w:rFonts w:hint="default"/>
                <w:b/>
                <w:bCs/>
                <w:vertAlign w:val="baseline"/>
                <w:lang w:val="en-US"/>
              </w:rPr>
              <w:t>6.143</w:t>
            </w:r>
          </w:p>
        </w:tc>
      </w:tr>
      <w:tr w14:paraId="5D7C2F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335BF681">
            <w:pPr>
              <w:numPr>
                <w:ilvl w:val="0"/>
                <w:numId w:val="0"/>
              </w:numPr>
              <w:spacing w:after="0"/>
              <w:jc w:val="center"/>
              <w:rPr>
                <w:rFonts w:hint="default"/>
                <w:b/>
                <w:bCs/>
                <w:vertAlign w:val="baseline"/>
                <w:lang w:val="en-US"/>
              </w:rPr>
            </w:pPr>
            <w:r>
              <w:rPr>
                <w:rFonts w:hint="default"/>
                <w:b/>
                <w:bCs/>
                <w:vertAlign w:val="baseline"/>
                <w:lang w:val="en-US"/>
              </w:rPr>
              <w:t>GCM</w:t>
            </w:r>
          </w:p>
        </w:tc>
        <w:tc>
          <w:tcPr>
            <w:tcW w:w="1230" w:type="dxa"/>
            <w:vAlign w:val="center"/>
          </w:tcPr>
          <w:p w14:paraId="3E8F9AE0">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64764733">
            <w:pPr>
              <w:numPr>
                <w:ilvl w:val="0"/>
                <w:numId w:val="0"/>
              </w:numPr>
              <w:spacing w:after="0"/>
              <w:jc w:val="center"/>
              <w:rPr>
                <w:rFonts w:hint="default"/>
                <w:b/>
                <w:bCs/>
                <w:vertAlign w:val="baseline"/>
                <w:lang w:val="en-US"/>
              </w:rPr>
            </w:pPr>
            <w:r>
              <w:rPr>
                <w:rFonts w:hint="default"/>
                <w:b/>
                <w:bCs/>
                <w:vertAlign w:val="baseline"/>
                <w:lang w:val="en-US"/>
              </w:rPr>
              <w:t>0.003</w:t>
            </w:r>
          </w:p>
        </w:tc>
        <w:tc>
          <w:tcPr>
            <w:tcW w:w="1231" w:type="dxa"/>
            <w:vAlign w:val="center"/>
          </w:tcPr>
          <w:p w14:paraId="35E8CCF3">
            <w:pPr>
              <w:numPr>
                <w:ilvl w:val="0"/>
                <w:numId w:val="0"/>
              </w:numPr>
              <w:spacing w:after="0"/>
              <w:jc w:val="center"/>
              <w:rPr>
                <w:rFonts w:hint="default"/>
                <w:b/>
                <w:bCs/>
                <w:vertAlign w:val="baseline"/>
                <w:lang w:val="en-US"/>
              </w:rPr>
            </w:pPr>
            <w:r>
              <w:rPr>
                <w:rFonts w:hint="default"/>
                <w:b/>
                <w:bCs/>
                <w:vertAlign w:val="baseline"/>
                <w:lang w:val="en-US"/>
              </w:rPr>
              <w:t>0.013</w:t>
            </w:r>
          </w:p>
        </w:tc>
        <w:tc>
          <w:tcPr>
            <w:tcW w:w="1231" w:type="dxa"/>
            <w:vAlign w:val="center"/>
          </w:tcPr>
          <w:p w14:paraId="4DD59737">
            <w:pPr>
              <w:numPr>
                <w:ilvl w:val="0"/>
                <w:numId w:val="0"/>
              </w:numPr>
              <w:spacing w:after="0"/>
              <w:jc w:val="center"/>
              <w:rPr>
                <w:rFonts w:hint="default"/>
                <w:b/>
                <w:bCs/>
                <w:vertAlign w:val="baseline"/>
                <w:lang w:val="en-US"/>
              </w:rPr>
            </w:pPr>
            <w:r>
              <w:rPr>
                <w:rFonts w:hint="default"/>
                <w:b/>
                <w:bCs/>
                <w:vertAlign w:val="baseline"/>
                <w:lang w:val="en-US"/>
              </w:rPr>
              <w:t>0.050</w:t>
            </w:r>
          </w:p>
        </w:tc>
        <w:tc>
          <w:tcPr>
            <w:tcW w:w="1231" w:type="dxa"/>
            <w:vAlign w:val="center"/>
          </w:tcPr>
          <w:p w14:paraId="4614F139">
            <w:pPr>
              <w:numPr>
                <w:ilvl w:val="0"/>
                <w:numId w:val="0"/>
              </w:numPr>
              <w:spacing w:after="0"/>
              <w:jc w:val="center"/>
              <w:rPr>
                <w:rFonts w:hint="default"/>
                <w:b/>
                <w:bCs/>
                <w:vertAlign w:val="baseline"/>
                <w:lang w:val="en-US"/>
              </w:rPr>
            </w:pPr>
            <w:r>
              <w:rPr>
                <w:rFonts w:hint="default"/>
                <w:b/>
                <w:bCs/>
                <w:vertAlign w:val="baseline"/>
                <w:lang w:val="en-US"/>
              </w:rPr>
              <w:t>0.162</w:t>
            </w:r>
          </w:p>
        </w:tc>
        <w:tc>
          <w:tcPr>
            <w:tcW w:w="1231" w:type="dxa"/>
            <w:vAlign w:val="center"/>
          </w:tcPr>
          <w:p w14:paraId="1E1F86AB">
            <w:pPr>
              <w:numPr>
                <w:ilvl w:val="0"/>
                <w:numId w:val="0"/>
              </w:numPr>
              <w:spacing w:after="0"/>
              <w:jc w:val="center"/>
              <w:rPr>
                <w:rFonts w:hint="default"/>
                <w:b/>
                <w:bCs/>
                <w:vertAlign w:val="baseline"/>
                <w:lang w:val="en-US"/>
              </w:rPr>
            </w:pPr>
            <w:r>
              <w:rPr>
                <w:rFonts w:hint="default"/>
                <w:b/>
                <w:bCs/>
                <w:vertAlign w:val="baseline"/>
                <w:lang w:val="en-US"/>
              </w:rPr>
              <w:t>0.529</w:t>
            </w:r>
          </w:p>
        </w:tc>
        <w:tc>
          <w:tcPr>
            <w:tcW w:w="1231" w:type="dxa"/>
            <w:vAlign w:val="center"/>
          </w:tcPr>
          <w:p w14:paraId="0855652C">
            <w:pPr>
              <w:numPr>
                <w:ilvl w:val="0"/>
                <w:numId w:val="0"/>
              </w:numPr>
              <w:spacing w:after="0"/>
              <w:jc w:val="center"/>
              <w:rPr>
                <w:rFonts w:hint="default"/>
                <w:b/>
                <w:bCs/>
                <w:vertAlign w:val="baseline"/>
                <w:lang w:val="en-US"/>
              </w:rPr>
            </w:pPr>
            <w:r>
              <w:rPr>
                <w:rFonts w:hint="default"/>
                <w:b/>
                <w:bCs/>
                <w:vertAlign w:val="baseline"/>
                <w:lang w:val="en-US"/>
              </w:rPr>
              <w:t>1.809</w:t>
            </w:r>
          </w:p>
        </w:tc>
      </w:tr>
      <w:tr w14:paraId="3B4AF9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07D0A500">
            <w:pPr>
              <w:numPr>
                <w:ilvl w:val="0"/>
                <w:numId w:val="0"/>
              </w:numPr>
              <w:spacing w:after="0"/>
              <w:jc w:val="center"/>
              <w:rPr>
                <w:rFonts w:hint="default"/>
                <w:b/>
                <w:bCs/>
                <w:vertAlign w:val="baseline"/>
                <w:lang w:val="en-US"/>
              </w:rPr>
            </w:pPr>
          </w:p>
        </w:tc>
        <w:tc>
          <w:tcPr>
            <w:tcW w:w="1230" w:type="dxa"/>
            <w:vAlign w:val="center"/>
          </w:tcPr>
          <w:p w14:paraId="1FEDE516">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62E48C00">
            <w:pPr>
              <w:numPr>
                <w:ilvl w:val="0"/>
                <w:numId w:val="0"/>
              </w:numPr>
              <w:spacing w:after="0"/>
              <w:jc w:val="center"/>
              <w:rPr>
                <w:rFonts w:hint="default"/>
                <w:b/>
                <w:bCs/>
                <w:vertAlign w:val="baseline"/>
                <w:lang w:val="en-US"/>
              </w:rPr>
            </w:pPr>
            <w:r>
              <w:rPr>
                <w:rFonts w:hint="default"/>
                <w:b/>
                <w:bCs/>
                <w:vertAlign w:val="baseline"/>
                <w:lang w:val="en-US"/>
              </w:rPr>
              <w:t>0.003</w:t>
            </w:r>
          </w:p>
        </w:tc>
        <w:tc>
          <w:tcPr>
            <w:tcW w:w="1231" w:type="dxa"/>
            <w:vAlign w:val="center"/>
          </w:tcPr>
          <w:p w14:paraId="7E97E684">
            <w:pPr>
              <w:numPr>
                <w:ilvl w:val="0"/>
                <w:numId w:val="0"/>
              </w:numPr>
              <w:spacing w:after="0"/>
              <w:jc w:val="center"/>
              <w:rPr>
                <w:rFonts w:hint="default"/>
                <w:b/>
                <w:bCs/>
                <w:vertAlign w:val="baseline"/>
                <w:lang w:val="en-US"/>
              </w:rPr>
            </w:pPr>
            <w:r>
              <w:rPr>
                <w:rFonts w:hint="default"/>
                <w:b/>
                <w:bCs/>
                <w:vertAlign w:val="baseline"/>
                <w:lang w:val="en-US"/>
              </w:rPr>
              <w:t>0.014</w:t>
            </w:r>
          </w:p>
        </w:tc>
        <w:tc>
          <w:tcPr>
            <w:tcW w:w="1231" w:type="dxa"/>
            <w:vAlign w:val="center"/>
          </w:tcPr>
          <w:p w14:paraId="446FC3A2">
            <w:pPr>
              <w:numPr>
                <w:ilvl w:val="0"/>
                <w:numId w:val="0"/>
              </w:numPr>
              <w:spacing w:after="0"/>
              <w:jc w:val="center"/>
              <w:rPr>
                <w:rFonts w:hint="default"/>
                <w:b/>
                <w:bCs/>
                <w:vertAlign w:val="baseline"/>
                <w:lang w:val="en-US"/>
              </w:rPr>
            </w:pPr>
            <w:r>
              <w:rPr>
                <w:rFonts w:hint="default"/>
                <w:b/>
                <w:bCs/>
                <w:vertAlign w:val="baseline"/>
                <w:lang w:val="en-US"/>
              </w:rPr>
              <w:t>0.050</w:t>
            </w:r>
          </w:p>
        </w:tc>
        <w:tc>
          <w:tcPr>
            <w:tcW w:w="1231" w:type="dxa"/>
            <w:vAlign w:val="center"/>
          </w:tcPr>
          <w:p w14:paraId="18CA2B4D">
            <w:pPr>
              <w:numPr>
                <w:ilvl w:val="0"/>
                <w:numId w:val="0"/>
              </w:numPr>
              <w:spacing w:after="0"/>
              <w:jc w:val="center"/>
              <w:rPr>
                <w:rFonts w:hint="default"/>
                <w:b/>
                <w:bCs/>
                <w:vertAlign w:val="baseline"/>
                <w:lang w:val="en-US"/>
              </w:rPr>
            </w:pPr>
            <w:r>
              <w:rPr>
                <w:rFonts w:hint="default"/>
                <w:b/>
                <w:bCs/>
                <w:vertAlign w:val="baseline"/>
                <w:lang w:val="en-US"/>
              </w:rPr>
              <w:t>0.156</w:t>
            </w:r>
          </w:p>
        </w:tc>
        <w:tc>
          <w:tcPr>
            <w:tcW w:w="1231" w:type="dxa"/>
            <w:vAlign w:val="center"/>
          </w:tcPr>
          <w:p w14:paraId="1189F9AE">
            <w:pPr>
              <w:numPr>
                <w:ilvl w:val="0"/>
                <w:numId w:val="0"/>
              </w:numPr>
              <w:spacing w:after="0"/>
              <w:jc w:val="center"/>
              <w:rPr>
                <w:rFonts w:hint="default"/>
                <w:b/>
                <w:bCs/>
                <w:vertAlign w:val="baseline"/>
                <w:lang w:val="en-US"/>
              </w:rPr>
            </w:pPr>
            <w:r>
              <w:rPr>
                <w:rFonts w:hint="default"/>
                <w:b/>
                <w:bCs/>
                <w:vertAlign w:val="baseline"/>
                <w:lang w:val="en-US"/>
              </w:rPr>
              <w:t>0.513</w:t>
            </w:r>
          </w:p>
        </w:tc>
        <w:tc>
          <w:tcPr>
            <w:tcW w:w="1231" w:type="dxa"/>
            <w:vAlign w:val="center"/>
          </w:tcPr>
          <w:p w14:paraId="7064B5B1">
            <w:pPr>
              <w:numPr>
                <w:ilvl w:val="0"/>
                <w:numId w:val="0"/>
              </w:numPr>
              <w:spacing w:after="0"/>
              <w:jc w:val="center"/>
              <w:rPr>
                <w:rFonts w:hint="default"/>
                <w:b/>
                <w:bCs/>
                <w:vertAlign w:val="baseline"/>
                <w:lang w:val="en-US"/>
              </w:rPr>
            </w:pPr>
            <w:r>
              <w:rPr>
                <w:rFonts w:hint="default"/>
                <w:b/>
                <w:bCs/>
                <w:vertAlign w:val="baseline"/>
                <w:lang w:val="en-US"/>
              </w:rPr>
              <w:t>1.805</w:t>
            </w:r>
          </w:p>
        </w:tc>
      </w:tr>
    </w:tbl>
    <w:p w14:paraId="5016D966">
      <w:pPr>
        <w:rPr>
          <w:rFonts w:hint="default"/>
          <w:b/>
          <w:bCs/>
          <w:lang w:val="en-US"/>
        </w:rPr>
      </w:pPr>
      <w:r>
        <w:rPr>
          <w:rFonts w:hint="default"/>
          <w:b/>
          <w:bCs/>
          <w:lang w:val="en-US"/>
        </w:rPr>
        <w:br w:type="page"/>
      </w:r>
    </w:p>
    <w:p w14:paraId="6AF83C63">
      <w:pPr>
        <w:numPr>
          <w:ilvl w:val="0"/>
          <w:numId w:val="8"/>
        </w:numPr>
        <w:shd w:val="clear" w:color="auto" w:fill="FFFFFF"/>
        <w:spacing w:after="0"/>
        <w:rPr>
          <w:rFonts w:hint="default"/>
          <w:b/>
          <w:bCs/>
          <w:lang w:val="en-US"/>
        </w:rPr>
      </w:pPr>
      <w:r>
        <w:rPr>
          <w:rFonts w:hint="default"/>
          <w:b/>
          <w:bCs/>
          <w:lang w:val="en-US"/>
        </w:rPr>
        <w:t>Nhận xét</w:t>
      </w:r>
    </w:p>
    <w:p w14:paraId="284DBF0D">
      <w:pPr>
        <w:numPr>
          <w:ilvl w:val="0"/>
          <w:numId w:val="0"/>
        </w:numPr>
        <w:shd w:val="clear" w:color="auto" w:fill="FFFFFF"/>
        <w:spacing w:after="0"/>
        <w:rPr>
          <w:rFonts w:hint="default"/>
          <w:b w:val="0"/>
          <w:bCs w:val="0"/>
          <w:lang w:val="en-US"/>
        </w:rPr>
      </w:pPr>
      <w:r>
        <w:rPr>
          <w:rFonts w:hint="default"/>
          <w:b w:val="0"/>
          <w:bCs w:val="0"/>
          <w:lang w:val="en-US"/>
        </w:rPr>
        <w:t>- Theo số liệu đã được thu thập ở trên có thể thấy được với kích thước dữ liệu tăng lên bao nhiêu lần thì thời gian mã hóa và giải mã cũng tăng lên bấy nhiêu lần.</w:t>
      </w:r>
    </w:p>
    <w:p w14:paraId="1303995D">
      <w:pPr>
        <w:numPr>
          <w:ilvl w:val="0"/>
          <w:numId w:val="0"/>
        </w:numPr>
        <w:shd w:val="clear" w:color="auto" w:fill="FFFFFF"/>
        <w:spacing w:after="0"/>
        <w:rPr>
          <w:rFonts w:hint="default"/>
          <w:b w:val="0"/>
          <w:bCs w:val="0"/>
          <w:lang w:val="en-US"/>
        </w:rPr>
      </w:pPr>
      <w:r>
        <w:rPr>
          <w:rFonts w:hint="default"/>
          <w:b w:val="0"/>
          <w:bCs w:val="0"/>
          <w:lang w:val="en-US"/>
        </w:rPr>
        <w:t>- Với 2 hệ điều hành Windows và Ubuntu thì có thể thấy được hệ điều hành Ubuntu thực hiện công việc mã hóa và giải mã đều nhanh hơn Windows. Thời gian thực hiện công việc này có thể thay đổi bởi các phiên bản khác nhau và tài nguyên xử lý tại thời điểm khác nhau.</w:t>
      </w:r>
    </w:p>
    <w:p w14:paraId="5160E9DC">
      <w:pPr>
        <w:numPr>
          <w:ilvl w:val="0"/>
          <w:numId w:val="0"/>
        </w:numPr>
        <w:shd w:val="clear" w:color="auto" w:fill="FFFFFF"/>
        <w:spacing w:after="0"/>
        <w:rPr>
          <w:rFonts w:hint="default"/>
          <w:b w:val="0"/>
          <w:bCs w:val="0"/>
          <w:lang w:val="en-US"/>
        </w:rPr>
      </w:pPr>
      <w:r>
        <w:rPr>
          <w:rFonts w:hint="default"/>
          <w:b w:val="0"/>
          <w:bCs w:val="0"/>
          <w:lang w:val="en-US"/>
        </w:rPr>
        <w:t>- Trong các mode thì trong đó có thể thấy được ECB là mode có thời gian thực thi công việc nhanh nhất vì thuật toán của ECB có cơ chế đơn giản nhất, ECB làm việc trên từng Block độc lập với các khối khác. Do đó nó có thể thực hiện song song với các khối khác mà không cần đợi dữ liệu từ khối trước đó, tuy nhiên nó dễ gặp vấn đề bảo mật hơn các khối khác.</w:t>
      </w:r>
    </w:p>
    <w:p w14:paraId="55FB2829">
      <w:pPr>
        <w:numPr>
          <w:ilvl w:val="0"/>
          <w:numId w:val="0"/>
        </w:numPr>
        <w:shd w:val="clear" w:color="auto" w:fill="FFFFFF"/>
        <w:spacing w:after="0"/>
        <w:rPr>
          <w:rFonts w:hint="default"/>
          <w:b w:val="0"/>
          <w:bCs w:val="0"/>
          <w:lang w:val="en-US"/>
        </w:rPr>
      </w:pPr>
      <w:r>
        <w:rPr>
          <w:rFonts w:hint="default"/>
          <w:b w:val="0"/>
          <w:bCs w:val="0"/>
          <w:lang w:val="en-US"/>
        </w:rPr>
        <w:t>- Ngược lại trong các mode thì thấy được CCM là chế độ cần nhiều thời gian để thực hiện công việc nhất. CCM tốn nhiều thời gian vì CCM kết hợp cả việc mã hóa và xác thực trong cùng một quá trình, nó sử dụng phương pháp kết hợp bộ đếm và CBC-MAC. Tuy việc thực hiện công việc có vẻ tốn thời gian nhưng nó có độ an toàn cao hơn những mode khác</w:t>
      </w:r>
    </w:p>
    <w:sectPr>
      <w:headerReference r:id="rId5" w:type="first"/>
      <w:headerReference r:id="rId4" w:type="default"/>
      <w:footerReference r:id="rId6" w:type="default"/>
      <w:pgSz w:w="11907" w:h="16839"/>
      <w:pgMar w:top="1440" w:right="837" w:bottom="1620" w:left="1440" w:header="540" w:footer="135"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UTM Neo Sans Intel">
    <w:altName w:val="Cambria"/>
    <w:panose1 w:val="00000000000000000000"/>
    <w:charset w:val="00"/>
    <w:family w:val="roman"/>
    <w:pitch w:val="default"/>
    <w:sig w:usb0="00000000" w:usb1="00000000" w:usb2="00000000" w:usb3="00000000" w:csb0="00000003" w:csb1="00000000"/>
  </w:font>
  <w:font w:name="UVN Viet Sach">
    <w:altName w:val="Cambria"/>
    <w:panose1 w:val="00000000000000000000"/>
    <w:charset w:val="00"/>
    <w:family w:val="roman"/>
    <w:pitch w:val="default"/>
    <w:sig w:usb0="00000000" w:usb1="00000000" w:usb2="00000000" w:usb3="00000000" w:csb0="0000001B" w:csb1="00000000"/>
  </w:font>
  <w:font w:name="UTM Swiss 721 Black Condensed">
    <w:altName w:val="Calibri"/>
    <w:panose1 w:val="00000000000000000000"/>
    <w:charset w:val="00"/>
    <w:family w:val="auto"/>
    <w:pitch w:val="default"/>
    <w:sig w:usb0="00000000" w:usb1="00000000" w:usb2="00000000" w:usb3="00000000" w:csb0="00000111" w:csb1="00000000"/>
  </w:font>
  <w:font w:name="Segoe UI">
    <w:panose1 w:val="020B0502040204020203"/>
    <w:charset w:val="00"/>
    <w:family w:val="swiss"/>
    <w:pitch w:val="default"/>
    <w:sig w:usb0="E4002EFF" w:usb1="C000E47F"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Adobe Gothic Std B">
    <w:panose1 w:val="020B0800000000000000"/>
    <w:charset w:val="80"/>
    <w:family w:val="swiss"/>
    <w:pitch w:val="default"/>
    <w:sig w:usb0="00000001" w:usb1="21D72C10" w:usb2="00000010" w:usb3="00000000" w:csb0="602A0005" w:csb1="00000000"/>
  </w:font>
  <w:font w:name="Cambria">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F31991">
    <w:pPr>
      <w:tabs>
        <w:tab w:val="left" w:pos="4185"/>
      </w:tabs>
      <w:rPr>
        <w:sz w:val="22"/>
      </w:rPr>
    </w:pPr>
    <w:r>
      <w:rPr>
        <w:sz w:val="22"/>
      </w:rPr>
      <mc:AlternateContent>
        <mc:Choice Requires="wps">
          <w:drawing>
            <wp:anchor distT="36195" distB="36195" distL="36195" distR="36195" simplePos="0" relativeHeight="251659264" behindDoc="1" locked="0" layoutInCell="1" allowOverlap="1">
              <wp:simplePos x="0" y="0"/>
              <wp:positionH relativeFrom="page">
                <wp:posOffset>389890</wp:posOffset>
              </wp:positionH>
              <wp:positionV relativeFrom="page">
                <wp:posOffset>9902825</wp:posOffset>
              </wp:positionV>
              <wp:extent cx="6857365" cy="0"/>
              <wp:effectExtent l="0" t="0" r="19685" b="19050"/>
              <wp:wrapNone/>
              <wp:docPr id="4" name="Line 26"/>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ln>
                      <a:effectLst/>
                    </wps:spPr>
                    <wps:bodyPr/>
                  </wps:wsp>
                </a:graphicData>
              </a:graphic>
            </wp:anchor>
          </w:drawing>
        </mc:Choice>
        <mc:Fallback>
          <w:pict>
            <v:line id="Line 26" o:spid="_x0000_s1026" o:spt="20" style="position:absolute;left:0pt;margin-left:30.7pt;margin-top:779.75pt;height:0pt;width:539.95pt;mso-position-horizontal-relative:page;mso-position-vertical-relative:page;z-index:-251657216;mso-width-relative:page;mso-height-relative:page;" filled="f" stroked="t" coordsize="21600,21600" o:gfxdata="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FSMykbZAAAADQEAAA8AAAAAAAAAAQAgAAAA&#10;IgAAAGRycy9kb3ducmV2LnhtbFBLAQIUABQAAAAIAIdO4kDUOYLK0QEAAK4DAAAOAAAAAAAAAAEA&#10;IAAAACgBAABkcnMvZTJvRG9jLnhtbFBLBQYAAAAABgAGAFkBAABrBQAAAAA=&#10;">
              <v:fill on="f" focussize="0,0"/>
              <v:stroke weight="0.5pt" color="#212120" joinstyle="round"/>
              <v:imagedata o:title=""/>
              <o:lock v:ext="edit" aspectratio="f"/>
            </v:line>
          </w:pict>
        </mc:Fallback>
      </mc:AlternateContent>
    </w:r>
    <w:r>
      <w:rPr>
        <w:sz w:val="22"/>
      </w:rPr>
      <mc:AlternateContent>
        <mc:Choice Requires="wps">
          <w:drawing>
            <wp:anchor distT="36195" distB="36195" distL="36195" distR="36195" simplePos="0" relativeHeight="251660288" behindDoc="1" locked="0" layoutInCell="1" allowOverlap="1">
              <wp:simplePos x="0" y="0"/>
              <wp:positionH relativeFrom="page">
                <wp:posOffset>2400300</wp:posOffset>
              </wp:positionH>
              <wp:positionV relativeFrom="page">
                <wp:posOffset>9906000</wp:posOffset>
              </wp:positionV>
              <wp:extent cx="342900" cy="527685"/>
              <wp:effectExtent l="0" t="0" r="19050" b="24765"/>
              <wp:wrapNone/>
              <wp:docPr id="6" name="Line 27"/>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ln>
                      <a:effectLst/>
                    </wps:spPr>
                    <wps:bodyPr/>
                  </wps:wsp>
                </a:graphicData>
              </a:graphic>
            </wp:anchor>
          </w:drawing>
        </mc:Choice>
        <mc:Fallback>
          <w:pict>
            <v:line id="Line 27" o:spid="_x0000_s1026" o:spt="20" style="position:absolute;left:0pt;flip:x;margin-left:189pt;margin-top:780pt;height:41.55pt;width:27pt;mso-position-horizontal-relative:page;mso-position-vertical-relative:page;z-index:-251656192;mso-width-relative:page;mso-height-relative:page;" filled="f" stroked="t" coordsize="21600,21600" o:gfxdata="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abO+22gAAAA0BAAAP&#10;AAAAAAAAAAEAIAAAACIAAABkcnMvZG93bnJldi54bWxQSwECFAAUAAAACACHTuJA6/JaCN0BAAC8&#10;AwAADgAAAAAAAAABACAAAAApAQAAZHJzL2Uyb0RvYy54bWxQSwUGAAAAAAYABgBZAQAAeAUAAAAA&#10;">
              <v:fill on="f" focussize="0,0"/>
              <v:stroke weight="0.5pt" color="#212120" joinstyle="round"/>
              <v:imagedata o:title=""/>
              <o:lock v:ext="edit" aspectratio="f"/>
            </v:line>
          </w:pict>
        </mc:Fallback>
      </mc:AlternateContent>
    </w:r>
    <w:r>
      <w:rPr>
        <w:sz w:val="22"/>
      </w:rPr>
      <mc:AlternateContent>
        <mc:Choice Requires="wps">
          <w:drawing>
            <wp:anchor distT="36195" distB="36195" distL="36195" distR="36195" simplePos="0" relativeHeight="251661312" behindDoc="1" locked="0" layoutInCell="1" allowOverlap="1">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wps:spPr>
                    <wps:txbx>
                      <w:txbxContent>
                        <w:p w14:paraId="3BB6C9D4">
                          <w:pPr>
                            <w:wordWrap w:val="0"/>
                            <w:jc w:val="right"/>
                            <w:rPr>
                              <w:rFonts w:hint="default"/>
                              <w:b/>
                              <w:i/>
                              <w:sz w:val="20"/>
                              <w:lang w:val="en-US"/>
                            </w:rPr>
                          </w:pPr>
                          <w:r>
                            <w:rPr>
                              <w:rFonts w:hint="default"/>
                              <w:b/>
                              <w:i/>
                              <w:sz w:val="20"/>
                              <w:lang w:val="en-US"/>
                            </w:rPr>
                            <w:t>Môn học: Mật mã học</w:t>
                          </w:r>
                        </w:p>
                      </w:txbxContent>
                    </wps:txbx>
                    <wps:bodyPr rot="0" vert="horz" wrap="square" lIns="36576" tIns="36576" rIns="36576" bIns="36576" anchor="t" anchorCtr="0" upright="1">
                      <a:noAutofit/>
                    </wps:bodyPr>
                  </wps:wsp>
                </a:graphicData>
              </a:graphic>
            </wp:anchor>
          </w:drawing>
        </mc:Choice>
        <mc:Fallback>
          <w:pict>
            <v:shape id="Text Box 33" o:spid="_x0000_s1026" o:spt="202" type="#_x0000_t202" style="position:absolute;left:0pt;margin-left:-33pt;margin-top:784.5pt;height:38.25pt;width:141pt;mso-position-horizontal-relative:margin;mso-position-vertical-relative:page;z-index:-251655168;mso-width-relative:page;mso-height-relative:page;" filled="f" stroked="f" coordsize="21600,21600" o:gfxdata="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AEYye2QAAAA0BAAAPAAAAAAAAAAEAIAAAACIA&#10;AABkcnMvZG93bnJldi54bWxQSwECFAAUAAAACACHTuJAJsSPNQgCAAAjBAAADgAAAAAAAAABACAA&#10;AAAoAQAAZHJzL2Uyb0RvYy54bWxQSwUGAAAAAAYABgBZAQAAogUAAAAA&#10;">
              <v:fill on="f" focussize="0,0"/>
              <v:stroke on="f"/>
              <v:imagedata o:title=""/>
              <o:lock v:ext="edit" aspectratio="f"/>
              <v:textbox inset="1.016mm,1.016mm,1.016mm,1.016mm">
                <w:txbxContent>
                  <w:p w14:paraId="3BB6C9D4">
                    <w:pPr>
                      <w:wordWrap w:val="0"/>
                      <w:jc w:val="right"/>
                      <w:rPr>
                        <w:rFonts w:hint="default"/>
                        <w:b/>
                        <w:i/>
                        <w:sz w:val="20"/>
                        <w:lang w:val="en-US"/>
                      </w:rPr>
                    </w:pPr>
                    <w:r>
                      <w:rPr>
                        <w:rFonts w:hint="default"/>
                        <w:b/>
                        <w:i/>
                        <w:sz w:val="20"/>
                        <w:lang w:val="en-US"/>
                      </w:rPr>
                      <w:t>Môn học: Mật mã học</w:t>
                    </w:r>
                  </w:p>
                </w:txbxContent>
              </v:textbox>
            </v:shape>
          </w:pict>
        </mc:Fallback>
      </mc:AlternateContent>
    </w:r>
    <w:r>
      <w:rPr>
        <w:sz w:val="22"/>
      </w:rPr>
      <mc:AlternateContent>
        <mc:Choice Requires="wps">
          <w:drawing>
            <wp:anchor distT="36195" distB="36195" distL="36195" distR="36195" simplePos="0" relativeHeight="251662336" behindDoc="1" locked="0" layoutInCell="1" allowOverlap="1">
              <wp:simplePos x="0" y="0"/>
              <wp:positionH relativeFrom="page">
                <wp:posOffset>2695575</wp:posOffset>
              </wp:positionH>
              <wp:positionV relativeFrom="page">
                <wp:posOffset>9972675</wp:posOffset>
              </wp:positionV>
              <wp:extent cx="4572000" cy="547370"/>
              <wp:effectExtent l="0" t="0" r="0" b="0"/>
              <wp:wrapNone/>
              <wp:docPr id="9" name="Text Box 34"/>
              <wp:cNvGraphicFramePr/>
              <a:graphic xmlns:a="http://schemas.openxmlformats.org/drawingml/2006/main">
                <a:graphicData uri="http://schemas.microsoft.com/office/word/2010/wordprocessingShape">
                  <wps:wsp>
                    <wps:cNvSpPr txBox="1">
                      <a:spLocks noChangeArrowheads="1"/>
                    </wps:cNvSpPr>
                    <wps:spPr bwMode="auto">
                      <a:xfrm>
                        <a:off x="0" y="0"/>
                        <a:ext cx="4572000" cy="547200"/>
                      </a:xfrm>
                      <a:prstGeom prst="rect">
                        <a:avLst/>
                      </a:prstGeom>
                      <a:noFill/>
                      <a:ln>
                        <a:noFill/>
                      </a:ln>
                      <a:effectLst/>
                    </wps:spPr>
                    <wps:txbx>
                      <w:txbxContent>
                        <w:p w14:paraId="4CAD936C">
                          <w:pPr>
                            <w:wordWrap w:val="0"/>
                            <w:jc w:val="right"/>
                            <w:rPr>
                              <w:rFonts w:hint="default"/>
                              <w:color w:val="7F7F7F" w:themeColor="background1" w:themeShade="80"/>
                              <w:sz w:val="20"/>
                              <w:lang w:val="en-US"/>
                            </w:rPr>
                          </w:pPr>
                          <w:r>
                            <w:rPr>
                              <w:color w:val="7F7F7F" w:themeColor="background1" w:themeShade="80"/>
                              <w:sz w:val="20"/>
                            </w:rPr>
                            <w:t xml:space="preserve">Báo cáo </w:t>
                          </w:r>
                          <w:r>
                            <w:rPr>
                              <w:rFonts w:hint="default"/>
                              <w:color w:val="7F7F7F" w:themeColor="background1" w:themeShade="80"/>
                              <w:sz w:val="20"/>
                              <w:lang w:val="en-US"/>
                            </w:rPr>
                            <w:t>Task 1</w:t>
                          </w:r>
                        </w:p>
                        <w:p w14:paraId="1D3B3AD2">
                          <w:pPr>
                            <w:jc w:val="right"/>
                            <w:rPr>
                              <w:rFonts w:hint="default"/>
                              <w:color w:val="7F7F7F" w:themeColor="background1" w:themeShade="80"/>
                              <w:sz w:val="20"/>
                              <w:lang w:val="en-US"/>
                            </w:rPr>
                          </w:pPr>
                          <w:r>
                            <w:rPr>
                              <w:color w:val="7F7F7F" w:themeColor="background1" w:themeShade="80"/>
                              <w:sz w:val="11"/>
                            </w:rPr>
                            <w:tab/>
                          </w:r>
                          <w:r>
                            <w:rPr>
                              <w:color w:val="7F7F7F" w:themeColor="background1" w:themeShade="80"/>
                              <w:sz w:val="20"/>
                            </w:rPr>
                            <w:t xml:space="preserve">HỌC KỲ II </w:t>
                          </w:r>
                          <w:r>
                            <w:rPr>
                              <w:rFonts w:ascii="Times New Roman" w:hAnsi="Times New Roman"/>
                              <w:color w:val="7F7F7F" w:themeColor="background1" w:themeShade="80"/>
                              <w:sz w:val="20"/>
                            </w:rPr>
                            <w:t>–</w:t>
                          </w:r>
                          <w:r>
                            <w:rPr>
                              <w:color w:val="7F7F7F" w:themeColor="background1" w:themeShade="80"/>
                              <w:sz w:val="20"/>
                            </w:rPr>
                            <w:t xml:space="preserve"> NĂM HỌC 202</w:t>
                          </w:r>
                          <w:r>
                            <w:rPr>
                              <w:rFonts w:hint="default"/>
                              <w:color w:val="7F7F7F" w:themeColor="background1" w:themeShade="80"/>
                              <w:sz w:val="20"/>
                              <w:lang w:val="en-US"/>
                            </w:rPr>
                            <w:t>3</w:t>
                          </w:r>
                          <w:r>
                            <w:rPr>
                              <w:color w:val="7F7F7F" w:themeColor="background1" w:themeShade="80"/>
                              <w:sz w:val="20"/>
                            </w:rPr>
                            <w:t>-20</w:t>
                          </w:r>
                          <w:r>
                            <w:rPr>
                              <w:color w:val="7F7F7F" w:themeColor="background1" w:themeShade="80"/>
                              <w:sz w:val="20"/>
                              <w:lang w:val="vi-VN"/>
                            </w:rPr>
                            <w:t>2</w:t>
                          </w:r>
                          <w:r>
                            <w:rPr>
                              <w:rFonts w:hint="default"/>
                              <w:color w:val="7F7F7F" w:themeColor="background1" w:themeShade="80"/>
                              <w:sz w:val="20"/>
                              <w:lang w:val="en-US"/>
                            </w:rPr>
                            <w:t>4</w:t>
                          </w:r>
                        </w:p>
                      </w:txbxContent>
                    </wps:txbx>
                    <wps:bodyPr rot="0" vert="horz" wrap="square" lIns="36576" tIns="36576" rIns="36576" bIns="36576" anchor="t" anchorCtr="0" upright="1">
                      <a:noAutofit/>
                    </wps:bodyPr>
                  </wps:wsp>
                </a:graphicData>
              </a:graphic>
            </wp:anchor>
          </w:drawing>
        </mc:Choice>
        <mc:Fallback>
          <w:pict>
            <v:shape id="Text Box 34" o:spid="_x0000_s1026" o:spt="202" type="#_x0000_t202" style="position:absolute;left:0pt;margin-left:212.25pt;margin-top:785.25pt;height:43.1pt;width:360pt;mso-position-horizontal-relative:page;mso-position-vertical-relative:page;z-index:-251654144;mso-width-relative:page;mso-height-relative:page;" filled="f" stroked="f" coordsize="21600,21600" o:gfxdata="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dUnOp2wAAAA4BAAAPAAAAAAAAAAEAIAAAACIA&#10;AABkcnMvZG93bnJldi54bWxQSwECFAAUAAAACACHTuJAiaQrUwYCAAAjBAAADgAAAAAAAAABACAA&#10;AAAqAQAAZHJzL2Uyb0RvYy54bWxQSwUGAAAAAAYABgBZAQAAogUAAAAA&#10;">
              <v:fill on="f" focussize="0,0"/>
              <v:stroke on="f"/>
              <v:imagedata o:title=""/>
              <o:lock v:ext="edit" aspectratio="f"/>
              <v:textbox inset="1.016mm,1.016mm,1.016mm,1.016mm">
                <w:txbxContent>
                  <w:p w14:paraId="4CAD936C">
                    <w:pPr>
                      <w:wordWrap w:val="0"/>
                      <w:jc w:val="right"/>
                      <w:rPr>
                        <w:rFonts w:hint="default"/>
                        <w:color w:val="7F7F7F" w:themeColor="background1" w:themeShade="80"/>
                        <w:sz w:val="20"/>
                        <w:lang w:val="en-US"/>
                      </w:rPr>
                    </w:pPr>
                    <w:r>
                      <w:rPr>
                        <w:color w:val="7F7F7F" w:themeColor="background1" w:themeShade="80"/>
                        <w:sz w:val="20"/>
                      </w:rPr>
                      <w:t xml:space="preserve">Báo cáo </w:t>
                    </w:r>
                    <w:r>
                      <w:rPr>
                        <w:rFonts w:hint="default"/>
                        <w:color w:val="7F7F7F" w:themeColor="background1" w:themeShade="80"/>
                        <w:sz w:val="20"/>
                        <w:lang w:val="en-US"/>
                      </w:rPr>
                      <w:t>Task 1</w:t>
                    </w:r>
                  </w:p>
                  <w:p w14:paraId="1D3B3AD2">
                    <w:pPr>
                      <w:jc w:val="right"/>
                      <w:rPr>
                        <w:rFonts w:hint="default"/>
                        <w:color w:val="7F7F7F" w:themeColor="background1" w:themeShade="80"/>
                        <w:sz w:val="20"/>
                        <w:lang w:val="en-US"/>
                      </w:rPr>
                    </w:pPr>
                    <w:r>
                      <w:rPr>
                        <w:color w:val="7F7F7F" w:themeColor="background1" w:themeShade="80"/>
                        <w:sz w:val="11"/>
                      </w:rPr>
                      <w:tab/>
                    </w:r>
                    <w:r>
                      <w:rPr>
                        <w:color w:val="7F7F7F" w:themeColor="background1" w:themeShade="80"/>
                        <w:sz w:val="20"/>
                      </w:rPr>
                      <w:t xml:space="preserve">HỌC KỲ II </w:t>
                    </w:r>
                    <w:r>
                      <w:rPr>
                        <w:rFonts w:ascii="Times New Roman" w:hAnsi="Times New Roman"/>
                        <w:color w:val="7F7F7F" w:themeColor="background1" w:themeShade="80"/>
                        <w:sz w:val="20"/>
                      </w:rPr>
                      <w:t>–</w:t>
                    </w:r>
                    <w:r>
                      <w:rPr>
                        <w:color w:val="7F7F7F" w:themeColor="background1" w:themeShade="80"/>
                        <w:sz w:val="20"/>
                      </w:rPr>
                      <w:t xml:space="preserve"> NĂM HỌC 202</w:t>
                    </w:r>
                    <w:r>
                      <w:rPr>
                        <w:rFonts w:hint="default"/>
                        <w:color w:val="7F7F7F" w:themeColor="background1" w:themeShade="80"/>
                        <w:sz w:val="20"/>
                        <w:lang w:val="en-US"/>
                      </w:rPr>
                      <w:t>3</w:t>
                    </w:r>
                    <w:r>
                      <w:rPr>
                        <w:color w:val="7F7F7F" w:themeColor="background1" w:themeShade="80"/>
                        <w:sz w:val="20"/>
                      </w:rPr>
                      <w:t>-20</w:t>
                    </w:r>
                    <w:r>
                      <w:rPr>
                        <w:color w:val="7F7F7F" w:themeColor="background1" w:themeShade="80"/>
                        <w:sz w:val="20"/>
                        <w:lang w:val="vi-VN"/>
                      </w:rPr>
                      <w:t>2</w:t>
                    </w:r>
                    <w:r>
                      <w:rPr>
                        <w:rFonts w:hint="default"/>
                        <w:color w:val="7F7F7F" w:themeColor="background1" w:themeShade="80"/>
                        <w:sz w:val="20"/>
                        <w:lang w:val="en-US"/>
                      </w:rPr>
                      <w:t>4</w:t>
                    </w:r>
                  </w:p>
                </w:txbxContent>
              </v:textbox>
            </v:shape>
          </w:pict>
        </mc:Fallback>
      </mc:AlternateContent>
    </w:r>
    <w:r>
      <w:rPr>
        <w:sz w:val="22"/>
      </w:rPr>
      <w:tab/>
    </w:r>
  </w:p>
  <w:p w14:paraId="5B3AD26D">
    <w:pPr>
      <w:pStyle w:val="14"/>
      <w:rPr>
        <w:sz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E55645">
    <w:pPr>
      <w:pStyle w:val="17"/>
      <w:tabs>
        <w:tab w:val="left" w:pos="8424"/>
        <w:tab w:val="clear" w:pos="4680"/>
        <w:tab w:val="clear" w:pos="9360"/>
      </w:tabs>
      <w:rPr>
        <w:rFonts w:hint="default" w:eastAsia="Adobe Gothic Std B"/>
        <w:b/>
        <w:color w:val="2E75B6" w:themeColor="accent1" w:themeShade="BF"/>
        <w:lang w:val="en-US"/>
      </w:rPr>
    </w:pPr>
    <w:r>
      <w:rPr>
        <w:rFonts w:eastAsia="Adobe Gothic Std B"/>
        <w:b/>
        <w:color w:val="2E75B6" w:themeColor="accent1" w:themeShade="BF"/>
      </w:rPr>
      <mc:AlternateContent>
        <mc:Choice Requires="wps">
          <w:drawing>
            <wp:anchor distT="0" distB="0" distL="114300" distR="114300" simplePos="0" relativeHeight="251665408" behindDoc="0" locked="0" layoutInCell="1" allowOverlap="1">
              <wp:simplePos x="0" y="0"/>
              <wp:positionH relativeFrom="page">
                <wp:posOffset>-593090</wp:posOffset>
              </wp:positionH>
              <wp:positionV relativeFrom="paragraph">
                <wp:posOffset>219710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id="_x0000_s1026" o:spid="_x0000_s1026" o:spt="20" style="position:absolute;left:0pt;margin-left:-46.7pt;margin-top:17.3pt;height:0pt;width:166.5pt;mso-position-horizontal-relative:page;z-index:251665408;mso-width-relative:page;mso-height-relative:page;" filled="f" stroked="t" coordsize="21600,21600" o:gfxdata="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MyHiFDYAAAACQEAAA8AAAAAAAAA&#10;AQAgAAAAIgAAAGRycy9kb3ducmV2LnhtbFBLAQIUABQAAAAIAIdO4kDI01/E2AEAALYDAAAOAAAA&#10;AAAAAAEAIAAAACcBAABkcnMvZTJvRG9jLnhtbFBLBQYAAAAABgAGAFkBAABxBQAAAAA=&#10;">
              <v:fill on="f" focussize="0,0"/>
              <v:stroke weight="0.5pt" color="#4472C4 [3208]" miterlimit="8" joinstyle="miter"/>
              <v:imagedata o:title=""/>
              <o:lock v:ext="edit" aspectratio="f"/>
            </v:line>
          </w:pict>
        </mc:Fallback>
      </mc:AlternateContent>
    </w:r>
    <w:r>
      <w:rPr>
        <w:rFonts w:eastAsia="Adobe Gothic Std B"/>
        <w:b/>
        <w:color w:val="2E75B6" w:themeColor="accent1" w:themeShade="BF"/>
      </w:rPr>
      <mc:AlternateContent>
        <mc:Choice Requires="wpg">
          <w:drawing>
            <wp:anchor distT="0" distB="0" distL="114300" distR="114300" simplePos="0" relativeHeight="251663360" behindDoc="0" locked="0" layoutInCell="0" allowOverlap="1">
              <wp:simplePos x="0" y="0"/>
              <wp:positionH relativeFrom="page">
                <wp:posOffset>6957060</wp:posOffset>
              </wp:positionH>
              <wp:positionV relativeFrom="margin">
                <wp:posOffset>-481330</wp:posOffset>
              </wp:positionV>
              <wp:extent cx="578485" cy="1902460"/>
              <wp:effectExtent l="0" t="0" r="31115" b="2540"/>
              <wp:wrapNone/>
              <wp:docPr id="23" name="Group 23"/>
              <wp:cNvGraphicFramePr/>
              <a:graphic xmlns:a="http://schemas.openxmlformats.org/drawingml/2006/main">
                <a:graphicData uri="http://schemas.microsoft.com/office/word/2010/wordprocessingGroup">
                  <wpg:wgp>
                    <wpg:cNvGrpSpPr/>
                    <wpg:grpSpPr>
                      <a:xfrm flipH="1" flipV="1">
                        <a:off x="0" y="0"/>
                        <a:ext cx="578485" cy="1902460"/>
                        <a:chOff x="13" y="11415"/>
                        <a:chExt cx="1425" cy="2996"/>
                      </a:xfrm>
                    </wpg:grpSpPr>
                    <wpg:grpSp>
                      <wpg:cNvPr id="2" name="Group 7"/>
                      <wpg:cNvGrpSpPr/>
                      <wpg:grpSpPr>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ln>
                        </wps:spPr>
                        <wps:bodyPr/>
                      </wps:wsp>
                    </wpg:grpSp>
                    <wps:wsp>
                      <wps:cNvPr id="3" name="Rectangle 10"/>
                      <wps:cNvSpPr>
                        <a:spLocks noChangeArrowheads="1"/>
                      </wps:cNvSpPr>
                      <wps:spPr bwMode="auto">
                        <a:xfrm>
                          <a:off x="405" y="11415"/>
                          <a:ext cx="1033" cy="2805"/>
                        </a:xfrm>
                        <a:prstGeom prst="rect">
                          <a:avLst/>
                        </a:prstGeom>
                        <a:solidFill>
                          <a:srgbClr val="FFFFFF"/>
                        </a:solidFill>
                        <a:ln>
                          <a:noFill/>
                        </a:ln>
                      </wps:spPr>
                      <wps:txbx>
                        <w:txbxContent>
                          <w:p w14:paraId="633BD9F7">
                            <w:pPr>
                              <w:pStyle w:val="28"/>
                              <w:jc w:val="right"/>
                            </w:pPr>
                            <w:r>
                              <w:rPr>
                                <w:sz w:val="18"/>
                              </w:rPr>
                              <w:fldChar w:fldCharType="begin"/>
                            </w:r>
                            <w:r>
                              <w:rPr>
                                <w:sz w:val="18"/>
                              </w:rPr>
                              <w:instrText xml:space="preserve"> PAGE    \* MERGEFORMAT </w:instrText>
                            </w:r>
                            <w:r>
                              <w:rPr>
                                <w:sz w:val="18"/>
                              </w:rPr>
                              <w:fldChar w:fldCharType="separate"/>
                            </w:r>
                            <w:r>
                              <w:rPr>
                                <w:b/>
                                <w:bCs/>
                                <w:color w:val="BF9000" w:themeColor="accent4" w:themeShade="BF"/>
                                <w:sz w:val="48"/>
                                <w:szCs w:val="52"/>
                              </w:rPr>
                              <w:t>14</w:t>
                            </w:r>
                            <w:r>
                              <w:rPr>
                                <w:b/>
                                <w:bCs/>
                                <w:color w:val="BF9000" w:themeColor="accent4" w:themeShade="BF"/>
                                <w:sz w:val="48"/>
                                <w:szCs w:val="52"/>
                              </w:rPr>
                              <w:fldChar w:fldCharType="end"/>
                            </w:r>
                          </w:p>
                        </w:txbxContent>
                      </wps:txbx>
                      <wps:bodyPr rot="0" vert="vert270" wrap="square" lIns="0" tIns="0" rIns="0" bIns="0" anchor="t" anchorCtr="0" upright="1">
                        <a:noAutofit/>
                      </wps:bodyPr>
                    </wps:wsp>
                  </wpg:wgp>
                </a:graphicData>
              </a:graphic>
            </wp:anchor>
          </w:drawing>
        </mc:Choice>
        <mc:Fallback>
          <w:pict>
            <v:group id="_x0000_s1026" o:spid="_x0000_s1026" o:spt="203" style="position:absolute;left:0pt;flip:x y;margin-left:547.8pt;margin-top:-37.9pt;height:149.8pt;width:45.55pt;mso-position-horizontal-relative:page;mso-position-vertical-relative:margin;z-index:251663360;mso-width-relative:page;mso-height-relative:page;" coordorigin="13,11415" coordsize="1425,2996" o:allowincell="f" o:gfxdata="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">
              <o:lock v:ext="edit" aspectratio="f"/>
              <v:group id="Group 7" o:spid="_x0000_s1026" o:spt="203" style="position:absolute;left:13;top:14340;flip:y;height:71;width:1410;" coordorigin="-83,540" coordsize="1218,71" o:gfxdata="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AC0tBLoAAADaAAAADwAAAAAAAAABACAAAAAiAAAAZHJzL2Rvd25yZXYueG1sUEsB&#10;AhQAFAAAAAgAh07iQDMvBZ47AAAAOQAAABUAAAAAAAAAAQAgAAAACQEAAGRycy9ncm91cHNoYXBl&#10;eG1sLnhtbFBLBQYAAAAABgAGAGABAADGAwAAAAA=&#10;">
                <o:lock v:ext="edit" aspectratio="f"/>
                <v:rect id="Rectangle 8" o:spid="_x0000_s1026" o:spt="1" style="position:absolute;left:678;top:540;height:71;width:457;" fillcolor="#5F497A" filled="t" stroked="t" coordsize="21600,21600" o:gfxdata="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egkCK/&#10;AAAA2wAAAA8AAAAAAAAAAQAgAAAAIgAAAGRycy9kb3ducmV2LnhtbFBLAQIUABQAAAAIAIdO4kAz&#10;LwWeOwAAADkAAAAQAAAAAAAAAAEAIAAAAA4BAABkcnMvc2hhcGV4bWwueG1sUEsFBgAAAAAGAAYA&#10;WwEAALgDAAAAAA==&#10;">
                  <v:fill on="t" focussize="0,0"/>
                  <v:stroke color="#5F497A" miterlimit="8" joinstyle="miter"/>
                  <v:imagedata o:title=""/>
                  <o:lock v:ext="edit" aspectratio="f"/>
                </v:rect>
                <v:shape id="AutoShape 9" o:spid="_x0000_s1026" o:spt="32" type="#_x0000_t32" style="position:absolute;left:-83;top:540;flip:x;height:0;width:761;" filled="f" stroked="t" coordsize="21600,21600" o:gfxdata="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P29NugAAANsA&#10;AAAPAAAAAAAAAAEAIAAAACIAAABkcnMvZG93bnJldi54bWxQSwECFAAUAAAACACHTuJAMy8FnjsA&#10;AAA5AAAAEAAAAAAAAAABACAAAAAJAQAAZHJzL3NoYXBleG1sLnhtbFBLBQYAAAAABgAGAFsBAACz&#10;AwAAAAA=&#10;">
                  <v:fill on="f" focussize="0,0"/>
                  <v:stroke color="#5F497A" joinstyle="round"/>
                  <v:imagedata o:title=""/>
                  <o:lock v:ext="edit" aspectratio="f"/>
                </v:shape>
              </v:group>
              <v:rect id="Rectangle 10" o:spid="_x0000_s1026" o:spt="1" style="position:absolute;left:405;top:11415;height:2805;width:1033;" fillcolor="#FFFFFF" filled="t" stroked="f" coordsize="21600,21600" o:gfxdata="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NSnVa8AAAA&#10;2gAAAA8AAAAAAAAAAQAgAAAAIgAAAGRycy9kb3ducmV2LnhtbFBLAQIUABQAAAAIAIdO4kAzLwWe&#10;OwAAADkAAAAQAAAAAAAAAAEAIAAAAAsBAABkcnMvc2hhcGV4bWwueG1sUEsFBgAAAAAGAAYAWwEA&#10;ALUDAAAAAA==&#10;">
                <v:fill on="t" focussize="0,0"/>
                <v:stroke on="f"/>
                <v:imagedata o:title=""/>
                <o:lock v:ext="edit" aspectratio="f"/>
                <v:textbox inset="0mm,0mm,0mm,0mm" style="layout-flow:vertical;mso-layout-flow-alt:bottom-to-top;">
                  <w:txbxContent>
                    <w:p w14:paraId="633BD9F7">
                      <w:pPr>
                        <w:pStyle w:val="28"/>
                        <w:jc w:val="right"/>
                      </w:pPr>
                      <w:r>
                        <w:rPr>
                          <w:sz w:val="18"/>
                        </w:rPr>
                        <w:fldChar w:fldCharType="begin"/>
                      </w:r>
                      <w:r>
                        <w:rPr>
                          <w:sz w:val="18"/>
                        </w:rPr>
                        <w:instrText xml:space="preserve"> PAGE    \* MERGEFORMAT </w:instrText>
                      </w:r>
                      <w:r>
                        <w:rPr>
                          <w:sz w:val="18"/>
                        </w:rPr>
                        <w:fldChar w:fldCharType="separate"/>
                      </w:r>
                      <w:r>
                        <w:rPr>
                          <w:b/>
                          <w:bCs/>
                          <w:color w:val="BF9000" w:themeColor="accent4" w:themeShade="BF"/>
                          <w:sz w:val="48"/>
                          <w:szCs w:val="52"/>
                        </w:rPr>
                        <w:t>14</w:t>
                      </w:r>
                      <w:r>
                        <w:rPr>
                          <w:b/>
                          <w:bCs/>
                          <w:color w:val="BF9000" w:themeColor="accent4" w:themeShade="BF"/>
                          <w:sz w:val="48"/>
                          <w:szCs w:val="52"/>
                        </w:rPr>
                        <w:fldChar w:fldCharType="end"/>
                      </w:r>
                    </w:p>
                  </w:txbxContent>
                </v:textbox>
              </v:rect>
            </v:group>
          </w:pict>
        </mc:Fallback>
      </mc:AlternateContent>
    </w:r>
    <w:r>
      <w:rPr>
        <w:rFonts w:hint="default" w:eastAsia="Adobe Gothic Std B"/>
        <w:b/>
        <w:color w:val="2E75B6" w:themeColor="accent1" w:themeShade="BF"/>
        <w:lang w:val="en-US"/>
      </w:rPr>
      <w:t>Task 1</w:t>
    </w:r>
    <w:r>
      <w:rPr>
        <w:rFonts w:eastAsia="Adobe Gothic Std B"/>
        <w:b/>
        <w:color w:val="2E75B6" w:themeColor="accent1" w:themeShade="BF"/>
      </w:rPr>
      <w:t>:</w:t>
    </w:r>
    <w:r>
      <w:rPr>
        <w:rFonts w:hint="default" w:eastAsia="Adobe Gothic Std B"/>
        <w:b/>
        <w:color w:val="2E75B6" w:themeColor="accent1" w:themeShade="BF"/>
        <w:lang w:val="en-US"/>
      </w:rPr>
      <w:tab/>
    </w:r>
    <w:r>
      <w:rPr>
        <w:rFonts w:hint="default" w:eastAsia="Adobe Gothic Std B"/>
        <w:b/>
        <w:color w:val="2E75B6" w:themeColor="accent1" w:themeShade="BF"/>
        <w:lang w:val="en-US"/>
      </w:rPr>
      <w:t>NT219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6B4084">
    <w:pPr>
      <w:pStyle w:val="17"/>
      <w:jc w:val="right"/>
      <w:rPr>
        <w:b/>
      </w:rPr>
    </w:pPr>
    <w:r>
      <w:rPr>
        <w:rFonts w:eastAsia="Adobe Gothic Std B"/>
        <w:b/>
        <w:color w:val="A6A6A6" w:themeColor="background1" w:themeShade="A6"/>
        <w:kern w:val="0"/>
        <w:sz w:val="36"/>
        <w:szCs w:val="24"/>
      </w:rPr>
      <mc:AlternateContent>
        <mc:Choice Requires="wpg">
          <w:drawing>
            <wp:anchor distT="0" distB="0" distL="114300" distR="114300" simplePos="0" relativeHeight="251664384" behindDoc="1" locked="0" layoutInCell="1" allowOverlap="1">
              <wp:simplePos x="0" y="0"/>
              <wp:positionH relativeFrom="page">
                <wp:posOffset>104775</wp:posOffset>
              </wp:positionH>
              <wp:positionV relativeFrom="page">
                <wp:posOffset>19050</wp:posOffset>
              </wp:positionV>
              <wp:extent cx="2983865" cy="2403475"/>
              <wp:effectExtent l="0" t="0" r="6985" b="0"/>
              <wp:wrapNone/>
              <wp:docPr id="10" name="Group 35"/>
              <wp:cNvGraphicFramePr/>
              <a:graphic xmlns:a="http://schemas.openxmlformats.org/drawingml/2006/main">
                <a:graphicData uri="http://schemas.microsoft.com/office/word/2010/wordprocessingGroup">
                  <wpg:wgp>
                    <wpg:cNvGrpSpPr/>
                    <wpg:grpSpPr>
                      <a:xfrm>
                        <a:off x="0" y="0"/>
                        <a:ext cx="2983965" cy="2403652"/>
                        <a:chOff x="1089084" y="1086011"/>
                        <a:chExt cx="29837" cy="24035"/>
                      </a:xfrm>
                    </wpg:grpSpPr>
                    <wps:wsp>
                      <wps:cNvPr id="14"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wps:spPr>
                      <wps:bodyPr rot="0" vert="horz" wrap="square" lIns="91440" tIns="45720" rIns="91440" bIns="45720" anchor="t" anchorCtr="0" upright="1">
                        <a:noAutofit/>
                      </wps:bodyPr>
                    </wps:wsp>
                    <wps:wsp>
                      <wps:cNvPr id="18"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wps:spPr>
                      <wps:bodyPr rot="0" vert="horz" wrap="square" lIns="91440" tIns="45720" rIns="91440" bIns="45720" anchor="t" anchorCtr="0" upright="1">
                        <a:noAutofit/>
                      </wps:bodyPr>
                    </wps:wsp>
                    <wps:wsp>
                      <wps:cNvPr id="19"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wps:spPr>
                      <wps:bodyPr rot="0" vert="horz" wrap="square" lIns="91440" tIns="45720" rIns="91440" bIns="45720" anchor="t" anchorCtr="0" upright="1">
                        <a:noAutofit/>
                      </wps:bodyPr>
                    </wps:wsp>
                    <wps:wsp>
                      <wps:cNvPr id="22"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wps:spPr>
                      <wps:bodyPr rot="0" vert="horz" wrap="square" lIns="91440" tIns="45720" rIns="91440" bIns="45720" anchor="t" anchorCtr="0" upright="1">
                        <a:noAutofit/>
                      </wps:bodyPr>
                    </wps:wsp>
                    <wps:wsp>
                      <wps:cNvPr id="31"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wps:spPr>
                      <wps:bodyPr rot="0" vert="horz" wrap="square" lIns="91440" tIns="45720" rIns="91440" bIns="45720" anchor="t" anchorCtr="0" upright="1">
                        <a:noAutofit/>
                      </wps:bodyPr>
                    </wps:wsp>
                    <wps:wsp>
                      <wps:cNvPr id="35" name="Freeform 42"/>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wps:spPr>
                      <wps:bodyPr rot="0" vert="horz" wrap="square" lIns="91440" tIns="45720" rIns="91440" bIns="45720" anchor="t" anchorCtr="0" upright="1">
                        <a:noAutofit/>
                      </wps:bodyPr>
                    </wps:wsp>
                    <wps:wsp>
                      <wps:cNvPr id="4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wps:spPr>
                      <wps:bodyPr rot="0" vert="horz" wrap="square" lIns="91440" tIns="45720" rIns="91440" bIns="45720" anchor="t" anchorCtr="0" upright="1">
                        <a:noAutofit/>
                      </wps:bodyPr>
                    </wps:wsp>
                    <wps:wsp>
                      <wps:cNvPr id="49"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wps:spPr>
                      <wps:bodyPr rot="0" vert="horz" wrap="square" lIns="91440" tIns="45720" rIns="91440" bIns="45720" anchor="t" anchorCtr="0" upright="1">
                        <a:noAutofit/>
                      </wps:bodyPr>
                    </wps:wsp>
                    <wps:wsp>
                      <wps:cNvPr id="5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wps:spPr>
                      <wps:bodyPr rot="0" vert="horz" wrap="square" lIns="91440" tIns="45720" rIns="91440" bIns="45720" anchor="t" anchorCtr="0" upright="1">
                        <a:noAutofit/>
                      </wps:bodyPr>
                    </wps:wsp>
                    <wps:wsp>
                      <wps:cNvPr id="51"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wps:spPr>
                      <wps:bodyPr rot="0" vert="horz" wrap="square" lIns="91440" tIns="45720" rIns="91440" bIns="45720" anchor="t" anchorCtr="0" upright="1">
                        <a:noAutofit/>
                      </wps:bodyPr>
                    </wps:wsp>
                    <wps:wsp>
                      <wps:cNvPr id="52" name="Freeform 47"/>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wps:spPr>
                      <wps:bodyPr rot="0" vert="horz" wrap="square" lIns="91440" tIns="45720" rIns="91440" bIns="45720" anchor="t" anchorCtr="0" upright="1">
                        <a:noAutofit/>
                      </wps:bodyPr>
                    </wps:wsp>
                  </wpg:wgp>
                </a:graphicData>
              </a:graphic>
            </wp:anchor>
          </w:drawing>
        </mc:Choice>
        <mc:Fallback>
          <w:pict>
            <v:group id="Group 35" o:spid="_x0000_s1026" o:spt="203" style="position:absolute;left:0pt;margin-left:8.25pt;margin-top:1.5pt;height:189.25pt;width:234.95pt;mso-position-horizontal-relative:page;mso-position-vertical-relative:page;z-index:-251652096;mso-width-relative:page;mso-height-relative:page;" coordorigin="1089084,1086011" coordsize="29837,24035" o:gfxdata="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">
              <o:lock v:ext="edit" aspectratio="f"/>
              <v:shape id="Freeform 36" o:spid="_x0000_s1026" o:spt="100" style="position:absolute;left:1115446;top:1086999;height:3028;width:3475;" fillcolor="#DEDDDC" filled="t" stroked="f" coordsize="347459,302832" o:gfxdata="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fZfsa5AAAA2wAA&#10;AA8AAAAAAAAAAQAgAAAAIgAAAGRycy9kb3ducmV2LnhtbFBLAQIUABQAAAAIAIdO4kAzLwWeOwAA&#10;ADkAAAAQAAAAAAAAAAEAIAAAAAgBAABkcnMvc2hhcGV4bWwueG1sUEsFBgAAAAAGAAYAWwEAALID&#10;AAAAAA==&#10;" path="m261391,0l86068,0,0,149822,86068,302832,261391,302832,347459,149822,261391,0xm229514,248641l117945,248641,60566,149822,117945,54191,229514,54191,286893,149822,229514,248641xe">
                <v:path o:connectlocs="2614,0;860,0;0,1498;860,3028;2614,3028;3475,1498;2614,0;2295,2486;1179,2486;605,1498;1179,541;2295,541;2869,1498;2295,2486" o:connectangles="0,0,0,0,0,0,0,0,0,0,0,0,0,0"/>
                <v:fill on="t" focussize="0,0"/>
                <v:stroke on="f"/>
                <v:imagedata o:title=""/>
                <o:lock v:ext="edit" aspectratio="f"/>
              </v:shape>
              <v:shape id="Freeform 37" o:spid="_x0000_s1026" o:spt="100" style="position:absolute;left:1091220;top:1106954;height:3092;width:3570;" fillcolor="#DEDDDC" filled="t" stroked="f" coordsize="357022,309207" o:gfxdata="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WMZhr4A&#10;AADbAAAADwAAAAAAAAABACAAAAAiAAAAZHJzL2Rvd25yZXYueG1sUEsBAhQAFAAAAAgAh07iQDMv&#10;BZ47AAAAOQAAABAAAAAAAAAAAQAgAAAADQEAAGRycy9zaGFwZXhtbC54bWxQSwUGAAAAAAYABgBb&#10;AQAAtwMAAAAA&#10;" path="m267767,0l89256,0,0,156198,89256,309207,267767,309207,357022,156198,267767,0xm239078,255016l121133,255016,60566,156198,121133,54191,239078,54191,296456,156198,239078,255016xe">
                <v:path o:connectlocs="2677,0;892,0;0,1561;892,3092;2677,3092;3570,1561;2677,0;2390,2550;1211,2550;605,1561;1211,541;2390,541;2964,1561;2390,2550" o:connectangles="0,0,0,0,0,0,0,0,0,0,0,0,0,0"/>
                <v:fill on="t" focussize="0,0"/>
                <v:stroke on="f"/>
                <v:imagedata o:title=""/>
                <o:lock v:ext="edit" aspectratio="f"/>
              </v:shape>
              <v:shape id="Freeform 38" o:spid="_x0000_s1026" o:spt="100" style="position:absolute;left:1110091;top:1087190;height:4336;width:2996;" fillcolor="#DEDDDC" filled="t" stroked="f" coordsize="299644,433527" o:gfxdata="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Qm7xLsAAADb&#10;AAAADwAAAAAAAAABACAAAAAiAAAAZHJzL2Rvd25yZXYueG1sUEsBAhQAFAAAAAgAh07iQDMvBZ47&#10;AAAAOQAAABAAAAAAAAAAAQAgAAAACgEAAGRycy9zaGFwZXhtbC54bWxQSwUGAAAAAAYABgBbAQAA&#10;tAMAAAAA&#10;" path="m0,130695l76505,261391,226327,261391,299644,130695,226327,0,76505,0,0,130695xm51003,130695l102006,47815,200825,47815,248641,130695,200825,216763,102006,216763,51003,130695xm191262,392087l111569,392087,111569,433527,191262,433527,191262,392087xm226327,280517l76505,280517,76505,321957,226327,321957,226327,280517xm226327,337896l76505,337896,76505,376148,226327,376148,226327,337896xe">
                <v:path o:connectlocs="0,1307;764,2614;2262,2614;2996,1307;2262,0;764,0;0,1307;509,1307;1019,478;2007,478;2486,1307;2007,2167;1019,2167;509,1307;1912,3921;1115,3921;1115,4336;1912,4336;1912,3921;2262,2805;764,2805;764,3220;2262,3220;2262,2805;2262,3379;764,3379;764,3762;2262,3762;2262,3379" o:connectangles="0,0,0,0,0,0,0,0,0,0,0,0,0,0,0,0,0,0,0,0,0,0,0,0,0,0,0,0,0"/>
                <v:fill on="t" focussize="0,0"/>
                <v:stroke on="f"/>
                <v:imagedata o:title=""/>
                <o:lock v:ext="edit" aspectratio="f"/>
              </v:shape>
              <v:shape id="Freeform 39" o:spid="_x0000_s1026" o:spt="100" style="position:absolute;left:1098264;top:1094968;height:2997;width:2965;" fillcolor="#DEDDDC" filled="t" stroked="f" coordsize="93,94" o:gfxdata="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bb0C/&#10;AAAA2wAAAA8AAAAAAAAAAQAgAAAAIgAAAGRycy9kb3ducmV2LnhtbFBLAQIUABQAAAAIAIdO4kAz&#10;LwWeOwAAADkAAAAQAAAAAAAAAAEAIAAAAA4BAABkcnMvc2hhcGV4bWwueG1sUEsFBgAAAAAGAAYA&#10;WwEAALgDAAAAAA==&#10;" path="m47,0c21,0,0,21,0,47c0,73,21,94,47,94c72,94,93,73,93,47c93,21,72,0,47,0xm6,50c20,50,20,50,20,50c21,55,21,59,22,64c9,64,9,64,9,64c7,59,6,55,6,50xm49,23c49,6,49,6,49,6c55,8,60,14,63,23l49,23xm65,29c66,34,67,39,67,44c49,44,49,44,49,44c49,29,49,29,49,29l65,29xm44,6c44,23,44,23,44,23c30,23,30,23,30,23c33,14,38,8,44,6xm44,29c44,44,44,44,44,44c26,44,26,44,26,44c26,39,27,34,28,29l44,29xm20,44c6,44,6,44,6,44c6,39,7,34,10,29c22,29,22,29,22,29c21,34,21,39,20,44xm26,50c44,50,44,50,44,50c44,64,44,64,44,64c28,64,28,64,28,64c27,59,26,55,26,50xm44,70c44,87,44,87,44,87c38,86,33,79,30,70l44,70xm49,87c49,70,49,70,49,70c63,70,63,70,63,70c60,79,55,86,49,87xm49,64c49,50,49,50,49,50c67,50,67,50,67,50c67,55,66,59,65,64l49,64xm73,50c87,50,87,50,87,50c87,55,86,59,84,64c71,64,71,64,71,64c72,59,72,55,73,50xm73,44c72,39,72,34,71,29c83,29,83,29,83,29c86,34,87,39,87,44l73,44xm80,23c69,23,69,23,69,23c67,18,65,13,62,9c69,12,76,17,80,23xm31,9c28,13,26,18,24,23c13,23,13,23,13,23c18,17,24,12,31,9xm12,70c24,70,24,70,24,70c25,76,28,81,31,85c23,82,17,76,12,70xm62,85c65,81,68,76,69,70c81,70,81,70,81,70c76,76,70,82,62,85xe">
                <v:path o:connectlocs="0,1498;2965,1498;191,1594;701,2040;191,1594;1562,191;1562,733;2136,1402;1562,924;1402,191;956,733;1402,924;828,1402;1402,924;191,1402;701,924;828,1594;1402,2040;828,1594;1402,2773;1402,2231;1562,2231;1562,2773;1562,1594;2072,2040;2327,1594;2678,2040;2327,1594;2263,924;2773,1402;2550,733;1976,286;988,286;414,733;382,2231;988,2710;1976,2710;2582,2231" o:connectangles="0,0,0,0,0,0,0,0,0,0,0,0,0,0,0,0,0,0,0,0,0,0,0,0,0,0,0,0,0,0,0,0,0,0,0,0,0,0"/>
                <v:fill on="t" focussize="0,0"/>
                <v:stroke on="f"/>
                <v:imagedata o:title=""/>
                <o:lock v:ext="edit" aspectratio="f"/>
              </v:shape>
              <v:shape id="Freeform 41" o:spid="_x0000_s1026" o:spt="100" style="position:absolute;left:1107891;top:1086011;height:6439;width:7428;" fillcolor="#DEDDDC" filled="t" stroked="f" coordsize="233,202" o:gfxdata="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UC+ovQAA&#10;ANsAAAAPAAAAAAAAAAEAIAAAACIAAABkcnMvZG93bnJldi54bWxQSwECFAAUAAAACACHTuJAMy8F&#10;njsAAAA5AAAAEAAAAAAAAAABACAAAAAMAQAAZHJzL3NoYXBleG1sLnhtbFBLBQYAAAAABgAGAFsB&#10;AAC2AwAAAAA=&#10;" path="m59,0c0,101,0,101,0,101c59,202,59,202,59,202c175,202,175,202,175,202c233,101,233,101,233,101c175,0,175,0,175,0l59,0xm170,8c173,12,222,97,224,101c222,105,173,190,170,194c166,194,68,194,63,194c61,190,12,105,10,101c12,97,61,12,63,8c68,8,166,8,170,8xe">
                <v:path o:connectlocs="1880,0;0,3219;1880,6439;5578,6439;7428,3219;5578,0;1880,0;5419,255;7141,3219;5419,6183;2008,6183;318,3219;2008,255;5419,255" o:connectangles="0,0,0,0,0,0,0,0,0,0,0,0,0,0"/>
                <v:fill on="t" focussize="0,0"/>
                <v:stroke on="f"/>
                <v:imagedata o:title=""/>
                <o:lock v:ext="edit" aspectratio="f"/>
              </v:shape>
              <v:shape id="Freeform 42" o:spid="_x0000_s1026" o:spt="100" style="position:absolute;left:1102122;top:1089836;height:6184;width:7108;" fillcolor="#DEDDDC" filled="t" stroked="f" coordsize="710857,618413" o:gfxdata="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7b6zvQAA&#10;ANsAAAAPAAAAAAAAAAEAIAAAACIAAABkcnMvZG93bnJldi54bWxQSwECFAAUAAAACACHTuJAMy8F&#10;njsAAAA5AAAAEAAAAAAAAAABACAAAAAMAQAAZHJzL3NoYXBleG1sLnhtbFBLBQYAAAAABgAGAFsB&#10;AAC2AwAAAAA=&#10;" path="m178511,618413l0,309207,178511,0,532346,0,710857,309207,532346,618413,178511,618413xe">
                <v:path o:connectlocs="1784,6184;0,3092;1784,0;5323,0;7108,3092;5323,6184;1784,6184" o:connectangles="0,0,0,0,0,0,0"/>
                <v:fill on="t" focussize="0,0"/>
                <v:stroke on="f"/>
                <v:imagedata o:title=""/>
                <o:lock v:ext="edit" aspectratio="f"/>
              </v:shape>
              <v:shape id="Freeform 43" o:spid="_x0000_s1026" o:spt="100" style="position:absolute;left:1096001;top:1093279;height:6439;width:7396;" fillcolor="#DEDDDC" filled="t" stroked="f" coordsize="232,202" o:gfxdata="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ZjpTbsAAADb&#10;AAAADwAAAAAAAAABACAAAAAiAAAAZHJzL2Rvd25yZXYueG1sUEsBAhQAFAAAAAgAh07iQDMvBZ47&#10;AAAAOQAAABAAAAAAAAAAAQAgAAAACgEAAGRycy9zaGFwZXhtbC54bWxQSwUGAAAAAAYABgBbAQAA&#10;tAMAAAAA&#10;" path="m58,0c0,101,0,101,0,101c58,202,58,202,58,202c174,202,174,202,174,202c232,101,232,101,232,101c174,0,174,0,174,0l58,0xm170,8c172,12,221,97,223,101c221,105,172,190,170,194c165,194,67,194,62,194c60,190,11,105,9,101c11,97,60,12,62,8c67,8,165,8,170,8xe">
                <v:path o:connectlocs="1849,0;0,3219;1849,6439;5547,6439;7396,3219;5547,0;1849,0;5419,255;7109,3219;5419,6183;1976,6183;286,3219;1976,255;5419,255" o:connectangles="0,0,0,0,0,0,0,0,0,0,0,0,0,0"/>
                <v:fill on="t" focussize="0,0"/>
                <v:stroke on="f"/>
                <v:imagedata o:title=""/>
                <o:lock v:ext="edit" aspectratio="f"/>
              </v:shape>
              <v:shape id="Freeform 44" o:spid="_x0000_s1026" o:spt="100" style="position:absolute;left:1096001;top:1086234;height:6439;width:7396;" fillcolor="#DEDDDC" filled="t" stroked="f" coordsize="232,202" o:gfxdata="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okDQvQAA&#10;ANsAAAAPAAAAAAAAAAEAIAAAACIAAABkcnMvZG93bnJldi54bWxQSwECFAAUAAAACACHTuJAMy8F&#10;njsAAAA5AAAAEAAAAAAAAAABACAAAAAMAQAAZHJzL3NoYXBleG1sLnhtbFBLBQYAAAAABgAGAFsB&#10;AAC2AwAAAAA=&#10;" path="m58,0c0,101,0,101,0,101c58,202,58,202,58,202c174,202,174,202,174,202c232,101,232,101,232,101c174,0,174,0,174,0l58,0xm170,8c172,12,221,97,223,101c221,105,172,190,170,194c165,194,67,194,62,194c60,190,11,105,9,101c11,97,60,12,62,8c67,8,165,8,170,8xe">
                <v:path o:connectlocs="1849,0;0,3219;1849,6439;5547,6439;7396,3219;5547,0;1849,0;5419,255;7109,3219;5419,6183;1976,6183;286,3219;1976,255;5419,255" o:connectangles="0,0,0,0,0,0,0,0,0,0,0,0,0,0"/>
                <v:fill on="t" focussize="0,0"/>
                <v:stroke on="f"/>
                <v:imagedata o:title=""/>
                <o:lock v:ext="edit" aspectratio="f"/>
              </v:shape>
              <v:shape id="Freeform 45" o:spid="_x0000_s1026" o:spt="100" style="position:absolute;left:1105245;top:1091621;height:1530;width:2838;" fillcolor="#FFFFFE" filled="t" stroked="f" coordsize="89,48" o:gfxdata="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TPuku5AAAA2wAA&#10;AA8AAAAAAAAAAQAgAAAAIgAAAGRycy9kb3ducmV2LnhtbFBLAQIUABQAAAAIAIdO4kAzLwWeOwAA&#10;ADkAAAAQAAAAAAAAAAEAIAAAAAgBAABkcnMvc2hhcGV4bWwueG1sUEsFBgAAAAAGAAYAWwEAALID&#10;AAAAAA==&#10;" path="m49,48c89,24,89,24,89,24c49,0,49,0,49,0c49,0,49,11,49,14c44,14,0,14,0,14c0,34,0,34,0,34c0,34,44,34,49,34c49,37,49,48,49,48xm6,28c6,25,6,23,6,20c11,20,55,20,55,20c55,20,55,14,55,11c60,14,72,21,78,24c72,27,60,34,55,37c55,34,55,28,55,28c55,28,11,28,6,28xe">
                <v:path o:connectlocs="1562,1530;2838,765;1562,0;1562,446;0,446;0,1083;1562,1083;1562,1530;191,892;191,637;1753,637;1753,350;2487,765;1753,1179;1753,892;191,892" o:connectangles="0,0,0,0,0,0,0,0,0,0,0,0,0,0,0,0"/>
                <v:fill on="t" focussize="0,0"/>
                <v:stroke on="f"/>
                <v:imagedata o:title=""/>
                <o:lock v:ext="edit" aspectratio="f"/>
              </v:shape>
              <v:shape id="Freeform 46" o:spid="_x0000_s1026" o:spt="100" style="position:absolute;left:1103269;top:1092514;height:1721;width:3252;" fillcolor="#FFFFFE" filled="t" stroked="f" coordsize="102,54" o:gfxdata="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EsfKa8AAAA&#10;2wAAAA8AAAAAAAAAAQAgAAAAIgAAAGRycy9kb3ducmV2LnhtbFBLAQIUABQAAAAIAIdO4kAzLwWe&#10;OwAAADkAAAAQAAAAAAAAAAEAIAAAAAsBAABkcnMvc2hhcGV4bWwueG1sUEsFBgAAAAAGAAYAWwEA&#10;ALUDAAAAAA==&#10;" path="m46,38c52,38,102,38,102,38c102,16,102,16,102,16c102,16,52,16,46,16c46,12,46,0,46,0c0,27,0,27,0,27c46,54,46,54,46,54c46,54,46,42,46,38xm40,31c40,31,40,38,40,42c33,38,20,31,14,27c20,23,33,15,40,12c40,15,40,22,40,22c40,22,90,22,96,22c96,25,96,28,96,31c90,31,40,31,40,31xe">
                <v:path o:connectlocs="1466,1211;3252,1211;3252,509;1466,509;1466,0;0,860;1466,1721;1466,1211;1275,987;1275,1338;446,860;1275,382;1275,701;3060,701;3060,987;1275,987" o:connectangles="0,0,0,0,0,0,0,0,0,0,0,0,0,0,0,0"/>
                <v:fill on="t" focussize="0,0"/>
                <v:stroke on="f"/>
                <v:imagedata o:title=""/>
                <o:lock v:ext="edit" aspectratio="f"/>
              </v:shape>
              <v:shape id="Freeform 47" o:spid="_x0000_s1026" o:spt="100" style="position:absolute;left:1089084;top:1094076;height:12336;width:8383;" fillcolor="#DEDDDC" filled="t" stroked="f" coordsize="263,387" o:gfxdata="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VlBEvQAA&#10;ANsAAAAPAAAAAAAAAAEAIAAAACIAAABkcnMvZG93bnJldi54bWxQSwECFAAUAAAACACHTuJAMy8F&#10;njsAAAA5AAAAEAAAAAAAAAABACAAAAAMAQAAZHJzL3NoYXBleG1sLnhtbFBLBQYAAAAABgAGAFsB&#10;AAC2AwAAAAA=&#10;" path="m263,194c151,0,151,0,151,0c0,0,0,0,0,0c0,8,0,8,0,8c55,8,144,8,147,8c149,12,252,190,254,194c252,197,149,375,147,379c144,379,55,379,0,379c0,387,0,387,0,387c151,387,151,387,151,387l263,194xe">
                <v:path o:connectlocs="8383,6183;4813,0;0,0;0,255;4685,255;8096,6183;4685,12080;0,12080;0,12336;4813,12336;8383,6183" o:connectangles="0,0,0,0,0,0,0,0,0,0,0"/>
                <v:fill on="t" focussize="0,0"/>
                <v:stroke on="f"/>
                <v:imagedata o:title=""/>
                <o:lock v:ext="edit" aspectratio="f"/>
              </v:shape>
            </v:group>
          </w:pict>
        </mc:Fallback>
      </mc:AlternateContent>
    </w:r>
    <w:r>
      <w:rPr>
        <w:b/>
      </w:rPr>
      <w:t>Đại học Quốc gia Thành phố Hồ Chí Minh</w:t>
    </w:r>
  </w:p>
  <w:p w14:paraId="4508D517">
    <w:pPr>
      <w:pStyle w:val="17"/>
      <w:jc w:val="right"/>
      <w:rPr>
        <w:b/>
      </w:rPr>
    </w:pPr>
    <w:r>
      <w:rPr>
        <w:b/>
      </w:rPr>
      <w:t>Trường Đại học Công nghệ Thông tin (UIT)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947DAF"/>
    <w:multiLevelType w:val="multilevel"/>
    <w:tmpl w:val="06947DAF"/>
    <w:lvl w:ilvl="0" w:tentative="0">
      <w:start w:val="1"/>
      <w:numFmt w:val="upperLetter"/>
      <w:pStyle w:val="2"/>
      <w:lvlText w:val="%1."/>
      <w:lvlJc w:val="left"/>
      <w:pPr>
        <w:ind w:left="1080" w:hanging="360"/>
      </w:pPr>
    </w:lvl>
    <w:lvl w:ilvl="1" w:tentative="0">
      <w:start w:val="0"/>
      <w:numFmt w:val="bullet"/>
      <w:lvlText w:val="-"/>
      <w:lvlJc w:val="left"/>
      <w:pPr>
        <w:ind w:left="1800" w:hanging="360"/>
      </w:pPr>
      <w:rPr>
        <w:rFonts w:hint="default" w:ascii="UVN Viet Sach" w:hAnsi="UVN Viet Sach" w:eastAsia="Times New Roman" w:cs="Arial"/>
      </w:r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1B455BDA"/>
    <w:multiLevelType w:val="multilevel"/>
    <w:tmpl w:val="1B455BDA"/>
    <w:lvl w:ilvl="0" w:tentative="0">
      <w:start w:val="1"/>
      <w:numFmt w:val="upperRoman"/>
      <w:pStyle w:val="3"/>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89B6DC7"/>
    <w:multiLevelType w:val="multilevel"/>
    <w:tmpl w:val="289B6DC7"/>
    <w:lvl w:ilvl="0" w:tentative="0">
      <w:start w:val="1"/>
      <w:numFmt w:val="lowerLetter"/>
      <w:pStyle w:val="7"/>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627792F"/>
    <w:multiLevelType w:val="singleLevel"/>
    <w:tmpl w:val="4627792F"/>
    <w:lvl w:ilvl="0" w:tentative="0">
      <w:start w:val="1"/>
      <w:numFmt w:val="decimal"/>
      <w:suff w:val="space"/>
      <w:lvlText w:val="%1."/>
      <w:lvlJc w:val="left"/>
    </w:lvl>
  </w:abstractNum>
  <w:abstractNum w:abstractNumId="4">
    <w:nsid w:val="468B15C9"/>
    <w:multiLevelType w:val="multilevel"/>
    <w:tmpl w:val="468B15C9"/>
    <w:lvl w:ilvl="0" w:tentative="0">
      <w:start w:val="1"/>
      <w:numFmt w:val="decimal"/>
      <w:pStyle w:val="6"/>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4B791F19"/>
    <w:multiLevelType w:val="multilevel"/>
    <w:tmpl w:val="4B791F19"/>
    <w:lvl w:ilvl="0" w:tentative="0">
      <w:start w:val="1"/>
      <w:numFmt w:val="decimal"/>
      <w:pStyle w:val="36"/>
      <w:lvlText w:val="Hình %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71BE4C55"/>
    <w:multiLevelType w:val="multilevel"/>
    <w:tmpl w:val="71BE4C55"/>
    <w:lvl w:ilvl="0" w:tentative="0">
      <w:start w:val="1"/>
      <w:numFmt w:val="decimal"/>
      <w:pStyle w:val="38"/>
      <w:lvlText w:val="• Bước %1:"/>
      <w:lvlJc w:val="left"/>
      <w:pPr>
        <w:ind w:left="630" w:hanging="360"/>
      </w:pPr>
      <w:rPr>
        <w:rFonts w:hint="default"/>
        <w:b/>
        <w:i w:val="0"/>
      </w:rPr>
    </w:lvl>
    <w:lvl w:ilvl="1" w:tentative="0">
      <w:start w:val="1"/>
      <w:numFmt w:val="lowerLetter"/>
      <w:lvlText w:val="%2."/>
      <w:lvlJc w:val="left"/>
      <w:pPr>
        <w:ind w:left="1350" w:hanging="360"/>
      </w:pPr>
    </w:lvl>
    <w:lvl w:ilvl="2" w:tentative="0">
      <w:start w:val="1"/>
      <w:numFmt w:val="lowerRoman"/>
      <w:lvlText w:val="%3."/>
      <w:lvlJc w:val="right"/>
      <w:pPr>
        <w:ind w:left="2070" w:hanging="180"/>
      </w:pPr>
    </w:lvl>
    <w:lvl w:ilvl="3" w:tentative="0">
      <w:start w:val="1"/>
      <w:numFmt w:val="decimal"/>
      <w:lvlText w:val="%4."/>
      <w:lvlJc w:val="left"/>
      <w:pPr>
        <w:ind w:left="2790" w:hanging="360"/>
      </w:pPr>
    </w:lvl>
    <w:lvl w:ilvl="4" w:tentative="0">
      <w:start w:val="1"/>
      <w:numFmt w:val="lowerLetter"/>
      <w:lvlText w:val="%5."/>
      <w:lvlJc w:val="left"/>
      <w:pPr>
        <w:ind w:left="3510" w:hanging="360"/>
      </w:pPr>
    </w:lvl>
    <w:lvl w:ilvl="5" w:tentative="0">
      <w:start w:val="1"/>
      <w:numFmt w:val="lowerRoman"/>
      <w:lvlText w:val="%6."/>
      <w:lvlJc w:val="right"/>
      <w:pPr>
        <w:ind w:left="4230" w:hanging="180"/>
      </w:pPr>
    </w:lvl>
    <w:lvl w:ilvl="6" w:tentative="0">
      <w:start w:val="1"/>
      <w:numFmt w:val="decimal"/>
      <w:lvlText w:val="%7."/>
      <w:lvlJc w:val="left"/>
      <w:pPr>
        <w:ind w:left="4950" w:hanging="360"/>
      </w:pPr>
    </w:lvl>
    <w:lvl w:ilvl="7" w:tentative="0">
      <w:start w:val="1"/>
      <w:numFmt w:val="lowerLetter"/>
      <w:lvlText w:val="%8."/>
      <w:lvlJc w:val="left"/>
      <w:pPr>
        <w:ind w:left="5670" w:hanging="360"/>
      </w:pPr>
    </w:lvl>
    <w:lvl w:ilvl="8" w:tentative="0">
      <w:start w:val="1"/>
      <w:numFmt w:val="lowerRoman"/>
      <w:lvlText w:val="%9."/>
      <w:lvlJc w:val="right"/>
      <w:pPr>
        <w:ind w:left="6390" w:hanging="180"/>
      </w:pPr>
    </w:lvl>
  </w:abstractNum>
  <w:abstractNum w:abstractNumId="7">
    <w:nsid w:val="72A32108"/>
    <w:multiLevelType w:val="multilevel"/>
    <w:tmpl w:val="72A32108"/>
    <w:lvl w:ilvl="0" w:tentative="0">
      <w:start w:val="1"/>
      <w:numFmt w:val="decimal"/>
      <w:pStyle w:val="5"/>
      <w:lvlText w:val="%1."/>
      <w:lvlJc w:val="left"/>
      <w:pPr>
        <w:ind w:left="360" w:hanging="360"/>
      </w:pPr>
    </w:lvl>
    <w:lvl w:ilvl="1" w:tentative="0">
      <w:start w:val="1"/>
      <w:numFmt w:val="decimal"/>
      <w:isLgl/>
      <w:lvlText w:val="%1.%2."/>
      <w:lvlJc w:val="left"/>
      <w:pPr>
        <w:ind w:left="1004" w:hanging="7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num w:numId="1">
    <w:abstractNumId w:val="0"/>
  </w:num>
  <w:num w:numId="2">
    <w:abstractNumId w:val="7"/>
  </w:num>
  <w:num w:numId="3">
    <w:abstractNumId w:val="2"/>
  </w:num>
  <w:num w:numId="4">
    <w:abstractNumId w:val="1"/>
  </w:num>
  <w:num w:numId="5">
    <w:abstractNumId w:val="4"/>
  </w:num>
  <w:num w:numId="6">
    <w:abstractNumId w:val="5"/>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bordersDoNotSurroundHeader w:val="0"/>
  <w:bordersDoNotSurroundFooter w:val="0"/>
  <w:hideSpellingErrors/>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E75"/>
    <w:rsid w:val="00000391"/>
    <w:rsid w:val="00002E27"/>
    <w:rsid w:val="00006912"/>
    <w:rsid w:val="00006A69"/>
    <w:rsid w:val="00006C22"/>
    <w:rsid w:val="000102B3"/>
    <w:rsid w:val="00011A04"/>
    <w:rsid w:val="00014D12"/>
    <w:rsid w:val="00015109"/>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45F1"/>
    <w:rsid w:val="000358B0"/>
    <w:rsid w:val="00035CBA"/>
    <w:rsid w:val="00035D83"/>
    <w:rsid w:val="0003780B"/>
    <w:rsid w:val="00037C7D"/>
    <w:rsid w:val="00037EF1"/>
    <w:rsid w:val="000423CF"/>
    <w:rsid w:val="00042C53"/>
    <w:rsid w:val="000443DB"/>
    <w:rsid w:val="00044946"/>
    <w:rsid w:val="00046B3B"/>
    <w:rsid w:val="00047E4E"/>
    <w:rsid w:val="000527E7"/>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FE8"/>
    <w:rsid w:val="000E0D2D"/>
    <w:rsid w:val="000E4826"/>
    <w:rsid w:val="000E4CA9"/>
    <w:rsid w:val="000E5278"/>
    <w:rsid w:val="000F0F18"/>
    <w:rsid w:val="000F1EF1"/>
    <w:rsid w:val="000F2C3D"/>
    <w:rsid w:val="000F3601"/>
    <w:rsid w:val="000F3D7C"/>
    <w:rsid w:val="000F5C9C"/>
    <w:rsid w:val="000F65B0"/>
    <w:rsid w:val="000F6F39"/>
    <w:rsid w:val="001009F6"/>
    <w:rsid w:val="001050FC"/>
    <w:rsid w:val="001122CB"/>
    <w:rsid w:val="0011236A"/>
    <w:rsid w:val="001133CB"/>
    <w:rsid w:val="00116C1D"/>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46DA"/>
    <w:rsid w:val="00164850"/>
    <w:rsid w:val="00164F6C"/>
    <w:rsid w:val="001670F1"/>
    <w:rsid w:val="00167445"/>
    <w:rsid w:val="001701F1"/>
    <w:rsid w:val="00170740"/>
    <w:rsid w:val="00175264"/>
    <w:rsid w:val="00175AAC"/>
    <w:rsid w:val="00177F19"/>
    <w:rsid w:val="001809AC"/>
    <w:rsid w:val="00180EB2"/>
    <w:rsid w:val="0018249E"/>
    <w:rsid w:val="00185F79"/>
    <w:rsid w:val="00186C91"/>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9A9"/>
    <w:rsid w:val="001F1B6E"/>
    <w:rsid w:val="001F4364"/>
    <w:rsid w:val="001F7C89"/>
    <w:rsid w:val="00200CF3"/>
    <w:rsid w:val="00201549"/>
    <w:rsid w:val="0020229B"/>
    <w:rsid w:val="002030C0"/>
    <w:rsid w:val="0020432B"/>
    <w:rsid w:val="00204706"/>
    <w:rsid w:val="00204F38"/>
    <w:rsid w:val="00210175"/>
    <w:rsid w:val="00211BB4"/>
    <w:rsid w:val="0021226D"/>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45EC"/>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7532A"/>
    <w:rsid w:val="0028251B"/>
    <w:rsid w:val="0029252D"/>
    <w:rsid w:val="002937A5"/>
    <w:rsid w:val="0029459C"/>
    <w:rsid w:val="00295E81"/>
    <w:rsid w:val="00295F41"/>
    <w:rsid w:val="00296052"/>
    <w:rsid w:val="002967BC"/>
    <w:rsid w:val="002A0065"/>
    <w:rsid w:val="002A096F"/>
    <w:rsid w:val="002A3991"/>
    <w:rsid w:val="002A5EF6"/>
    <w:rsid w:val="002A74EA"/>
    <w:rsid w:val="002B465C"/>
    <w:rsid w:val="002B473D"/>
    <w:rsid w:val="002B4D33"/>
    <w:rsid w:val="002B5D48"/>
    <w:rsid w:val="002B65A7"/>
    <w:rsid w:val="002B7252"/>
    <w:rsid w:val="002B7E7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17D0"/>
    <w:rsid w:val="00332CB8"/>
    <w:rsid w:val="0033364D"/>
    <w:rsid w:val="00334950"/>
    <w:rsid w:val="00334D5B"/>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565F"/>
    <w:rsid w:val="003D616E"/>
    <w:rsid w:val="003D65B2"/>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0793F"/>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F95"/>
    <w:rsid w:val="004E16EF"/>
    <w:rsid w:val="004E18A1"/>
    <w:rsid w:val="004E1C33"/>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3FE5"/>
    <w:rsid w:val="00544677"/>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2A5C"/>
    <w:rsid w:val="005A62A6"/>
    <w:rsid w:val="005A714B"/>
    <w:rsid w:val="005A719C"/>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C35C1"/>
    <w:rsid w:val="006C3DF2"/>
    <w:rsid w:val="006D134D"/>
    <w:rsid w:val="006D2516"/>
    <w:rsid w:val="006D5AE3"/>
    <w:rsid w:val="006D5D17"/>
    <w:rsid w:val="006E0022"/>
    <w:rsid w:val="006E0541"/>
    <w:rsid w:val="006E2215"/>
    <w:rsid w:val="006E2F39"/>
    <w:rsid w:val="006E3A95"/>
    <w:rsid w:val="006E3EC2"/>
    <w:rsid w:val="006E5B95"/>
    <w:rsid w:val="006E5C05"/>
    <w:rsid w:val="006E6180"/>
    <w:rsid w:val="006E7C7D"/>
    <w:rsid w:val="006F1BC4"/>
    <w:rsid w:val="006F5FE8"/>
    <w:rsid w:val="006F67A0"/>
    <w:rsid w:val="006F751F"/>
    <w:rsid w:val="00700632"/>
    <w:rsid w:val="00701517"/>
    <w:rsid w:val="00701D02"/>
    <w:rsid w:val="0070253C"/>
    <w:rsid w:val="00703B44"/>
    <w:rsid w:val="00706856"/>
    <w:rsid w:val="0070708D"/>
    <w:rsid w:val="007078A5"/>
    <w:rsid w:val="00707FEB"/>
    <w:rsid w:val="00715AD4"/>
    <w:rsid w:val="00716559"/>
    <w:rsid w:val="00720373"/>
    <w:rsid w:val="00722283"/>
    <w:rsid w:val="00722D5C"/>
    <w:rsid w:val="00725D1E"/>
    <w:rsid w:val="00736266"/>
    <w:rsid w:val="007404DA"/>
    <w:rsid w:val="0074068E"/>
    <w:rsid w:val="00740CA9"/>
    <w:rsid w:val="007430A9"/>
    <w:rsid w:val="00744C77"/>
    <w:rsid w:val="00747A1B"/>
    <w:rsid w:val="00747BA1"/>
    <w:rsid w:val="00750527"/>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296"/>
    <w:rsid w:val="007A56BA"/>
    <w:rsid w:val="007A653D"/>
    <w:rsid w:val="007B0429"/>
    <w:rsid w:val="007B343F"/>
    <w:rsid w:val="007B3D23"/>
    <w:rsid w:val="007C270A"/>
    <w:rsid w:val="007C39FF"/>
    <w:rsid w:val="007C730F"/>
    <w:rsid w:val="007D06A5"/>
    <w:rsid w:val="007D281E"/>
    <w:rsid w:val="007D41A0"/>
    <w:rsid w:val="007D47FB"/>
    <w:rsid w:val="007D4955"/>
    <w:rsid w:val="007D4B87"/>
    <w:rsid w:val="007D6BF0"/>
    <w:rsid w:val="007E1D06"/>
    <w:rsid w:val="007E2A48"/>
    <w:rsid w:val="007E3205"/>
    <w:rsid w:val="007E4356"/>
    <w:rsid w:val="007E5644"/>
    <w:rsid w:val="007E6060"/>
    <w:rsid w:val="007F0AB7"/>
    <w:rsid w:val="007F1F18"/>
    <w:rsid w:val="007F282C"/>
    <w:rsid w:val="007F6895"/>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002"/>
    <w:rsid w:val="008322B7"/>
    <w:rsid w:val="0083289B"/>
    <w:rsid w:val="00835321"/>
    <w:rsid w:val="00836627"/>
    <w:rsid w:val="008417D7"/>
    <w:rsid w:val="00842285"/>
    <w:rsid w:val="0084738B"/>
    <w:rsid w:val="00850E2A"/>
    <w:rsid w:val="008531F7"/>
    <w:rsid w:val="00855115"/>
    <w:rsid w:val="00860898"/>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A72AB"/>
    <w:rsid w:val="009B2780"/>
    <w:rsid w:val="009B4324"/>
    <w:rsid w:val="009B58B3"/>
    <w:rsid w:val="009B5D5C"/>
    <w:rsid w:val="009B62A6"/>
    <w:rsid w:val="009B75D3"/>
    <w:rsid w:val="009C3D3F"/>
    <w:rsid w:val="009C51C4"/>
    <w:rsid w:val="009C7527"/>
    <w:rsid w:val="009D0079"/>
    <w:rsid w:val="009D0131"/>
    <w:rsid w:val="009D116B"/>
    <w:rsid w:val="009D1D1A"/>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3F5"/>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669"/>
    <w:rsid w:val="00A57A4D"/>
    <w:rsid w:val="00A57D0B"/>
    <w:rsid w:val="00A636CE"/>
    <w:rsid w:val="00A656E6"/>
    <w:rsid w:val="00A75AA6"/>
    <w:rsid w:val="00A764BE"/>
    <w:rsid w:val="00A77871"/>
    <w:rsid w:val="00A77B08"/>
    <w:rsid w:val="00A77EDC"/>
    <w:rsid w:val="00A828C1"/>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5DDD"/>
    <w:rsid w:val="00B26F89"/>
    <w:rsid w:val="00B3057B"/>
    <w:rsid w:val="00B3169C"/>
    <w:rsid w:val="00B31A85"/>
    <w:rsid w:val="00B35CBF"/>
    <w:rsid w:val="00B372F3"/>
    <w:rsid w:val="00B37F61"/>
    <w:rsid w:val="00B415AB"/>
    <w:rsid w:val="00B42EB9"/>
    <w:rsid w:val="00B4482B"/>
    <w:rsid w:val="00B47E39"/>
    <w:rsid w:val="00B47FD8"/>
    <w:rsid w:val="00B50791"/>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061C"/>
    <w:rsid w:val="00BB37BE"/>
    <w:rsid w:val="00BB70FD"/>
    <w:rsid w:val="00BC0BB6"/>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60F5"/>
    <w:rsid w:val="00C90C57"/>
    <w:rsid w:val="00C91215"/>
    <w:rsid w:val="00C9188A"/>
    <w:rsid w:val="00C91AA3"/>
    <w:rsid w:val="00C91BE9"/>
    <w:rsid w:val="00C91CBE"/>
    <w:rsid w:val="00C91DE1"/>
    <w:rsid w:val="00C92941"/>
    <w:rsid w:val="00C93DF4"/>
    <w:rsid w:val="00CA081E"/>
    <w:rsid w:val="00CA2D68"/>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1E5"/>
    <w:rsid w:val="00E42915"/>
    <w:rsid w:val="00E43E6B"/>
    <w:rsid w:val="00E45FBE"/>
    <w:rsid w:val="00E47630"/>
    <w:rsid w:val="00E53A0B"/>
    <w:rsid w:val="00E54458"/>
    <w:rsid w:val="00E55852"/>
    <w:rsid w:val="00E565D0"/>
    <w:rsid w:val="00E6408D"/>
    <w:rsid w:val="00E644DA"/>
    <w:rsid w:val="00E66DB4"/>
    <w:rsid w:val="00E670B5"/>
    <w:rsid w:val="00E6781A"/>
    <w:rsid w:val="00E71B94"/>
    <w:rsid w:val="00E7347E"/>
    <w:rsid w:val="00E736BE"/>
    <w:rsid w:val="00E7447F"/>
    <w:rsid w:val="00E77C08"/>
    <w:rsid w:val="00E80343"/>
    <w:rsid w:val="00E8263F"/>
    <w:rsid w:val="00E84C40"/>
    <w:rsid w:val="00E85031"/>
    <w:rsid w:val="00E86C41"/>
    <w:rsid w:val="00E87F87"/>
    <w:rsid w:val="00E9013C"/>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3F5E"/>
    <w:rsid w:val="00ED4657"/>
    <w:rsid w:val="00ED5492"/>
    <w:rsid w:val="00ED5A11"/>
    <w:rsid w:val="00EE0290"/>
    <w:rsid w:val="00EE05AB"/>
    <w:rsid w:val="00EE171A"/>
    <w:rsid w:val="00EE19A0"/>
    <w:rsid w:val="00EE1A35"/>
    <w:rsid w:val="00EF0FDC"/>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5280A"/>
    <w:rsid w:val="00F5526C"/>
    <w:rsid w:val="00F57D9F"/>
    <w:rsid w:val="00F60F41"/>
    <w:rsid w:val="00F623AE"/>
    <w:rsid w:val="00F64B49"/>
    <w:rsid w:val="00F64EF6"/>
    <w:rsid w:val="00F6503E"/>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0F88"/>
    <w:rsid w:val="00FA1F9C"/>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2E22"/>
    <w:rsid w:val="00FE37FA"/>
    <w:rsid w:val="00FE796F"/>
    <w:rsid w:val="00FF077B"/>
    <w:rsid w:val="00FF0919"/>
    <w:rsid w:val="00FF12B3"/>
    <w:rsid w:val="00FF25A5"/>
    <w:rsid w:val="00FF422F"/>
    <w:rsid w:val="063B7F7D"/>
    <w:rsid w:val="12604C60"/>
    <w:rsid w:val="24351B89"/>
    <w:rsid w:val="26B21247"/>
    <w:rsid w:val="2B8D1D27"/>
    <w:rsid w:val="33D614EC"/>
    <w:rsid w:val="48A3657F"/>
    <w:rsid w:val="4C17205A"/>
    <w:rsid w:val="60256661"/>
    <w:rsid w:val="657C2BF3"/>
    <w:rsid w:val="6A0909A7"/>
    <w:rsid w:val="6D3E0D89"/>
    <w:rsid w:val="73E626E3"/>
    <w:rsid w:val="77C916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pPr>
    <w:rPr>
      <w:rFonts w:ascii="UTM Neo Sans Intel" w:hAnsi="UTM Neo Sans Intel" w:eastAsia="Times New Roman" w:cs="Times New Roman"/>
      <w:color w:val="212120"/>
      <w:kern w:val="28"/>
      <w:sz w:val="26"/>
      <w:szCs w:val="26"/>
      <w:lang w:val="en-US" w:eastAsia="en-US" w:bidi="ar-SA"/>
    </w:rPr>
  </w:style>
  <w:style w:type="paragraph" w:styleId="2">
    <w:name w:val="heading 1"/>
    <w:basedOn w:val="3"/>
    <w:next w:val="1"/>
    <w:link w:val="32"/>
    <w:qFormat/>
    <w:uiPriority w:val="9"/>
    <w:pPr>
      <w:numPr>
        <w:ilvl w:val="0"/>
        <w:numId w:val="1"/>
      </w:numPr>
      <w:ind w:left="450" w:hanging="450"/>
      <w:outlineLvl w:val="0"/>
    </w:pPr>
    <w:rPr>
      <w:rFonts w:ascii="UTM Swiss 721 Black Condensed" w:hAnsi="UTM Swiss 721 Black Condensed"/>
      <w:b w:val="0"/>
      <w:color w:val="767171" w:themeColor="background2" w:themeShade="80"/>
      <w:sz w:val="32"/>
    </w:rPr>
  </w:style>
  <w:style w:type="paragraph" w:styleId="5">
    <w:name w:val="heading 2"/>
    <w:basedOn w:val="6"/>
    <w:next w:val="1"/>
    <w:link w:val="34"/>
    <w:autoRedefine/>
    <w:unhideWhenUsed/>
    <w:qFormat/>
    <w:uiPriority w:val="9"/>
    <w:pPr>
      <w:numPr>
        <w:ilvl w:val="0"/>
        <w:numId w:val="2"/>
      </w:numPr>
      <w:outlineLvl w:val="1"/>
    </w:pPr>
    <w:rPr>
      <w:b/>
      <w:color w:val="404040" w:themeColor="text1" w:themeTint="BF"/>
      <w:sz w:val="26"/>
      <w14:textFill>
        <w14:solidFill>
          <w14:schemeClr w14:val="tx1">
            <w14:lumMod w14:val="75000"/>
            <w14:lumOff w14:val="25000"/>
          </w14:schemeClr>
        </w14:solidFill>
      </w14:textFill>
    </w:rPr>
  </w:style>
  <w:style w:type="paragraph" w:styleId="7">
    <w:name w:val="heading 3"/>
    <w:basedOn w:val="8"/>
    <w:next w:val="1"/>
    <w:link w:val="39"/>
    <w:autoRedefine/>
    <w:unhideWhenUsed/>
    <w:qFormat/>
    <w:uiPriority w:val="9"/>
    <w:pPr>
      <w:numPr>
        <w:ilvl w:val="0"/>
        <w:numId w:val="3"/>
      </w:numPr>
      <w:outlineLvl w:val="2"/>
    </w:pPr>
    <w:rPr>
      <w:b/>
      <w:i/>
    </w:rPr>
  </w:style>
  <w:style w:type="character" w:default="1" w:styleId="9">
    <w:name w:val="Default Paragraph Font"/>
    <w:autoRedefine/>
    <w:semiHidden/>
    <w:unhideWhenUsed/>
    <w:qFormat/>
    <w:uiPriority w:val="1"/>
  </w:style>
  <w:style w:type="table" w:default="1" w:styleId="10">
    <w:name w:val="Normal Table"/>
    <w:autoRedefine/>
    <w:semiHidden/>
    <w:unhideWhenUsed/>
    <w:qFormat/>
    <w:uiPriority w:val="99"/>
    <w:tblPr>
      <w:tblCellMar>
        <w:top w:w="0" w:type="dxa"/>
        <w:left w:w="108" w:type="dxa"/>
        <w:bottom w:w="0" w:type="dxa"/>
        <w:right w:w="108" w:type="dxa"/>
      </w:tblCellMar>
    </w:tblPr>
  </w:style>
  <w:style w:type="paragraph" w:customStyle="1" w:styleId="3">
    <w:name w:val="Muc-I"/>
    <w:basedOn w:val="4"/>
    <w:link w:val="31"/>
    <w:autoRedefine/>
    <w:qFormat/>
    <w:uiPriority w:val="0"/>
    <w:pPr>
      <w:numPr>
        <w:ilvl w:val="0"/>
        <w:numId w:val="4"/>
      </w:numPr>
      <w:ind w:left="720" w:hanging="360"/>
    </w:pPr>
    <w:rPr>
      <w:rFonts w:cs="Arial"/>
      <w:b/>
      <w:sz w:val="30"/>
    </w:rPr>
  </w:style>
  <w:style w:type="paragraph" w:styleId="4">
    <w:name w:val="List Paragraph"/>
    <w:basedOn w:val="1"/>
    <w:link w:val="30"/>
    <w:autoRedefine/>
    <w:qFormat/>
    <w:uiPriority w:val="34"/>
    <w:pPr>
      <w:ind w:left="720"/>
      <w:contextualSpacing/>
    </w:pPr>
  </w:style>
  <w:style w:type="paragraph" w:customStyle="1" w:styleId="6">
    <w:name w:val="Muc-1"/>
    <w:basedOn w:val="3"/>
    <w:link w:val="33"/>
    <w:autoRedefine/>
    <w:qFormat/>
    <w:uiPriority w:val="0"/>
    <w:pPr>
      <w:numPr>
        <w:ilvl w:val="0"/>
        <w:numId w:val="5"/>
      </w:numPr>
      <w:ind w:left="900" w:hanging="360"/>
    </w:pPr>
    <w:rPr>
      <w:b w:val="0"/>
      <w:sz w:val="28"/>
      <w:szCs w:val="28"/>
    </w:rPr>
  </w:style>
  <w:style w:type="paragraph" w:customStyle="1" w:styleId="8">
    <w:name w:val="NoiDung"/>
    <w:basedOn w:val="1"/>
    <w:link w:val="35"/>
    <w:autoRedefine/>
    <w:qFormat/>
    <w:uiPriority w:val="0"/>
    <w:pPr>
      <w:spacing w:line="288" w:lineRule="auto"/>
      <w:jc w:val="both"/>
    </w:pPr>
    <w:rPr>
      <w:rFonts w:ascii="UVN Viet Sach" w:hAnsi="UVN Viet Sach" w:cs="Arial"/>
    </w:rPr>
  </w:style>
  <w:style w:type="paragraph" w:styleId="11">
    <w:name w:val="Balloon Text"/>
    <w:basedOn w:val="1"/>
    <w:link w:val="44"/>
    <w:autoRedefine/>
    <w:semiHidden/>
    <w:unhideWhenUsed/>
    <w:qFormat/>
    <w:uiPriority w:val="99"/>
    <w:pPr>
      <w:spacing w:after="0"/>
    </w:pPr>
    <w:rPr>
      <w:rFonts w:ascii="Segoe UI" w:hAnsi="Segoe UI" w:cs="Segoe UI"/>
      <w:sz w:val="18"/>
      <w:szCs w:val="18"/>
    </w:rPr>
  </w:style>
  <w:style w:type="paragraph" w:styleId="12">
    <w:name w:val="caption"/>
    <w:basedOn w:val="1"/>
    <w:next w:val="1"/>
    <w:autoRedefine/>
    <w:unhideWhenUsed/>
    <w:qFormat/>
    <w:uiPriority w:val="35"/>
    <w:pPr>
      <w:spacing w:after="200"/>
    </w:pPr>
    <w:rPr>
      <w:i/>
      <w:iCs/>
      <w:color w:val="44546A" w:themeColor="text2"/>
      <w:sz w:val="18"/>
      <w:szCs w:val="18"/>
      <w14:textFill>
        <w14:solidFill>
          <w14:schemeClr w14:val="tx2"/>
        </w14:solidFill>
      </w14:textFill>
    </w:rPr>
  </w:style>
  <w:style w:type="character" w:styleId="13">
    <w:name w:val="FollowedHyperlink"/>
    <w:basedOn w:val="9"/>
    <w:autoRedefine/>
    <w:semiHidden/>
    <w:unhideWhenUsed/>
    <w:qFormat/>
    <w:uiPriority w:val="99"/>
    <w:rPr>
      <w:color w:val="954F72" w:themeColor="followedHyperlink"/>
      <w:u w:val="single"/>
      <w14:textFill>
        <w14:solidFill>
          <w14:schemeClr w14:val="folHlink"/>
        </w14:solidFill>
      </w14:textFill>
    </w:rPr>
  </w:style>
  <w:style w:type="paragraph" w:styleId="14">
    <w:name w:val="footer"/>
    <w:basedOn w:val="1"/>
    <w:link w:val="27"/>
    <w:autoRedefine/>
    <w:unhideWhenUsed/>
    <w:qFormat/>
    <w:uiPriority w:val="99"/>
    <w:pPr>
      <w:tabs>
        <w:tab w:val="center" w:pos="4680"/>
        <w:tab w:val="right" w:pos="9360"/>
      </w:tabs>
    </w:pPr>
  </w:style>
  <w:style w:type="character" w:styleId="15">
    <w:name w:val="footnote reference"/>
    <w:basedOn w:val="9"/>
    <w:autoRedefine/>
    <w:semiHidden/>
    <w:unhideWhenUsed/>
    <w:qFormat/>
    <w:uiPriority w:val="99"/>
    <w:rPr>
      <w:vertAlign w:val="superscript"/>
    </w:rPr>
  </w:style>
  <w:style w:type="paragraph" w:styleId="16">
    <w:name w:val="footnote text"/>
    <w:basedOn w:val="1"/>
    <w:link w:val="45"/>
    <w:autoRedefine/>
    <w:semiHidden/>
    <w:unhideWhenUsed/>
    <w:qFormat/>
    <w:uiPriority w:val="99"/>
    <w:pPr>
      <w:spacing w:after="0"/>
    </w:pPr>
    <w:rPr>
      <w:rFonts w:ascii="Times New Roman" w:hAnsi="Times New Roman" w:eastAsiaTheme="minorHAnsi" w:cstheme="minorBidi"/>
      <w:color w:val="auto"/>
      <w:kern w:val="0"/>
      <w:sz w:val="20"/>
      <w:szCs w:val="20"/>
    </w:rPr>
  </w:style>
  <w:style w:type="paragraph" w:styleId="17">
    <w:name w:val="header"/>
    <w:basedOn w:val="1"/>
    <w:link w:val="26"/>
    <w:autoRedefine/>
    <w:unhideWhenUsed/>
    <w:qFormat/>
    <w:uiPriority w:val="99"/>
    <w:pPr>
      <w:tabs>
        <w:tab w:val="center" w:pos="4680"/>
        <w:tab w:val="right" w:pos="9360"/>
      </w:tabs>
    </w:pPr>
  </w:style>
  <w:style w:type="character" w:styleId="18">
    <w:name w:val="Hyperlink"/>
    <w:basedOn w:val="9"/>
    <w:autoRedefine/>
    <w:unhideWhenUsed/>
    <w:qFormat/>
    <w:uiPriority w:val="99"/>
    <w:rPr>
      <w:color w:val="0563C1" w:themeColor="hyperlink"/>
      <w:u w:val="single"/>
      <w14:textFill>
        <w14:solidFill>
          <w14:schemeClr w14:val="hlink"/>
        </w14:solidFill>
      </w14:textFill>
    </w:rPr>
  </w:style>
  <w:style w:type="paragraph" w:styleId="19">
    <w:name w:val="Normal (Web)"/>
    <w:basedOn w:val="1"/>
    <w:autoRedefine/>
    <w:semiHidden/>
    <w:unhideWhenUsed/>
    <w:qFormat/>
    <w:uiPriority w:val="99"/>
    <w:pPr>
      <w:spacing w:before="100" w:beforeAutospacing="1" w:after="100" w:afterAutospacing="1"/>
    </w:pPr>
    <w:rPr>
      <w:rFonts w:ascii="Times New Roman" w:hAnsi="Times New Roman"/>
      <w:color w:val="auto"/>
      <w:kern w:val="0"/>
      <w:sz w:val="24"/>
      <w:szCs w:val="24"/>
      <w:lang w:eastAsia="ja-JP"/>
    </w:rPr>
  </w:style>
  <w:style w:type="character" w:styleId="20">
    <w:name w:val="Strong"/>
    <w:basedOn w:val="9"/>
    <w:autoRedefine/>
    <w:qFormat/>
    <w:uiPriority w:val="22"/>
    <w:rPr>
      <w:b/>
      <w:bCs/>
    </w:rPr>
  </w:style>
  <w:style w:type="table" w:styleId="21">
    <w:name w:val="Table Grid"/>
    <w:basedOn w:val="10"/>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itle"/>
    <w:basedOn w:val="1"/>
    <w:next w:val="1"/>
    <w:link w:val="46"/>
    <w:autoRedefine/>
    <w:qFormat/>
    <w:uiPriority w:val="10"/>
    <w:pPr>
      <w:spacing w:before="240" w:line="360" w:lineRule="auto"/>
      <w:contextualSpacing/>
      <w:jc w:val="center"/>
    </w:pPr>
    <w:rPr>
      <w:rFonts w:ascii="Times New Roman" w:hAnsi="Times New Roman" w:eastAsiaTheme="majorEastAsia" w:cstheme="majorBidi"/>
      <w:b/>
      <w:color w:val="auto"/>
      <w:spacing w:val="-10"/>
      <w:sz w:val="36"/>
      <w:szCs w:val="56"/>
    </w:rPr>
  </w:style>
  <w:style w:type="paragraph" w:styleId="23">
    <w:name w:val="toc 1"/>
    <w:basedOn w:val="1"/>
    <w:next w:val="1"/>
    <w:autoRedefine/>
    <w:unhideWhenUsed/>
    <w:qFormat/>
    <w:uiPriority w:val="39"/>
    <w:pPr>
      <w:spacing w:after="100" w:line="259" w:lineRule="auto"/>
    </w:pPr>
    <w:rPr>
      <w:rFonts w:asciiTheme="minorHAnsi" w:hAnsiTheme="minorHAnsi" w:eastAsiaTheme="minorEastAsia"/>
      <w:color w:val="auto"/>
      <w:kern w:val="0"/>
      <w:sz w:val="22"/>
      <w:szCs w:val="22"/>
    </w:rPr>
  </w:style>
  <w:style w:type="paragraph" w:styleId="24">
    <w:name w:val="toc 2"/>
    <w:basedOn w:val="1"/>
    <w:next w:val="1"/>
    <w:autoRedefine/>
    <w:unhideWhenUsed/>
    <w:qFormat/>
    <w:uiPriority w:val="39"/>
    <w:pPr>
      <w:tabs>
        <w:tab w:val="left" w:pos="1100"/>
        <w:tab w:val="right" w:leader="dot" w:pos="9620"/>
      </w:tabs>
      <w:spacing w:after="100" w:line="259" w:lineRule="auto"/>
      <w:ind w:left="720"/>
    </w:pPr>
    <w:rPr>
      <w:rFonts w:asciiTheme="minorHAnsi" w:hAnsiTheme="minorHAnsi" w:eastAsiaTheme="minorEastAsia"/>
      <w:color w:val="auto"/>
      <w:kern w:val="0"/>
      <w:sz w:val="22"/>
      <w:szCs w:val="22"/>
    </w:rPr>
  </w:style>
  <w:style w:type="paragraph" w:styleId="25">
    <w:name w:val="toc 3"/>
    <w:basedOn w:val="1"/>
    <w:next w:val="1"/>
    <w:autoRedefine/>
    <w:unhideWhenUsed/>
    <w:qFormat/>
    <w:uiPriority w:val="39"/>
    <w:pPr>
      <w:tabs>
        <w:tab w:val="left" w:pos="1320"/>
        <w:tab w:val="right" w:leader="dot" w:pos="9620"/>
      </w:tabs>
      <w:spacing w:after="100" w:line="259" w:lineRule="auto"/>
      <w:ind w:left="720"/>
    </w:pPr>
    <w:rPr>
      <w:rFonts w:ascii="Times New Roman" w:hAnsi="Times New Roman" w:eastAsiaTheme="minorEastAsia"/>
      <w:color w:val="auto"/>
      <w:kern w:val="0"/>
      <w:sz w:val="22"/>
      <w:szCs w:val="22"/>
    </w:rPr>
  </w:style>
  <w:style w:type="character" w:customStyle="1" w:styleId="26">
    <w:name w:val="Header Char"/>
    <w:basedOn w:val="9"/>
    <w:link w:val="17"/>
    <w:autoRedefine/>
    <w:qFormat/>
    <w:uiPriority w:val="99"/>
    <w:rPr>
      <w:rFonts w:ascii="Times New Roman" w:hAnsi="Times New Roman" w:eastAsia="Times New Roman"/>
      <w:color w:val="212120"/>
      <w:kern w:val="28"/>
    </w:rPr>
  </w:style>
  <w:style w:type="character" w:customStyle="1" w:styleId="27">
    <w:name w:val="Footer Char"/>
    <w:basedOn w:val="9"/>
    <w:link w:val="14"/>
    <w:autoRedefine/>
    <w:qFormat/>
    <w:uiPriority w:val="99"/>
    <w:rPr>
      <w:rFonts w:ascii="Times New Roman" w:hAnsi="Times New Roman" w:eastAsia="Times New Roman"/>
      <w:color w:val="212120"/>
      <w:kern w:val="28"/>
    </w:rPr>
  </w:style>
  <w:style w:type="paragraph" w:styleId="28">
    <w:name w:val="No Spacing"/>
    <w:link w:val="29"/>
    <w:autoRedefine/>
    <w:qFormat/>
    <w:uiPriority w:val="1"/>
    <w:rPr>
      <w:rFonts w:asciiTheme="minorHAnsi" w:hAnsiTheme="minorHAnsi" w:eastAsiaTheme="minorEastAsia" w:cstheme="minorBidi"/>
      <w:sz w:val="22"/>
      <w:szCs w:val="22"/>
      <w:lang w:val="en-US" w:eastAsia="en-US" w:bidi="ar-SA"/>
    </w:rPr>
  </w:style>
  <w:style w:type="character" w:customStyle="1" w:styleId="29">
    <w:name w:val="No Spacing Char"/>
    <w:basedOn w:val="9"/>
    <w:link w:val="28"/>
    <w:autoRedefine/>
    <w:qFormat/>
    <w:uiPriority w:val="1"/>
    <w:rPr>
      <w:rFonts w:asciiTheme="minorHAnsi" w:hAnsiTheme="minorHAnsi" w:eastAsiaTheme="minorEastAsia" w:cstheme="minorBidi"/>
      <w:sz w:val="22"/>
      <w:szCs w:val="22"/>
    </w:rPr>
  </w:style>
  <w:style w:type="character" w:customStyle="1" w:styleId="30">
    <w:name w:val="List Paragraph Char"/>
    <w:basedOn w:val="9"/>
    <w:link w:val="4"/>
    <w:autoRedefine/>
    <w:qFormat/>
    <w:uiPriority w:val="34"/>
    <w:rPr>
      <w:rFonts w:ascii="UTM Neo Sans Intel" w:hAnsi="UTM Neo Sans Intel" w:eastAsia="Times New Roman"/>
      <w:color w:val="212120"/>
      <w:kern w:val="28"/>
      <w:sz w:val="26"/>
      <w:szCs w:val="26"/>
    </w:rPr>
  </w:style>
  <w:style w:type="character" w:customStyle="1" w:styleId="31">
    <w:name w:val="Muc-I Char"/>
    <w:basedOn w:val="30"/>
    <w:link w:val="3"/>
    <w:autoRedefine/>
    <w:qFormat/>
    <w:uiPriority w:val="0"/>
    <w:rPr>
      <w:rFonts w:ascii="UTM Neo Sans Intel" w:hAnsi="UTM Neo Sans Intel" w:eastAsia="Times New Roman" w:cs="Arial"/>
      <w:b/>
      <w:color w:val="212120"/>
      <w:kern w:val="28"/>
      <w:sz w:val="30"/>
      <w:szCs w:val="26"/>
    </w:rPr>
  </w:style>
  <w:style w:type="character" w:customStyle="1" w:styleId="32">
    <w:name w:val="Heading 1 Char"/>
    <w:basedOn w:val="9"/>
    <w:link w:val="2"/>
    <w:autoRedefine/>
    <w:qFormat/>
    <w:uiPriority w:val="9"/>
    <w:rPr>
      <w:rFonts w:ascii="UTM Swiss 721 Black Condensed" w:hAnsi="UTM Swiss 721 Black Condensed" w:eastAsia="Times New Roman" w:cs="Arial"/>
      <w:color w:val="767171" w:themeColor="background2" w:themeShade="80"/>
      <w:kern w:val="28"/>
      <w:sz w:val="32"/>
      <w:szCs w:val="26"/>
    </w:rPr>
  </w:style>
  <w:style w:type="character" w:customStyle="1" w:styleId="33">
    <w:name w:val="Muc-1 Char"/>
    <w:basedOn w:val="31"/>
    <w:link w:val="6"/>
    <w:autoRedefine/>
    <w:qFormat/>
    <w:uiPriority w:val="0"/>
    <w:rPr>
      <w:rFonts w:ascii="UTM Neo Sans Intel" w:hAnsi="UTM Neo Sans Intel" w:eastAsia="Times New Roman" w:cs="Arial"/>
      <w:b w:val="0"/>
      <w:color w:val="212120"/>
      <w:kern w:val="28"/>
      <w:sz w:val="28"/>
      <w:szCs w:val="28"/>
    </w:rPr>
  </w:style>
  <w:style w:type="character" w:customStyle="1" w:styleId="34">
    <w:name w:val="Heading 2 Char"/>
    <w:basedOn w:val="9"/>
    <w:link w:val="5"/>
    <w:autoRedefine/>
    <w:qFormat/>
    <w:uiPriority w:val="9"/>
    <w:rPr>
      <w:rFonts w:ascii="UTM Neo Sans Intel" w:hAnsi="UTM Neo Sans Intel" w:eastAsia="Times New Roman" w:cs="Arial"/>
      <w:b/>
      <w:color w:val="404040" w:themeColor="text1" w:themeTint="BF"/>
      <w:kern w:val="28"/>
      <w:sz w:val="26"/>
      <w:szCs w:val="28"/>
      <w14:textFill>
        <w14:solidFill>
          <w14:schemeClr w14:val="tx1">
            <w14:lumMod w14:val="75000"/>
            <w14:lumOff w14:val="25000"/>
          </w14:schemeClr>
        </w14:solidFill>
      </w14:textFill>
    </w:rPr>
  </w:style>
  <w:style w:type="character" w:customStyle="1" w:styleId="35">
    <w:name w:val="NoiDung Char"/>
    <w:basedOn w:val="9"/>
    <w:link w:val="8"/>
    <w:autoRedefine/>
    <w:qFormat/>
    <w:uiPriority w:val="0"/>
    <w:rPr>
      <w:rFonts w:ascii="UVN Viet Sach" w:hAnsi="UVN Viet Sach" w:eastAsia="Times New Roman" w:cs="Arial"/>
      <w:color w:val="212120"/>
      <w:kern w:val="28"/>
      <w:sz w:val="26"/>
      <w:szCs w:val="26"/>
    </w:rPr>
  </w:style>
  <w:style w:type="paragraph" w:customStyle="1" w:styleId="36">
    <w:name w:val="Hinh"/>
    <w:basedOn w:val="8"/>
    <w:link w:val="37"/>
    <w:autoRedefine/>
    <w:qFormat/>
    <w:uiPriority w:val="0"/>
    <w:pPr>
      <w:numPr>
        <w:ilvl w:val="0"/>
        <w:numId w:val="6"/>
      </w:numPr>
      <w:jc w:val="center"/>
    </w:pPr>
    <w:rPr>
      <w:i/>
    </w:rPr>
  </w:style>
  <w:style w:type="character" w:customStyle="1" w:styleId="37">
    <w:name w:val="Hinh Char"/>
    <w:basedOn w:val="35"/>
    <w:link w:val="36"/>
    <w:autoRedefine/>
    <w:qFormat/>
    <w:uiPriority w:val="0"/>
    <w:rPr>
      <w:rFonts w:ascii="UVN Viet Sach" w:hAnsi="UVN Viet Sach" w:eastAsia="Times New Roman" w:cs="Arial"/>
      <w:i/>
      <w:color w:val="212120"/>
      <w:kern w:val="28"/>
      <w:sz w:val="26"/>
      <w:szCs w:val="26"/>
    </w:rPr>
  </w:style>
  <w:style w:type="paragraph" w:customStyle="1" w:styleId="38">
    <w:name w:val="Bước"/>
    <w:basedOn w:val="8"/>
    <w:link w:val="40"/>
    <w:autoRedefine/>
    <w:qFormat/>
    <w:uiPriority w:val="0"/>
    <w:pPr>
      <w:numPr>
        <w:ilvl w:val="0"/>
        <w:numId w:val="7"/>
      </w:numPr>
      <w:ind w:left="180" w:hanging="180"/>
    </w:pPr>
  </w:style>
  <w:style w:type="character" w:customStyle="1" w:styleId="39">
    <w:name w:val="Heading 3 Char"/>
    <w:basedOn w:val="9"/>
    <w:link w:val="7"/>
    <w:autoRedefine/>
    <w:qFormat/>
    <w:uiPriority w:val="9"/>
    <w:rPr>
      <w:rFonts w:ascii="UVN Viet Sach" w:hAnsi="UVN Viet Sach" w:eastAsia="Times New Roman" w:cs="Arial"/>
      <w:b/>
      <w:i/>
      <w:color w:val="212120"/>
      <w:kern w:val="28"/>
      <w:sz w:val="26"/>
      <w:szCs w:val="26"/>
    </w:rPr>
  </w:style>
  <w:style w:type="character" w:customStyle="1" w:styleId="40">
    <w:name w:val="Bước Char"/>
    <w:basedOn w:val="35"/>
    <w:link w:val="38"/>
    <w:autoRedefine/>
    <w:qFormat/>
    <w:uiPriority w:val="0"/>
    <w:rPr>
      <w:rFonts w:ascii="UVN Viet Sach" w:hAnsi="UVN Viet Sach" w:eastAsia="Times New Roman" w:cs="Arial"/>
      <w:color w:val="212120"/>
      <w:kern w:val="28"/>
      <w:sz w:val="26"/>
      <w:szCs w:val="26"/>
    </w:rPr>
  </w:style>
  <w:style w:type="character" w:customStyle="1" w:styleId="41">
    <w:name w:val="Mention"/>
    <w:basedOn w:val="9"/>
    <w:autoRedefine/>
    <w:semiHidden/>
    <w:unhideWhenUsed/>
    <w:qFormat/>
    <w:uiPriority w:val="99"/>
    <w:rPr>
      <w:color w:val="2B579A"/>
      <w:shd w:val="clear" w:color="auto" w:fill="E6E6E6"/>
    </w:rPr>
  </w:style>
  <w:style w:type="character" w:customStyle="1" w:styleId="42">
    <w:name w:val="Unresolved Mention"/>
    <w:basedOn w:val="9"/>
    <w:autoRedefine/>
    <w:semiHidden/>
    <w:unhideWhenUsed/>
    <w:qFormat/>
    <w:uiPriority w:val="99"/>
    <w:rPr>
      <w:color w:val="808080"/>
      <w:shd w:val="clear" w:color="auto" w:fill="E6E6E6"/>
    </w:rPr>
  </w:style>
  <w:style w:type="paragraph" w:customStyle="1" w:styleId="43">
    <w:name w:val="TOC Heading"/>
    <w:basedOn w:val="2"/>
    <w:next w:val="1"/>
    <w:autoRedefine/>
    <w:unhideWhenUsed/>
    <w:qFormat/>
    <w:uiPriority w:val="39"/>
    <w:pPr>
      <w:keepNext/>
      <w:keepLines/>
      <w:numPr>
        <w:numId w:val="0"/>
      </w:numPr>
      <w:spacing w:before="240" w:after="0" w:line="259" w:lineRule="auto"/>
      <w:contextualSpacing w:val="0"/>
      <w:outlineLvl w:val="9"/>
    </w:pPr>
    <w:rPr>
      <w:rFonts w:asciiTheme="majorHAnsi" w:hAnsiTheme="majorHAnsi" w:eastAsiaTheme="majorEastAsia" w:cstheme="majorBidi"/>
      <w:color w:val="2E75B6" w:themeColor="accent1" w:themeShade="BF"/>
      <w:kern w:val="0"/>
      <w:szCs w:val="32"/>
    </w:rPr>
  </w:style>
  <w:style w:type="character" w:customStyle="1" w:styleId="44">
    <w:name w:val="Balloon Text Char"/>
    <w:basedOn w:val="9"/>
    <w:link w:val="11"/>
    <w:autoRedefine/>
    <w:semiHidden/>
    <w:qFormat/>
    <w:uiPriority w:val="99"/>
    <w:rPr>
      <w:rFonts w:ascii="Segoe UI" w:hAnsi="Segoe UI" w:eastAsia="Times New Roman" w:cs="Segoe UI"/>
      <w:color w:val="212120"/>
      <w:kern w:val="28"/>
      <w:sz w:val="18"/>
      <w:szCs w:val="18"/>
    </w:rPr>
  </w:style>
  <w:style w:type="character" w:customStyle="1" w:styleId="45">
    <w:name w:val="Footnote Text Char"/>
    <w:basedOn w:val="9"/>
    <w:link w:val="16"/>
    <w:autoRedefine/>
    <w:semiHidden/>
    <w:qFormat/>
    <w:uiPriority w:val="99"/>
    <w:rPr>
      <w:rFonts w:ascii="Times New Roman" w:hAnsi="Times New Roman" w:eastAsiaTheme="minorHAnsi" w:cstheme="minorBidi"/>
    </w:rPr>
  </w:style>
  <w:style w:type="character" w:customStyle="1" w:styleId="46">
    <w:name w:val="Title Char"/>
    <w:basedOn w:val="9"/>
    <w:link w:val="22"/>
    <w:autoRedefine/>
    <w:qFormat/>
    <w:uiPriority w:val="10"/>
    <w:rPr>
      <w:rFonts w:ascii="Times New Roman" w:hAnsi="Times New Roman" w:eastAsiaTheme="majorEastAsia" w:cstheme="majorBidi"/>
      <w:b/>
      <w:spacing w:val="-10"/>
      <w:kern w:val="28"/>
      <w:sz w:val="36"/>
      <w:szCs w:val="56"/>
    </w:rPr>
  </w:style>
  <w:style w:type="character" w:customStyle="1" w:styleId="47">
    <w:name w:val="fc4"/>
    <w:basedOn w:val="9"/>
    <w:autoRedefine/>
    <w:qFormat/>
    <w:uiPriority w:val="0"/>
  </w:style>
  <w:style w:type="character" w:customStyle="1" w:styleId="48">
    <w:name w:val="fc5"/>
    <w:basedOn w:val="9"/>
    <w:autoRedefine/>
    <w:qFormat/>
    <w:uiPriority w:val="0"/>
  </w:style>
  <w:style w:type="character" w:customStyle="1" w:styleId="49">
    <w:name w:val="ff2"/>
    <w:basedOn w:val="9"/>
    <w:autoRedefine/>
    <w:qFormat/>
    <w:uiPriority w:val="0"/>
  </w:style>
  <w:style w:type="character" w:customStyle="1" w:styleId="50">
    <w:name w:val="fc1"/>
    <w:basedOn w:val="9"/>
    <w:autoRedefine/>
    <w:qFormat/>
    <w:uiPriority w:val="0"/>
  </w:style>
  <w:style w:type="character" w:customStyle="1" w:styleId="51">
    <w:name w:val="ff1"/>
    <w:basedOn w:val="9"/>
    <w:autoRedefine/>
    <w:qFormat/>
    <w:uiPriority w:val="0"/>
  </w:style>
  <w:style w:type="character" w:customStyle="1" w:styleId="52">
    <w:name w:val="fc6"/>
    <w:basedOn w:val="9"/>
    <w:autoRedefine/>
    <w:qFormat/>
    <w:uiPriority w:val="0"/>
  </w:style>
  <w:style w:type="character" w:customStyle="1" w:styleId="53">
    <w:name w:val="fc7"/>
    <w:basedOn w:val="9"/>
    <w:autoRedefine/>
    <w:qFormat/>
    <w:uiPriority w:val="0"/>
  </w:style>
  <w:style w:type="character" w:customStyle="1" w:styleId="54">
    <w:name w:val="fs0"/>
    <w:basedOn w:val="9"/>
    <w:autoRedefine/>
    <w:qFormat/>
    <w:uiPriority w:val="0"/>
  </w:style>
  <w:style w:type="character" w:customStyle="1" w:styleId="55">
    <w:name w:val="fc2"/>
    <w:basedOn w:val="9"/>
    <w:autoRedefine/>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2.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33C7A6-A163-6845-B053-AB4F90F057EA}">
  <ds:schemaRefs/>
</ds:datastoreItem>
</file>

<file path=docProps/app.xml><?xml version="1.0" encoding="utf-8"?>
<Properties xmlns="http://schemas.openxmlformats.org/officeDocument/2006/extended-properties" xmlns:vt="http://schemas.openxmlformats.org/officeDocument/2006/docPropsVTypes">
  <Template>Normal.dotm</Template>
  <Company>StockLayouts LLC</Company>
  <Pages>6</Pages>
  <Words>323</Words>
  <Characters>1847</Characters>
  <Lines>15</Lines>
  <Paragraphs>4</Paragraphs>
  <TotalTime>1</TotalTime>
  <ScaleCrop>false</ScaleCrop>
  <LinksUpToDate>false</LinksUpToDate>
  <CharactersWithSpaces>2166</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2023-03-17T09:49:00Z</dcterms:created>
  <dc:creator>Joanna Hartvickson</dc:creator>
  <cp:lastModifiedBy>Đạt Phan Quốc</cp:lastModifiedBy>
  <cp:lastPrinted>2019-03-26T14:54:00Z</cp:lastPrinted>
  <dcterms:modified xsi:type="dcterms:W3CDTF">2024-06-14T15:57:19Z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819736D5A5EC43B78E5D75F2F27B8071_12</vt:lpwstr>
  </property>
</Properties>
</file>