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Buổi 2 — Component-Based Thinking</w:t>
      </w:r>
    </w:p>
    <w:p>
      <w:pPr>
        <w:pStyle w:val="Heading2"/>
      </w:pPr>
      <w:r>
        <w:t>Chủ đề</w:t>
      </w:r>
    </w:p>
    <w:p>
      <w:r>
        <w:t>Modular Decomposition, Domain Partitioning</w:t>
      </w:r>
    </w:p>
    <w:p>
      <w:pPr>
        <w:pStyle w:val="Heading2"/>
      </w:pPr>
      <w:r>
        <w:t>Bài tập thực hành</w:t>
      </w:r>
    </w:p>
    <w:p>
      <w:r>
        <w:t>Thiết kế hệ thống “Course Management” và thực hiện các yêu cầu sau:</w:t>
      </w:r>
    </w:p>
    <w:p>
      <w:r>
        <w:t>- Phân chia hệ thống thành các module theo Domain Decomposition.</w:t>
      </w:r>
    </w:p>
    <w:p>
      <w:r>
        <w:t>- Phân chia lại hệ thống theo Technical Partitioning.</w:t>
      </w:r>
    </w:p>
    <w:p>
      <w:r>
        <w:t>- Giải thích vì sao hai cách tiếp cận cho kết quả kiến trúc khác nhau.</w:t>
      </w:r>
    </w:p>
    <w:p>
      <w:r>
        <w:t>- Đưa ra quyết định chọn kiến trúc mô-đun phù hợp nhất.</w:t>
      </w:r>
    </w:p>
    <w:p>
      <w:pPr>
        <w:pStyle w:val="Heading2"/>
      </w:pPr>
      <w:r>
        <w:t>1. Mô tả hệ thống Course Management</w:t>
      </w:r>
    </w:p>
    <w:p>
      <w:r>
        <w:t>Hệ thống Course Management dùng để quản lý hoạt động đào tạo, bao gồm các chức năng quản lý khóa học, học viên, giảng viên, đăng ký học, theo dõi tiến độ và thanh toán học phí.</w:t>
      </w:r>
    </w:p>
    <w:p>
      <w:pPr>
        <w:pStyle w:val="Heading2"/>
      </w:pPr>
      <w:r>
        <w:t>2. Domain Decomposition</w:t>
      </w:r>
    </w:p>
    <w:p>
      <w:r>
        <w:t>Hệ thống được chia thành các module theo miền nghiệp vụ:</w:t>
      </w:r>
    </w:p>
    <w:p>
      <w:r>
        <w:t>• Course Module: Quản lý khóa học, nội dung và chương trình học</w:t>
      </w:r>
    </w:p>
    <w:p>
      <w:r>
        <w:t>• Student Module: Quản lý thông tin học viên và tiến độ học tập</w:t>
      </w:r>
    </w:p>
    <w:p>
      <w:r>
        <w:t>• Instructor Module: Quản lý giảng viên và phân công giảng dạy</w:t>
      </w:r>
    </w:p>
    <w:p>
      <w:r>
        <w:t>• Enrollment Module: Quản lý đăng ký và hủy đăng ký khóa học</w:t>
      </w:r>
    </w:p>
    <w:p>
      <w:r>
        <w:t>• Payment Module: Quản lý thanh toán và học phí</w:t>
      </w:r>
    </w:p>
    <w:p>
      <w:r>
        <w:t>Mỗi module bao gồm đầy đủ logic nghiệp vụ, dữ liệu và API liên quan đến domain đó.</w:t>
      </w:r>
    </w:p>
    <w:p>
      <w:pPr>
        <w:pStyle w:val="Heading2"/>
      </w:pPr>
      <w:r>
        <w:t>3. Technical Partitioning</w:t>
      </w:r>
    </w:p>
    <w:p>
      <w:r>
        <w:t>Hệ thống được chia thành các module theo tầng kỹ thuật:</w:t>
      </w:r>
    </w:p>
    <w:p>
      <w:r>
        <w:t>• Presentation Layer: Giao diện người dùng, REST API</w:t>
      </w:r>
    </w:p>
    <w:p>
      <w:r>
        <w:t>• Application Layer: Xử lý use case, điều phối nghiệp vụ</w:t>
      </w:r>
    </w:p>
    <w:p>
      <w:r>
        <w:t>• Domain Layer: Entity và business rules</w:t>
      </w:r>
    </w:p>
    <w:p>
      <w:r>
        <w:t>• Infrastructure Layer: Database, external services</w:t>
      </w:r>
    </w:p>
    <w:p>
      <w:r>
        <w:t>Các nghiệp vụ Course, Student, Instructor đều đi xuyên qua các tầng kỹ thuật này.</w:t>
      </w:r>
    </w:p>
    <w:p>
      <w:pPr>
        <w:pStyle w:val="Heading2"/>
      </w:pPr>
      <w:r>
        <w:t>4. So sánh và giải thích sự khác nhau</w:t>
      </w:r>
    </w:p>
    <w:p>
      <w:r>
        <w:t>Domain Decomposition tập trung vào nghiệp vụ nên mỗi module phản ánh trực tiếp hoạt động kinh doanh. Trong khi đó, Technical Partitioning tập trung vào cấu trúc kỹ thuật, khiến nghiệp vụ bị phân tán qua nhiều tầng.</w:t>
      </w:r>
    </w:p>
    <w:p>
      <w:pPr>
        <w:pStyle w:val="Heading2"/>
      </w:pPr>
      <w:r>
        <w:t>5. Quyết định kiến trúc mô-đun</w:t>
      </w:r>
    </w:p>
    <w:p>
      <w:r>
        <w:t>Kiến trúc được lựa chọn: Domain Decomposition</w:t>
      </w:r>
    </w:p>
    <w:p>
      <w:r>
        <w:t>Lý do lựa chọn:</w:t>
        <w:br/>
        <w:t>- Phù hợp với bản chất nghiệp vụ của hệ thống đào tạo</w:t>
        <w:br/>
        <w:t>- Dễ mở rộng và thay đổi theo yêu cầu business</w:t>
        <w:br/>
        <w:t>- Thuận lợi cho việc chuyển sang microservices trong tương lai</w:t>
        <w:br/>
        <w:t>- Code dễ hiểu và dễ bảo trì hơn</w:t>
      </w:r>
    </w:p>
    <w:p>
      <w:pPr>
        <w:pStyle w:val="Heading2"/>
      </w:pPr>
      <w:r>
        <w:t>6. Deliverable</w:t>
      </w:r>
    </w:p>
    <w:p>
      <w:r>
        <w:t>- Module diagram theo Domain Decomposition</w:t>
      </w:r>
    </w:p>
    <w:p>
      <w:r>
        <w:t>- Module diagram theo Technical Partitioning</w:t>
      </w:r>
    </w:p>
    <w:p>
      <w:r>
        <w:t>- Phân tích lý do chọn Domain Decomposition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