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EB3" w:rsidRPr="00FC3EB3" w:rsidRDefault="00FC3EB3" w:rsidP="00FC3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3EB3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Fundamentals of Software Architecture</w:t>
      </w:r>
    </w:p>
    <w:p w:rsidR="00FC3EB3" w:rsidRPr="00FC3EB3" w:rsidRDefault="00FC3EB3" w:rsidP="00FC3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EB3" w:rsidRPr="00FC3EB3" w:rsidRDefault="00FC3EB3" w:rsidP="00FC3E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3EB3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Buổi 1 — Architectural Thinking &amp; Trade-offs</w:t>
      </w:r>
    </w:p>
    <w:p w:rsidR="00FC3EB3" w:rsidRPr="003F5F2F" w:rsidRDefault="00FC3EB3">
      <w:pPr>
        <w:rPr>
          <w:rFonts w:ascii="Times New Roman" w:hAnsi="Times New Roman" w:cs="Times New Roman"/>
          <w:color w:val="000000"/>
          <w:sz w:val="30"/>
          <w:szCs w:val="30"/>
        </w:rPr>
      </w:pPr>
    </w:p>
    <w:p w:rsidR="00BE3F27" w:rsidRPr="003F5F2F" w:rsidRDefault="00FC3EB3" w:rsidP="00FC3E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5F2F">
        <w:rPr>
          <w:rFonts w:ascii="Times New Roman" w:hAnsi="Times New Roman" w:cs="Times New Roman"/>
          <w:color w:val="000000"/>
          <w:sz w:val="30"/>
          <w:szCs w:val="30"/>
        </w:rPr>
        <w:t>Xác định 7–10 architectural characteristics (availabilty, elasticity, performance, modifiability…).</w:t>
      </w:r>
    </w:p>
    <w:p w:rsidR="00FC3EB3" w:rsidRPr="003F5F2F" w:rsidRDefault="00FC3EB3" w:rsidP="003F5F2F">
      <w:pPr>
        <w:pStyle w:val="NormalWeb"/>
        <w:numPr>
          <w:ilvl w:val="1"/>
          <w:numId w:val="2"/>
        </w:numPr>
      </w:pPr>
      <w:r w:rsidRPr="003F5F2F">
        <w:rPr>
          <w:b/>
          <w:bCs/>
        </w:rPr>
        <w:t>Availability (Khả dụng):</w:t>
      </w:r>
      <w:r w:rsidRPr="003F5F2F">
        <w:t xml:space="preserve"> Hệ thống phải hoạt động 24/7. Khách không thể mua hàng nếu web sập.</w:t>
      </w:r>
    </w:p>
    <w:p w:rsidR="00FC3EB3" w:rsidRPr="003F5F2F" w:rsidRDefault="00FC3EB3" w:rsidP="003F5F2F">
      <w:pPr>
        <w:pStyle w:val="NormalWeb"/>
        <w:numPr>
          <w:ilvl w:val="1"/>
          <w:numId w:val="2"/>
        </w:numPr>
      </w:pPr>
      <w:r w:rsidRPr="003F5F2F">
        <w:rPr>
          <w:b/>
          <w:bCs/>
        </w:rPr>
        <w:t>Elasticity (Tính co giãn):</w:t>
      </w:r>
      <w:r w:rsidRPr="003F5F2F">
        <w:t xml:space="preserve"> Khả năng chịu tải tức thì trong các đợt Flash Sale hoặc Campain lớn.</w:t>
      </w:r>
    </w:p>
    <w:p w:rsidR="00FC3EB3" w:rsidRPr="003F5F2F" w:rsidRDefault="00FC3EB3" w:rsidP="003F5F2F">
      <w:pPr>
        <w:pStyle w:val="NormalWeb"/>
        <w:numPr>
          <w:ilvl w:val="1"/>
          <w:numId w:val="2"/>
        </w:numPr>
      </w:pPr>
      <w:r w:rsidRPr="003F5F2F">
        <w:rPr>
          <w:b/>
          <w:bCs/>
        </w:rPr>
        <w:t>Reliability (Độ tin cậy):</w:t>
      </w:r>
      <w:r w:rsidRPr="003F5F2F">
        <w:t xml:space="preserve"> Đảm bảo đơn hàng không bị mất, thanh toán không bị lỗi dữ liệu.</w:t>
      </w:r>
    </w:p>
    <w:p w:rsidR="00FC3EB3" w:rsidRPr="003F5F2F" w:rsidRDefault="00FC3EB3" w:rsidP="003F5F2F">
      <w:pPr>
        <w:pStyle w:val="NormalWeb"/>
        <w:numPr>
          <w:ilvl w:val="1"/>
          <w:numId w:val="2"/>
        </w:numPr>
      </w:pPr>
      <w:r w:rsidRPr="003F5F2F">
        <w:rPr>
          <w:b/>
          <w:bCs/>
        </w:rPr>
        <w:t>Performance (Hiệu năng):</w:t>
      </w:r>
      <w:r w:rsidRPr="003F5F2F">
        <w:t xml:space="preserve"> Thời gian phản hồi trang sản phẩm phải dưới 2s để giữ chân người dùng.</w:t>
      </w:r>
    </w:p>
    <w:p w:rsidR="00FC3EB3" w:rsidRPr="003F5F2F" w:rsidRDefault="00FC3EB3" w:rsidP="003F5F2F">
      <w:pPr>
        <w:pStyle w:val="NormalWeb"/>
        <w:numPr>
          <w:ilvl w:val="1"/>
          <w:numId w:val="2"/>
        </w:numPr>
      </w:pPr>
      <w:r w:rsidRPr="003F5F2F">
        <w:rPr>
          <w:b/>
          <w:bCs/>
        </w:rPr>
        <w:t>Modifiability (Tính dễ thay đổi):</w:t>
      </w:r>
      <w:r w:rsidRPr="003F5F2F">
        <w:t xml:space="preserve"> Dễ dàng thêm các loại khuyến mãi mới hoặc tích hợp đơn vị vận chuyển thứ 3.</w:t>
      </w:r>
    </w:p>
    <w:p w:rsidR="00FC3EB3" w:rsidRPr="003F5F2F" w:rsidRDefault="00FC3EB3" w:rsidP="003F5F2F">
      <w:pPr>
        <w:pStyle w:val="NormalWeb"/>
        <w:numPr>
          <w:ilvl w:val="1"/>
          <w:numId w:val="2"/>
        </w:numPr>
      </w:pPr>
      <w:r w:rsidRPr="003F5F2F">
        <w:rPr>
          <w:b/>
          <w:bCs/>
        </w:rPr>
        <w:t>Security (Bảo mật):</w:t>
      </w:r>
      <w:r w:rsidRPr="003F5F2F">
        <w:t xml:space="preserve"> Bảo vệ thông tin cá nhân khách hàng và giao dịch thanh toán.</w:t>
      </w:r>
    </w:p>
    <w:p w:rsidR="00FC3EB3" w:rsidRPr="003F5F2F" w:rsidRDefault="00FC3EB3" w:rsidP="003F5F2F">
      <w:pPr>
        <w:pStyle w:val="NormalWeb"/>
        <w:numPr>
          <w:ilvl w:val="1"/>
          <w:numId w:val="2"/>
        </w:numPr>
      </w:pPr>
      <w:r w:rsidRPr="003F5F2F">
        <w:rPr>
          <w:b/>
          <w:bCs/>
        </w:rPr>
        <w:t>Scalability (Khả năng mở rộng):</w:t>
      </w:r>
      <w:r w:rsidRPr="003F5F2F">
        <w:t xml:space="preserve"> Hệ thống có thể mở rộng khi số lượng người dùng tăng dần </w:t>
      </w:r>
      <w:proofErr w:type="gramStart"/>
      <w:r w:rsidRPr="003F5F2F">
        <w:t>theo</w:t>
      </w:r>
      <w:proofErr w:type="gramEnd"/>
      <w:r w:rsidRPr="003F5F2F">
        <w:t xml:space="preserve"> năm tháng.</w:t>
      </w:r>
    </w:p>
    <w:p w:rsidR="00FC3EB3" w:rsidRPr="003F5F2F" w:rsidRDefault="00FC3EB3" w:rsidP="003F5F2F">
      <w:pPr>
        <w:pStyle w:val="NormalWeb"/>
        <w:numPr>
          <w:ilvl w:val="1"/>
          <w:numId w:val="2"/>
        </w:numPr>
      </w:pPr>
      <w:r w:rsidRPr="003F5F2F">
        <w:rPr>
          <w:b/>
          <w:bCs/>
        </w:rPr>
        <w:t>Consistency (Tính nhất quán):</w:t>
      </w:r>
      <w:r w:rsidRPr="003F5F2F">
        <w:t xml:space="preserve"> Số lượng tồn kho (Inventory) phải chính xác tại mọi thời điểm.</w:t>
      </w:r>
    </w:p>
    <w:p w:rsidR="00FC3EB3" w:rsidRPr="003F5F2F" w:rsidRDefault="003F5F2F" w:rsidP="003F5F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F5F2F">
        <w:rPr>
          <w:rFonts w:ascii="Times New Roman" w:hAnsi="Times New Roman" w:cs="Times New Roman"/>
          <w:sz w:val="30"/>
          <w:szCs w:val="30"/>
        </w:rPr>
        <w:t>Kỹ thuật Utility Tree (Cây tiện ích)</w:t>
      </w:r>
      <w:r w:rsidRPr="003F5F2F">
        <w:rPr>
          <w:rFonts w:ascii="Times New Roman" w:hAnsi="Times New Roman" w:cs="Times New Roman"/>
          <w:sz w:val="30"/>
          <w:szCs w:val="3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F5F2F" w:rsidRPr="003F5F2F" w:rsidTr="003F5F2F">
        <w:tc>
          <w:tcPr>
            <w:tcW w:w="2337" w:type="dxa"/>
          </w:tcPr>
          <w:p w:rsidR="003F5F2F" w:rsidRPr="003F5F2F" w:rsidRDefault="003F5F2F" w:rsidP="003F5F2F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Root (Utility)</w:t>
            </w:r>
          </w:p>
        </w:tc>
        <w:tc>
          <w:tcPr>
            <w:tcW w:w="2337" w:type="dxa"/>
          </w:tcPr>
          <w:p w:rsidR="003F5F2F" w:rsidRPr="003F5F2F" w:rsidRDefault="003F5F2F" w:rsidP="003F5F2F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Quality Attribute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Priority (Business, Tech)</w:t>
            </w:r>
          </w:p>
        </w:tc>
      </w:tr>
      <w:tr w:rsidR="003F5F2F" w:rsidRPr="003F5F2F" w:rsidTr="003F5F2F"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E-commerce System</w:t>
            </w:r>
          </w:p>
        </w:tc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Hệ thống vẫn hoạt động khi 1 instance database bị lỗi.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(High, Medium)</w:t>
            </w:r>
          </w:p>
        </w:tc>
      </w:tr>
      <w:tr w:rsidR="003F5F2F" w:rsidRPr="003F5F2F" w:rsidTr="003F5F2F"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Elasticity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Tự động tăng scale từ 2 lên 20 instances trong 3 phút khi có Flash Sale.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(High, High)</w:t>
            </w:r>
          </w:p>
        </w:tc>
      </w:tr>
      <w:tr w:rsidR="003F5F2F" w:rsidRPr="003F5F2F" w:rsidTr="003F5F2F"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Consistency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Khi thanh toán xong, số lượng kho phải trừ ngay lập tức, không có tình trạng "oversell".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(High, High)</w:t>
            </w:r>
          </w:p>
        </w:tc>
      </w:tr>
      <w:tr w:rsidR="003F5F2F" w:rsidRPr="003F5F2F" w:rsidTr="003F5F2F"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API lấy danh sách sản phẩm phản hồi &lt; 200ms với 500 CCU.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(Medium, Medium)</w:t>
            </w:r>
          </w:p>
        </w:tc>
      </w:tr>
      <w:tr w:rsidR="003F5F2F" w:rsidRPr="003F5F2F" w:rsidTr="003F5F2F"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37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>Modifiability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t xml:space="preserve">Thêm một cổng thanh toán mới (ví dụ: </w:t>
            </w:r>
            <w:r w:rsidRPr="003F5F2F">
              <w:rPr>
                <w:rFonts w:ascii="Times New Roman" w:hAnsi="Times New Roman" w:cs="Times New Roman"/>
              </w:rPr>
              <w:lastRenderedPageBreak/>
              <w:t>MoMo) trong vòng 1 tuần phát triển.</w:t>
            </w:r>
          </w:p>
        </w:tc>
        <w:tc>
          <w:tcPr>
            <w:tcW w:w="2338" w:type="dxa"/>
          </w:tcPr>
          <w:p w:rsidR="003F5F2F" w:rsidRPr="003F5F2F" w:rsidRDefault="003F5F2F" w:rsidP="003F5F2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5F2F">
              <w:rPr>
                <w:rFonts w:ascii="Times New Roman" w:hAnsi="Times New Roman" w:cs="Times New Roman"/>
              </w:rPr>
              <w:lastRenderedPageBreak/>
              <w:t>(Medium, Low)</w:t>
            </w:r>
          </w:p>
        </w:tc>
      </w:tr>
    </w:tbl>
    <w:p w:rsidR="003F5F2F" w:rsidRPr="003F5F2F" w:rsidRDefault="003F5F2F" w:rsidP="003F5F2F">
      <w:pPr>
        <w:rPr>
          <w:rFonts w:ascii="Times New Roman" w:hAnsi="Times New Roman" w:cs="Times New Roman"/>
          <w:sz w:val="30"/>
          <w:szCs w:val="30"/>
        </w:rPr>
      </w:pPr>
    </w:p>
    <w:p w:rsidR="003F5F2F" w:rsidRPr="003F5F2F" w:rsidRDefault="003F5F2F" w:rsidP="003F5F2F">
      <w:pPr>
        <w:rPr>
          <w:rFonts w:ascii="Times New Roman" w:hAnsi="Times New Roman" w:cs="Times New Roman"/>
          <w:sz w:val="30"/>
          <w:szCs w:val="30"/>
        </w:rPr>
      </w:pPr>
    </w:p>
    <w:p w:rsidR="003F5F2F" w:rsidRPr="003F5F2F" w:rsidRDefault="003F5F2F" w:rsidP="003F5F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F5F2F">
        <w:rPr>
          <w:rFonts w:ascii="Times New Roman" w:hAnsi="Times New Roman" w:cs="Times New Roman"/>
          <w:sz w:val="30"/>
          <w:szCs w:val="30"/>
        </w:rPr>
        <w:t>Trade-off Analysis (Phân tích đánh đổi)</w:t>
      </w:r>
    </w:p>
    <w:p w:rsidR="003F5F2F" w:rsidRPr="003F5F2F" w:rsidRDefault="003F5F2F" w:rsidP="003F5F2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sz w:val="24"/>
          <w:szCs w:val="24"/>
        </w:rPr>
        <w:t>Kiến trúc là nghệ thuật của sự đánh đổi. Dưới đây là 5 phân tích tiêu biểu:</w:t>
      </w:r>
    </w:p>
    <w:p w:rsidR="003F5F2F" w:rsidRPr="003F5F2F" w:rsidRDefault="003F5F2F" w:rsidP="003F5F2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b/>
          <w:bCs/>
          <w:sz w:val="24"/>
          <w:szCs w:val="24"/>
        </w:rPr>
        <w:t>SQL vs NoSQL: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Chọn SQL: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Đảm bảo tính ACID cho đơn hàng (Consistency).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Trade-off: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Khó mở rộng ngang (Horizontal Scaling) hơn so với NoSQL.</w:t>
      </w:r>
    </w:p>
    <w:p w:rsidR="003F5F2F" w:rsidRPr="003F5F2F" w:rsidRDefault="003F5F2F" w:rsidP="003F5F2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b/>
          <w:bCs/>
          <w:sz w:val="24"/>
          <w:szCs w:val="24"/>
        </w:rPr>
        <w:t>Sync vs Async (Xử lý đơn hàng):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Chọn Async (Message Queue):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Tăng Performance và Availability cho luồng đặt hàng.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Trade-off: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Tăng độ phức tạp (Eventual Consistency), khách hàng có thể phải chờ vài giây để thấy trạng thái "Thành công".</w:t>
      </w:r>
    </w:p>
    <w:p w:rsidR="003F5F2F" w:rsidRPr="003F5F2F" w:rsidRDefault="003F5F2F" w:rsidP="003F5F2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b/>
          <w:bCs/>
          <w:sz w:val="24"/>
          <w:szCs w:val="24"/>
        </w:rPr>
        <w:t>Monolith vs Microservices: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Chọn Monolith (cho giai đoạn Mini):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Tiết kiệm chi phí, dễ triển khai và kiểm soát.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Trade-off: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Khó Scalability và Modifiability khi hệ thống phình to sau này.</w:t>
      </w:r>
    </w:p>
    <w:p w:rsidR="003F5F2F" w:rsidRPr="003F5F2F" w:rsidRDefault="003F5F2F" w:rsidP="003F5F2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 vs Choreography (Giao tiếp giữa các service):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Chọn Orchestration: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Dễ quản lý luồng nghiệp vụ thanh toán phức tạp.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Trade-off: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Tạo ra điểm nghẽn (bottleneck) tại service điều phối trung tâm.</w:t>
      </w:r>
    </w:p>
    <w:p w:rsidR="003F5F2F" w:rsidRPr="003F5F2F" w:rsidRDefault="003F5F2F" w:rsidP="003F5F2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b/>
          <w:bCs/>
          <w:sz w:val="24"/>
          <w:szCs w:val="24"/>
        </w:rPr>
        <w:t>In-memory Caching (Redis):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Chọn Redis: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Giảm tải cho DB, tăng Performance cực lớn.</w:t>
      </w:r>
    </w:p>
    <w:p w:rsidR="003F5F2F" w:rsidRPr="003F5F2F" w:rsidRDefault="003F5F2F" w:rsidP="003F5F2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F2F">
        <w:rPr>
          <w:rFonts w:ascii="Times New Roman" w:eastAsia="Times New Roman" w:hAnsi="Times New Roman" w:cs="Times New Roman"/>
          <w:iCs/>
          <w:sz w:val="24"/>
          <w:szCs w:val="24"/>
        </w:rPr>
        <w:t>Trade-off:</w:t>
      </w:r>
      <w:r w:rsidRPr="003F5F2F">
        <w:rPr>
          <w:rFonts w:ascii="Times New Roman" w:eastAsia="Times New Roman" w:hAnsi="Times New Roman" w:cs="Times New Roman"/>
          <w:sz w:val="24"/>
          <w:szCs w:val="24"/>
        </w:rPr>
        <w:t xml:space="preserve"> Rủi ro dữ liệu rác (Stale data) nếu không có chiến lược invalidate cache tốt.</w:t>
      </w:r>
    </w:p>
    <w:p w:rsidR="003F5F2F" w:rsidRPr="003F5F2F" w:rsidRDefault="003F5F2F" w:rsidP="003F5F2F">
      <w:pPr>
        <w:rPr>
          <w:rFonts w:ascii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3F5F2F" w:rsidRPr="003F5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C7713D"/>
    <w:multiLevelType w:val="hybridMultilevel"/>
    <w:tmpl w:val="1F08BEF0"/>
    <w:lvl w:ilvl="0" w:tplc="614CF9F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3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14CF9FE">
      <w:start w:val="1"/>
      <w:numFmt w:val="decimal"/>
      <w:lvlText w:val="%3."/>
      <w:lvlJc w:val="left"/>
      <w:pPr>
        <w:ind w:left="2340" w:hanging="360"/>
      </w:pPr>
      <w:rPr>
        <w:rFonts w:ascii="Arial" w:hAnsi="Arial" w:cs="Arial" w:hint="default"/>
        <w:color w:val="000000"/>
        <w:sz w:val="3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E56E9"/>
    <w:multiLevelType w:val="hybridMultilevel"/>
    <w:tmpl w:val="EEB0746E"/>
    <w:lvl w:ilvl="0" w:tplc="614CF9F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3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color w:val="000000"/>
        <w:sz w:val="3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E600B"/>
    <w:multiLevelType w:val="multilevel"/>
    <w:tmpl w:val="A20E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EB3"/>
    <w:rsid w:val="003F5F2F"/>
    <w:rsid w:val="00BE3F27"/>
    <w:rsid w:val="00FC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3A1DE-06C0-4B20-B6C0-650656EA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3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3EB3"/>
    <w:pPr>
      <w:ind w:left="720"/>
      <w:contextualSpacing/>
    </w:pPr>
  </w:style>
  <w:style w:type="table" w:styleId="TableGrid">
    <w:name w:val="Table Grid"/>
    <w:basedOn w:val="TableNormal"/>
    <w:uiPriority w:val="39"/>
    <w:rsid w:val="003F5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5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2026-01-26T11:55:00Z</dcterms:created>
  <dcterms:modified xsi:type="dcterms:W3CDTF">2026-01-26T12:17:00Z</dcterms:modified>
</cp:coreProperties>
</file>