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4F9C" w14:textId="77777777" w:rsidR="002B70D3" w:rsidRDefault="002B70D3" w:rsidP="002B70D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color w:val="000000"/>
          <w:sz w:val="28"/>
          <w:szCs w:val="28"/>
        </w:rPr>
      </w:pPr>
      <w:r>
        <w:rPr>
          <w:rFonts w:ascii="Helvetica" w:hAnsi="Helvetica" w:cs="Helvetica"/>
          <w:sz w:val="28"/>
          <w:szCs w:val="28"/>
        </w:rPr>
        <w:t xml:space="preserve">Ý </w:t>
      </w:r>
      <w:proofErr w:type="gramStart"/>
      <w:r>
        <w:rPr>
          <w:rFonts w:ascii="Helvetica" w:hAnsi="Helvetica" w:cs="Helvetica"/>
          <w:sz w:val="28"/>
          <w:szCs w:val="28"/>
        </w:rPr>
        <w:t>nghĩa:</w:t>
      </w:r>
      <w:r>
        <w:rPr>
          <w:rFonts w:ascii="ArialMT" w:hAnsi="ArialMT" w:cs="ArialMT"/>
          <w:color w:val="000000"/>
          <w:sz w:val="28"/>
          <w:szCs w:val="28"/>
        </w:rPr>
        <w:t>Trong</w:t>
      </w:r>
      <w:proofErr w:type="gramEnd"/>
      <w:r>
        <w:rPr>
          <w:rFonts w:ascii="ArialMT" w:hAnsi="ArialMT" w:cs="ArialMT"/>
          <w:color w:val="000000"/>
          <w:sz w:val="28"/>
          <w:szCs w:val="28"/>
        </w:rPr>
        <w:t xml:space="preserve"> câu tục ngữ trên, từ “học” được nhắc lại đến bốn lần kết hợp với các động từ chỉ hành động thường làm của con người “ăn, nói, gói, mở”. Từ đó, ông cha ta muốn khuyên nhủ con cháu biết học cách ăn uống cho thanh lịch, học cách nói năng cho nhã nhặn và học cách ứng xử cho khôn khéo, đúng mực. Học tập là một quá trình không ngừng nghỉ. Con người dù ở bất cứ lứa tuổi nào cũng cần phải học hỏi. Chúng ta không chỉ học kiến thức trong sách vở, mà còn cần học những kĩ năng sống.</w:t>
      </w:r>
    </w:p>
    <w:p w14:paraId="3C03FB00" w14:textId="77777777" w:rsidR="002B70D3" w:rsidRDefault="002B70D3" w:rsidP="002B70D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color w:val="000000"/>
          <w:sz w:val="28"/>
          <w:szCs w:val="28"/>
        </w:rPr>
      </w:pPr>
      <w:r>
        <w:rPr>
          <w:rFonts w:ascii="ArialMT" w:hAnsi="ArialMT" w:cs="ArialMT"/>
          <w:color w:val="000000"/>
          <w:sz w:val="28"/>
          <w:szCs w:val="28"/>
        </w:rPr>
        <w:t xml:space="preserve">Vấn đề xã hội: hiện nay, xã hội nói riêng lẫn thế giới nói chung đều ngày càng phát triển, chính vì thế mà con người ta cần phải tiếp thu những kiến thức rộng lớn, bao la cộng thêm những kĩ năng sống thì mới có thể tồn tại. Nhưng ấy thế mà, nhiều người lại chỉ coi trọng việc tiếp nhận những nguồn thông tin kiến thức trong sách vở để rồi coi thường những kĩ năng sống. Việc đó dẫn đến những hậu quả đáng tiếc như ứng xử thiếu văn hoá không văn minh nơi công cộng, dễ sa vào lối sống buông thả, hư hỏng hay không tự làm chủ được bản thân. Tất cả những hệ quả ấy sẽ ảnh hưởng đến tương lai sau này của họ, sẽ quyết định nên cuộc sống của họ sau này ra sao. </w:t>
      </w:r>
    </w:p>
    <w:p w14:paraId="7FC0F4FB" w14:textId="77777777" w:rsidR="002B70D3" w:rsidRDefault="002B70D3" w:rsidP="002B70D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color w:val="000000"/>
          <w:sz w:val="28"/>
          <w:szCs w:val="28"/>
        </w:rPr>
      </w:pPr>
      <w:r>
        <w:rPr>
          <w:rFonts w:ascii="ArialMT" w:hAnsi="ArialMT" w:cs="ArialMT"/>
          <w:color w:val="000000"/>
          <w:sz w:val="28"/>
          <w:szCs w:val="28"/>
        </w:rPr>
        <w:t>Tóm lại, câu tục ngữ “Học ăn, học nói, học gói, học mở” đã đưa ra lời khuyên đúng đắn cho con người rằng không chỉ tiếp thu những kiến thức trong sách vở hay bên ngoài mà còn cần rèn luyện cho bản thân những kĩ năng sống mềm. Mỗi chúng ta cần có phương pháp học tập đúng đắn, toàn diện, học tri thức và cả học tập cách ứng xử trong cuộc sống, học để làm người tốt, học để hoàn thiện bản thân về mọi mặt. Bởi những kĩ năng này sẽ trở thành hành trang cần thiết để có thể hoàn thiện bản thân ngày càng tốt đẹp hơn, gặt hái thành công và trở thành người có ích trong cuộc sống sau này.</w:t>
      </w:r>
    </w:p>
    <w:p w14:paraId="2883340D" w14:textId="77777777" w:rsidR="002B70D3" w:rsidRDefault="002B70D3" w:rsidP="002B70D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color w:val="000000"/>
          <w:sz w:val="28"/>
          <w:szCs w:val="28"/>
        </w:rPr>
      </w:pPr>
    </w:p>
    <w:p w14:paraId="1ECD294D" w14:textId="77777777" w:rsidR="00690734" w:rsidRDefault="00690734"/>
    <w:sectPr w:rsidR="0069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D3"/>
    <w:rsid w:val="002B70D3"/>
    <w:rsid w:val="00690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B22B"/>
  <w15:chartTrackingRefBased/>
  <w15:docId w15:val="{401206B2-5683-4C39-A6C7-12CE63D7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dc:creator>
  <cp:keywords/>
  <dc:description/>
  <cp:lastModifiedBy>Anh Le</cp:lastModifiedBy>
  <cp:revision>1</cp:revision>
  <dcterms:created xsi:type="dcterms:W3CDTF">2022-02-25T16:59:00Z</dcterms:created>
  <dcterms:modified xsi:type="dcterms:W3CDTF">2022-02-25T17:00:00Z</dcterms:modified>
</cp:coreProperties>
</file>