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When a customer activates an extension on the Agora Extension Gallery, Agora passes the basic information of this customer to the vendor that provides the extension. After receiving the information, vendors should create an account for the customer at the vendor's Console so that the customer can use the extension.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Vendors need to implement the following provisioning APIs so that Agora can pass the information of the customer to the vendor. When a customer activates an extension, Agora calls the relevant API to send the information.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When implementing these APIs, ensure that your server of the endpoints meet the following requirements:</w:t>
      </w:r>
    </w:p>
    <w:p w:rsidR="00000000" w:rsidDel="00000000" w:rsidP="00000000" w:rsidRDefault="00000000" w:rsidRPr="00000000" w14:paraId="00000004">
      <w:pPr>
        <w:numPr>
          <w:ilvl w:val="0"/>
          <w:numId w:val="4"/>
        </w:numPr>
        <w:shd w:fill="ffffff" w:val="clear"/>
        <w:spacing w:after="0" w:afterAutospacing="0" w:before="320" w:lineRule="auto"/>
        <w:ind w:left="720" w:hanging="360"/>
      </w:pPr>
      <w:r w:rsidDel="00000000" w:rsidR="00000000" w:rsidRPr="00000000">
        <w:rPr>
          <w:rFonts w:ascii="Roboto" w:cs="Roboto" w:eastAsia="Roboto" w:hAnsi="Roboto"/>
          <w:color w:val="172b4d"/>
          <w:sz w:val="21"/>
          <w:szCs w:val="21"/>
          <w:rtl w:val="0"/>
        </w:rPr>
        <w:t xml:space="preserve">Handles at least 100 queries per second.</w:t>
      </w:r>
    </w:p>
    <w:p w:rsidR="00000000" w:rsidDel="00000000" w:rsidP="00000000" w:rsidRDefault="00000000" w:rsidRPr="00000000" w14:paraId="00000005">
      <w:pPr>
        <w:numPr>
          <w:ilvl w:val="0"/>
          <w:numId w:val="4"/>
        </w:numPr>
        <w:shd w:fill="ffffff" w:val="clear"/>
        <w:spacing w:before="0" w:beforeAutospacing="0" w:lineRule="auto"/>
        <w:ind w:left="720" w:hanging="360"/>
      </w:pPr>
      <w:r w:rsidDel="00000000" w:rsidR="00000000" w:rsidRPr="00000000">
        <w:rPr>
          <w:rFonts w:ascii="Roboto" w:cs="Roboto" w:eastAsia="Roboto" w:hAnsi="Roboto"/>
          <w:color w:val="172b4d"/>
          <w:sz w:val="21"/>
          <w:szCs w:val="21"/>
          <w:rtl w:val="0"/>
        </w:rPr>
        <w:t xml:space="preserve">Follows standard HTTP status codes for error information and handling policy.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After each request, Agora waits 500 milliseconds for the response and automatically repeats the request for three times when timeouts occur.</w:t>
      </w:r>
    </w:p>
    <w:sdt>
      <w:sdtPr>
        <w:docPartObj>
          <w:docPartGallery w:val="Table of Contents"/>
          <w:docPartUnique w:val="1"/>
        </w:docPartObj>
      </w:sdtPr>
      <w:sdtContent>
        <w:p w:rsidR="00000000" w:rsidDel="00000000" w:rsidP="00000000" w:rsidRDefault="00000000" w:rsidRPr="00000000" w14:paraId="00000007">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9yje2rl0r018">
            <w:r w:rsidDel="00000000" w:rsidR="00000000" w:rsidRPr="00000000">
              <w:rPr>
                <w:color w:val="1155cc"/>
                <w:u w:val="single"/>
                <w:rtl w:val="0"/>
              </w:rPr>
              <w:t xml:space="preserve">Create an account</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u26wmt3gbwn4">
            <w:r w:rsidDel="00000000" w:rsidR="00000000" w:rsidRPr="00000000">
              <w:rPr>
                <w:color w:val="1155cc"/>
                <w:u w:val="single"/>
                <w:rtl w:val="0"/>
              </w:rPr>
              <w:t xml:space="preserve">Create a project</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p9fpib7sv6fs">
            <w:r w:rsidDel="00000000" w:rsidR="00000000" w:rsidRPr="00000000">
              <w:rPr>
                <w:color w:val="1155cc"/>
                <w:u w:val="single"/>
                <w:rtl w:val="0"/>
              </w:rPr>
              <w:t xml:space="preserve">Deactivate the account</w:t>
            </w:r>
          </w:hyperlink>
          <w:r w:rsidDel="00000000" w:rsidR="00000000" w:rsidRPr="00000000">
            <w:rPr>
              <w:rtl w:val="0"/>
            </w:rPr>
          </w:r>
        </w:p>
        <w:p w:rsidR="00000000" w:rsidDel="00000000" w:rsidP="00000000" w:rsidRDefault="00000000" w:rsidRPr="00000000" w14:paraId="0000000A">
          <w:pPr>
            <w:spacing w:after="80" w:before="200" w:line="240" w:lineRule="auto"/>
            <w:ind w:left="0" w:firstLine="0"/>
            <w:rPr>
              <w:color w:val="1155cc"/>
              <w:u w:val="single"/>
            </w:rPr>
          </w:pPr>
          <w:hyperlink w:anchor="_k4jkc3jdaxw9">
            <w:r w:rsidDel="00000000" w:rsidR="00000000" w:rsidRPr="00000000">
              <w:rPr>
                <w:color w:val="1155cc"/>
                <w:u w:val="single"/>
                <w:rtl w:val="0"/>
              </w:rPr>
              <w:t xml:space="preserve">Deactivate the project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rFonts w:ascii="Roboto" w:cs="Roboto" w:eastAsia="Roboto" w:hAnsi="Roboto"/>
          <w:color w:val="333333"/>
          <w:sz w:val="30"/>
          <w:szCs w:val="30"/>
        </w:rPr>
      </w:pPr>
      <w:bookmarkStart w:colFirst="0" w:colLast="0" w:name="_9yje2rl0r018" w:id="0"/>
      <w:bookmarkEnd w:id="0"/>
      <w:r w:rsidDel="00000000" w:rsidR="00000000" w:rsidRPr="00000000">
        <w:rPr>
          <w:rFonts w:ascii="Roboto" w:cs="Roboto" w:eastAsia="Roboto" w:hAnsi="Roboto"/>
          <w:color w:val="333333"/>
          <w:sz w:val="30"/>
          <w:szCs w:val="30"/>
          <w:rtl w:val="0"/>
        </w:rPr>
        <w:t xml:space="preserve">Create an account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When a customer activates an extension, Agora calls this method to pass the basic information of this customer to you. You can manage the user by forming a user information mapping for services such as usage query.</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Basic information</w:t>
      </w:r>
    </w:p>
    <w:tbl>
      <w:tblPr>
        <w:tblStyle w:val="Table1"/>
        <w:tblW w:w="670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4305"/>
        <w:tblGridChange w:id="0">
          <w:tblGrid>
            <w:gridCol w:w="2400"/>
            <w:gridCol w:w="4305"/>
          </w:tblGrid>
        </w:tblGridChange>
      </w:tblGrid>
      <w:tr>
        <w:trPr>
          <w:cantSplit w:val="0"/>
          <w:trHeight w:val="510"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0E">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Basic information</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0F">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Information</w:t>
            </w:r>
          </w:p>
        </w:tc>
      </w:tr>
      <w:tr>
        <w:trPr>
          <w:cantSplit w:val="0"/>
          <w:trHeight w:val="51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10">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Method</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11">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POST</w:t>
            </w:r>
          </w:p>
        </w:tc>
      </w:tr>
      <w:tr>
        <w:trPr>
          <w:cantSplit w:val="0"/>
          <w:trHeight w:val="129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12">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Request URL</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13">
            <w:pPr>
              <w:rPr>
                <w:rFonts w:ascii="Roboto" w:cs="Roboto" w:eastAsia="Roboto" w:hAnsi="Roboto"/>
                <w:color w:val="333333"/>
                <w:sz w:val="21"/>
                <w:szCs w:val="21"/>
              </w:rPr>
            </w:pPr>
            <w:r w:rsidDel="00000000" w:rsidR="00000000" w:rsidRPr="00000000">
              <w:rPr>
                <w:rtl w:val="0"/>
              </w:rPr>
            </w:r>
          </w:p>
          <w:tbl>
            <w:tblPr>
              <w:tblStyle w:val="Table2"/>
              <w:tblW w:w="3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5"/>
              <w:tblGridChange w:id="0">
                <w:tblGrid>
                  <w:gridCol w:w="3975"/>
                </w:tblGrid>
              </w:tblGridChange>
            </w:tblGrid>
            <w:tr>
              <w:trPr>
                <w:cantSplit w:val="0"/>
                <w:trHeight w:val="750" w:hRule="atLeast"/>
                <w:tblHeader w:val="0"/>
              </w:trPr>
              <w:tc>
                <w:tcPr>
                  <w:tcBorders>
                    <w:top w:color="000000" w:space="0" w:sz="0" w:val="nil"/>
                    <w:left w:color="000000" w:space="0" w:sz="0" w:val="nil"/>
                    <w:bottom w:color="000000" w:space="0" w:sz="0" w:val="nil"/>
                    <w:right w:color="000000" w:space="0" w:sz="0" w:val="nil"/>
                  </w:tcBorders>
                  <w:shd w:fill="333333" w:val="clear"/>
                  <w:tcMar>
                    <w:top w:w="0.0" w:type="dxa"/>
                    <w:left w:w="220.0" w:type="dxa"/>
                    <w:bottom w:w="0.0" w:type="dxa"/>
                    <w:right w:w="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https://[host]/customers/new</w:t>
                  </w:r>
                  <w:r w:rsidDel="00000000" w:rsidR="00000000" w:rsidRPr="00000000">
                    <w:rPr>
                      <w:rtl w:val="0"/>
                    </w:rPr>
                  </w:r>
                </w:p>
              </w:tc>
            </w:tr>
          </w:tbl>
          <w:p w:rsidR="00000000" w:rsidDel="00000000" w:rsidP="00000000" w:rsidRDefault="00000000" w:rsidRPr="00000000" w14:paraId="00000015">
            <w:pPr>
              <w:spacing w:before="160" w:lineRule="auto"/>
              <w:rPr>
                <w:rFonts w:ascii="Roboto" w:cs="Roboto" w:eastAsia="Roboto" w:hAnsi="Roboto"/>
                <w:color w:val="172b4d"/>
                <w:sz w:val="21"/>
                <w:szCs w:val="21"/>
              </w:rPr>
            </w:pPr>
            <w:r w:rsidDel="00000000" w:rsidR="00000000" w:rsidRPr="00000000">
              <w:rPr>
                <w:rtl w:val="0"/>
              </w:rPr>
            </w:r>
          </w:p>
        </w:tc>
      </w:tr>
    </w:tbl>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 Request parameter</w:t>
      </w:r>
    </w:p>
    <w:tbl>
      <w:tblPr>
        <w:tblStyle w:val="Table3"/>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1635"/>
        <w:gridCol w:w="1185"/>
        <w:gridCol w:w="1155"/>
        <w:gridCol w:w="3120"/>
        <w:tblGridChange w:id="0">
          <w:tblGrid>
            <w:gridCol w:w="2025"/>
            <w:gridCol w:w="1635"/>
            <w:gridCol w:w="1185"/>
            <w:gridCol w:w="1155"/>
            <w:gridCol w:w="3120"/>
          </w:tblGrid>
        </w:tblGridChange>
      </w:tblGrid>
      <w:tr>
        <w:trPr>
          <w:cantSplit w:val="0"/>
          <w:trHeight w:val="795"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Parameter</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Mandatory</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Type</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Data length</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Description</w:t>
            </w:r>
          </w:p>
        </w:tc>
      </w:tr>
      <w:tr>
        <w:trPr>
          <w:cantSplit w:val="0"/>
          <w:trHeight w:val="79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1C">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planId</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1D">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Yes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1E">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Number</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1F">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16</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0">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package plan of the customer.</w:t>
            </w:r>
          </w:p>
        </w:tc>
      </w:tr>
      <w:tr>
        <w:trPr>
          <w:cantSplit w:val="0"/>
          <w:trHeight w:val="79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1">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customerName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2">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No</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3">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4">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32</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5">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company name of the customer.</w:t>
            </w:r>
          </w:p>
        </w:tc>
      </w:tr>
      <w:tr>
        <w:trPr>
          <w:cantSplit w:val="0"/>
          <w:trHeight w:val="108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6">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customerID</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7">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Yes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8">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9">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16</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A">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account ID of the customer on Agora Console.</w:t>
            </w:r>
          </w:p>
        </w:tc>
      </w:tr>
      <w:tr>
        <w:trPr>
          <w:cantSplit w:val="0"/>
          <w:trHeight w:val="79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B">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customerEmail</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C">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No</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D">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E">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32</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2F">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email address of the customer.</w:t>
            </w:r>
          </w:p>
        </w:tc>
      </w:tr>
      <w:tr>
        <w:trPr>
          <w:cantSplit w:val="0"/>
          <w:trHeight w:val="79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0">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customerPhone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1">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No</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2">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3">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32</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4">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phone number of the customer.</w:t>
            </w:r>
          </w:p>
        </w:tc>
      </w:tr>
      <w:tr>
        <w:trPr>
          <w:cantSplit w:val="0"/>
          <w:trHeight w:val="222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5">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apiKey</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6">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Yes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7">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8">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32</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9">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API key, used for authentication between you and Agora. When you register on Console as a vendor, Agora generates an API key as the identifier for you.</w:t>
            </w:r>
          </w:p>
        </w:tc>
      </w:tr>
      <w:tr>
        <w:trPr>
          <w:cantSplit w:val="0"/>
          <w:trHeight w:val="193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A">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signature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B">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Yes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C">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D">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N/A</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signature generated by the signature algorithm. You need to deploy the algorithm to verify that the request is sent by Agora.</w:t>
            </w:r>
          </w:p>
        </w:tc>
      </w:tr>
    </w:tbl>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Request sample</w:t>
      </w:r>
    </w:p>
    <w:tbl>
      <w:tblPr>
        <w:tblStyle w:val="Table4"/>
        <w:tblW w:w="9360.0"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3150" w:hRule="atLeast"/>
          <w:tblHeader w:val="0"/>
        </w:trPr>
        <w:tc>
          <w:tcPr>
            <w:tcBorders>
              <w:top w:color="000000" w:space="0" w:sz="0" w:val="nil"/>
              <w:left w:color="000000" w:space="0" w:sz="0" w:val="nil"/>
              <w:bottom w:color="000000" w:space="0" w:sz="0" w:val="nil"/>
              <w:right w:color="000000" w:space="0" w:sz="0" w:val="nil"/>
            </w:tcBorders>
            <w:shd w:fill="333333" w:val="clear"/>
            <w:tcMar>
              <w:top w:w="0.0" w:type="dxa"/>
              <w:left w:w="220.0" w:type="dxa"/>
              <w:bottom w:w="0.0" w:type="dxa"/>
              <w:right w:w="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w:t>
              <w:br w:type="textWrapping"/>
              <w:t xml:space="preserve">  planId:</w:t>
            </w:r>
            <w:r w:rsidDel="00000000" w:rsidR="00000000" w:rsidRPr="00000000">
              <w:rPr>
                <w:rFonts w:ascii="Consolas" w:cs="Consolas" w:eastAsia="Consolas" w:hAnsi="Consolas"/>
                <w:color w:val="a2fca2"/>
                <w:sz w:val="21"/>
                <w:szCs w:val="21"/>
                <w:shd w:fill="333333" w:val="clear"/>
                <w:rtl w:val="0"/>
              </w:rPr>
              <w:t xml:space="preserve">"ABC"</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customerName:</w:t>
            </w:r>
            <w:r w:rsidDel="00000000" w:rsidR="00000000" w:rsidRPr="00000000">
              <w:rPr>
                <w:rFonts w:ascii="Consolas" w:cs="Consolas" w:eastAsia="Consolas" w:hAnsi="Consolas"/>
                <w:color w:val="a2fca2"/>
                <w:sz w:val="21"/>
                <w:szCs w:val="21"/>
                <w:shd w:fill="333333" w:val="clear"/>
                <w:rtl w:val="0"/>
              </w:rPr>
              <w:t xml:space="preserve">"AgoraCustomerA"</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customerId:</w:t>
            </w:r>
            <w:r w:rsidDel="00000000" w:rsidR="00000000" w:rsidRPr="00000000">
              <w:rPr>
                <w:rFonts w:ascii="Consolas" w:cs="Consolas" w:eastAsia="Consolas" w:hAnsi="Consolas"/>
                <w:color w:val="a2fca2"/>
                <w:sz w:val="21"/>
                <w:szCs w:val="21"/>
                <w:shd w:fill="333333" w:val="clear"/>
                <w:rtl w:val="0"/>
              </w:rPr>
              <w:t xml:space="preserve">"12345678910"</w:t>
            </w:r>
            <w:r w:rsidDel="00000000" w:rsidR="00000000" w:rsidRPr="00000000">
              <w:rPr>
                <w:rFonts w:ascii="Consolas" w:cs="Consolas" w:eastAsia="Consolas" w:hAnsi="Consolas"/>
                <w:color w:val="ffffff"/>
                <w:sz w:val="21"/>
                <w:szCs w:val="21"/>
                <w:shd w:fill="333333" w:val="clear"/>
                <w:rtl w:val="0"/>
              </w:rPr>
              <w:br w:type="textWrapping"/>
              <w:t xml:space="preserve">  customerEmail:</w:t>
            </w:r>
            <w:r w:rsidDel="00000000" w:rsidR="00000000" w:rsidRPr="00000000">
              <w:rPr>
                <w:rFonts w:ascii="Consolas" w:cs="Consolas" w:eastAsia="Consolas" w:hAnsi="Consolas"/>
                <w:color w:val="a2fca2"/>
                <w:sz w:val="21"/>
                <w:szCs w:val="21"/>
                <w:shd w:fill="333333" w:val="clear"/>
                <w:rtl w:val="0"/>
              </w:rPr>
              <w:t xml:space="preserve">"AgoraCustomerA"</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customerPhone:</w:t>
            </w:r>
            <w:r w:rsidDel="00000000" w:rsidR="00000000" w:rsidRPr="00000000">
              <w:rPr>
                <w:rFonts w:ascii="Consolas" w:cs="Consolas" w:eastAsia="Consolas" w:hAnsi="Consolas"/>
                <w:color w:val="a2fca2"/>
                <w:sz w:val="21"/>
                <w:szCs w:val="21"/>
                <w:shd w:fill="333333" w:val="clear"/>
                <w:rtl w:val="0"/>
              </w:rPr>
              <w:t xml:space="preserve">"1234567890"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apiKey:</w:t>
            </w:r>
            <w:r w:rsidDel="00000000" w:rsidR="00000000" w:rsidRPr="00000000">
              <w:rPr>
                <w:rFonts w:ascii="Consolas" w:cs="Consolas" w:eastAsia="Consolas" w:hAnsi="Consolas"/>
                <w:color w:val="a2fca2"/>
                <w:sz w:val="21"/>
                <w:szCs w:val="21"/>
                <w:shd w:fill="333333" w:val="clear"/>
                <w:rtl w:val="0"/>
              </w:rPr>
              <w:t xml:space="preserve">"pzD5XinRSlmA64tZx81fL92YcBsJK0gd"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signature:</w:t>
            </w:r>
            <w:r w:rsidDel="00000000" w:rsidR="00000000" w:rsidRPr="00000000">
              <w:rPr>
                <w:rFonts w:ascii="Consolas" w:cs="Consolas" w:eastAsia="Consolas" w:hAnsi="Consolas"/>
                <w:color w:val="a2fca2"/>
                <w:sz w:val="21"/>
                <w:szCs w:val="21"/>
                <w:shd w:fill="333333" w:val="clear"/>
                <w:rtl w:val="0"/>
              </w:rPr>
              <w:t xml:space="preserve">"Q7mtNW8oGxRk5MTPuY6E9gfy0dVre4b2hlZwSaF1qILjJcAXHKsvz3BnDiOUCpsB8WehBlNwEze1MVEFCanebjffAZkqDtcAGgcUidDiIwmgJUWFzHbcCUmguXbyDwxM"</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Response parameter</w:t>
      </w:r>
    </w:p>
    <w:tbl>
      <w:tblPr>
        <w:tblStyle w:val="Table5"/>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915"/>
        <w:gridCol w:w="6975"/>
        <w:tblGridChange w:id="0">
          <w:tblGrid>
            <w:gridCol w:w="1470"/>
            <w:gridCol w:w="915"/>
            <w:gridCol w:w="6975"/>
          </w:tblGrid>
        </w:tblGridChange>
      </w:tblGrid>
      <w:tr>
        <w:trPr>
          <w:cantSplit w:val="0"/>
          <w:trHeight w:val="510"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Parameter</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Type</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Description</w:t>
            </w:r>
          </w:p>
        </w:tc>
      </w:tr>
      <w:tr>
        <w:trPr>
          <w:cantSplit w:val="0"/>
          <w:trHeight w:val="123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5">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status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6">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request state:</w:t>
            </w:r>
          </w:p>
          <w:p w:rsidR="00000000" w:rsidDel="00000000" w:rsidP="00000000" w:rsidRDefault="00000000" w:rsidRPr="00000000" w14:paraId="00000048">
            <w:pPr>
              <w:numPr>
                <w:ilvl w:val="0"/>
                <w:numId w:val="5"/>
              </w:numPr>
              <w:spacing w:after="0" w:afterAutospacing="0" w:before="480" w:lineRule="auto"/>
              <w:ind w:left="720" w:hanging="360"/>
            </w:pPr>
            <w:r w:rsidDel="00000000" w:rsidR="00000000" w:rsidRPr="00000000">
              <w:rPr>
                <w:rFonts w:ascii="Roboto" w:cs="Roboto" w:eastAsia="Roboto" w:hAnsi="Roboto"/>
                <w:color w:val="172b4d"/>
                <w:sz w:val="21"/>
                <w:szCs w:val="21"/>
                <w:rtl w:val="0"/>
              </w:rPr>
              <w:t xml:space="preserve">success: The request succeeds.</w:t>
            </w:r>
          </w:p>
          <w:p w:rsidR="00000000" w:rsidDel="00000000" w:rsidP="00000000" w:rsidRDefault="00000000" w:rsidRPr="00000000" w14:paraId="00000049">
            <w:pPr>
              <w:numPr>
                <w:ilvl w:val="0"/>
                <w:numId w:val="5"/>
              </w:numPr>
              <w:spacing w:before="0" w:beforeAutospacing="0" w:lineRule="auto"/>
              <w:ind w:left="720" w:hanging="360"/>
            </w:pPr>
            <w:r w:rsidDel="00000000" w:rsidR="00000000" w:rsidRPr="00000000">
              <w:rPr>
                <w:rFonts w:ascii="Roboto" w:cs="Roboto" w:eastAsia="Roboto" w:hAnsi="Roboto"/>
                <w:color w:val="172b4d"/>
                <w:sz w:val="21"/>
                <w:szCs w:val="21"/>
                <w:rtl w:val="0"/>
              </w:rPr>
              <w:t xml:space="preserve">failed: The request fails.</w:t>
            </w:r>
          </w:p>
        </w:tc>
      </w:tr>
      <w:tr>
        <w:trPr>
          <w:cantSplit w:val="0"/>
          <w:trHeight w:val="51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A">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statusReason</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B">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4C">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reason why the request succeeds or fails.</w:t>
            </w:r>
          </w:p>
        </w:tc>
      </w:tr>
    </w:tbl>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Response sample</w:t>
      </w:r>
    </w:p>
    <w:tbl>
      <w:tblPr>
        <w:tblStyle w:val="Table6"/>
        <w:tblW w:w="9360.0"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950" w:hRule="atLeast"/>
          <w:tblHeader w:val="0"/>
        </w:trPr>
        <w:tc>
          <w:tcPr>
            <w:tcBorders>
              <w:top w:color="000000" w:space="0" w:sz="0" w:val="nil"/>
              <w:left w:color="000000" w:space="0" w:sz="0" w:val="nil"/>
              <w:bottom w:color="000000" w:space="0" w:sz="0" w:val="nil"/>
              <w:right w:color="000000" w:space="0" w:sz="0" w:val="nil"/>
            </w:tcBorders>
            <w:shd w:fill="333333" w:val="clear"/>
            <w:tcMar>
              <w:top w:w="0.0" w:type="dxa"/>
              <w:left w:w="220.0" w:type="dxa"/>
              <w:bottom w:w="0.0" w:type="dxa"/>
              <w:right w:w="0.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w:t>
              <w:br w:type="textWrapping"/>
              <w:t xml:space="preserve">  status:</w:t>
            </w:r>
            <w:r w:rsidDel="00000000" w:rsidR="00000000" w:rsidRPr="00000000">
              <w:rPr>
                <w:rFonts w:ascii="Consolas" w:cs="Consolas" w:eastAsia="Consolas" w:hAnsi="Consolas"/>
                <w:color w:val="a2fca2"/>
                <w:sz w:val="21"/>
                <w:szCs w:val="21"/>
                <w:shd w:fill="333333" w:val="clear"/>
                <w:rtl w:val="0"/>
              </w:rPr>
              <w:t xml:space="preserve">"success"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statusReason:</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rFonts w:ascii="Roboto" w:cs="Roboto" w:eastAsia="Roboto" w:hAnsi="Roboto"/>
          <w:color w:val="333333"/>
          <w:sz w:val="30"/>
          <w:szCs w:val="30"/>
        </w:rPr>
      </w:pPr>
      <w:bookmarkStart w:colFirst="0" w:colLast="0" w:name="_u26wmt3gbwn4" w:id="1"/>
      <w:bookmarkEnd w:id="1"/>
      <w:r w:rsidDel="00000000" w:rsidR="00000000" w:rsidRPr="00000000">
        <w:rPr>
          <w:rFonts w:ascii="Roboto" w:cs="Roboto" w:eastAsia="Roboto" w:hAnsi="Roboto"/>
          <w:color w:val="333333"/>
          <w:sz w:val="30"/>
          <w:szCs w:val="30"/>
          <w:rtl w:val="0"/>
        </w:rPr>
        <w:t xml:space="preserve">Create a project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When a customer adds an extension to the Agora project, Agora calls this method to pass the information of the project to the vendor.</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Basic information</w:t>
      </w:r>
    </w:p>
    <w:tbl>
      <w:tblPr>
        <w:tblStyle w:val="Table7"/>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7080"/>
        <w:tblGridChange w:id="0">
          <w:tblGrid>
            <w:gridCol w:w="2040"/>
            <w:gridCol w:w="7080"/>
          </w:tblGrid>
        </w:tblGridChange>
      </w:tblGrid>
      <w:tr>
        <w:trPr>
          <w:cantSplit w:val="0"/>
          <w:trHeight w:val="795"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52">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Basic information</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53">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Description</w:t>
            </w:r>
          </w:p>
        </w:tc>
      </w:tr>
      <w:tr>
        <w:trPr>
          <w:cantSplit w:val="0"/>
          <w:trHeight w:val="51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54">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Method</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55">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POST</w:t>
            </w:r>
          </w:p>
        </w:tc>
      </w:tr>
      <w:tr>
        <w:trPr>
          <w:cantSplit w:val="0"/>
          <w:trHeight w:val="129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56">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Request URL</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57">
            <w:pPr>
              <w:rPr>
                <w:rFonts w:ascii="Roboto" w:cs="Roboto" w:eastAsia="Roboto" w:hAnsi="Roboto"/>
                <w:color w:val="333333"/>
                <w:sz w:val="21"/>
                <w:szCs w:val="21"/>
              </w:rPr>
            </w:pPr>
            <w:r w:rsidDel="00000000" w:rsidR="00000000" w:rsidRPr="00000000">
              <w:rPr>
                <w:rtl w:val="0"/>
              </w:rPr>
            </w:r>
          </w:p>
          <w:tbl>
            <w:tblPr>
              <w:tblStyle w:val="Table8"/>
              <w:tblW w:w="6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35"/>
              <w:tblGridChange w:id="0">
                <w:tblGrid>
                  <w:gridCol w:w="6735"/>
                </w:tblGrid>
              </w:tblGridChange>
            </w:tblGrid>
            <w:tr>
              <w:trPr>
                <w:cantSplit w:val="0"/>
                <w:trHeight w:val="750" w:hRule="atLeast"/>
                <w:tblHeader w:val="0"/>
              </w:trPr>
              <w:tc>
                <w:tcPr>
                  <w:tcBorders>
                    <w:top w:color="000000" w:space="0" w:sz="0" w:val="nil"/>
                    <w:left w:color="000000" w:space="0" w:sz="0" w:val="nil"/>
                    <w:bottom w:color="000000" w:space="0" w:sz="0" w:val="nil"/>
                    <w:right w:color="000000" w:space="0" w:sz="0" w:val="nil"/>
                  </w:tcBorders>
                  <w:shd w:fill="333333" w:val="clear"/>
                  <w:tcMar>
                    <w:top w:w="0.0" w:type="dxa"/>
                    <w:left w:w="220.0" w:type="dxa"/>
                    <w:bottom w:w="0.0" w:type="dxa"/>
                    <w:right w:w="0.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https://[host]/customers/[customerId]/projects/new</w:t>
                  </w:r>
                  <w:r w:rsidDel="00000000" w:rsidR="00000000" w:rsidRPr="00000000">
                    <w:rPr>
                      <w:rtl w:val="0"/>
                    </w:rPr>
                  </w:r>
                </w:p>
              </w:tc>
            </w:tr>
          </w:tbl>
          <w:p w:rsidR="00000000" w:rsidDel="00000000" w:rsidP="00000000" w:rsidRDefault="00000000" w:rsidRPr="00000000" w14:paraId="00000059">
            <w:pPr>
              <w:spacing w:before="160" w:lineRule="auto"/>
              <w:rPr>
                <w:rFonts w:ascii="Roboto" w:cs="Roboto" w:eastAsia="Roboto" w:hAnsi="Roboto"/>
                <w:color w:val="172b4d"/>
                <w:sz w:val="21"/>
                <w:szCs w:val="21"/>
              </w:rPr>
            </w:pPr>
            <w:r w:rsidDel="00000000" w:rsidR="00000000" w:rsidRPr="00000000">
              <w:rPr>
                <w:rtl w:val="0"/>
              </w:rPr>
            </w:r>
          </w:p>
        </w:tc>
      </w:tr>
    </w:tbl>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Path parameter</w:t>
      </w:r>
    </w:p>
    <w:tbl>
      <w:tblPr>
        <w:tblStyle w:val="Table9"/>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4.8275862068967"/>
        <w:gridCol w:w="7235.172413793103"/>
        <w:tblGridChange w:id="0">
          <w:tblGrid>
            <w:gridCol w:w="2124.8275862068967"/>
            <w:gridCol w:w="7235.172413793103"/>
          </w:tblGrid>
        </w:tblGridChange>
      </w:tblGrid>
      <w:tr>
        <w:trPr>
          <w:cantSplit w:val="0"/>
          <w:trHeight w:val="510"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5B">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Parameter</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5C">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Description</w:t>
            </w:r>
          </w:p>
        </w:tc>
      </w:tr>
      <w:tr>
        <w:trPr>
          <w:cantSplit w:val="0"/>
          <w:trHeight w:val="51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5D">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customerId</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5E">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user ID of the customer on Agora Console.</w:t>
            </w:r>
          </w:p>
        </w:tc>
      </w:tr>
    </w:tbl>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Request body parameter</w:t>
      </w:r>
    </w:p>
    <w:tbl>
      <w:tblPr>
        <w:tblStyle w:val="Table10"/>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635"/>
        <w:gridCol w:w="975"/>
        <w:gridCol w:w="1170"/>
        <w:gridCol w:w="3750"/>
        <w:tblGridChange w:id="0">
          <w:tblGrid>
            <w:gridCol w:w="1590"/>
            <w:gridCol w:w="1635"/>
            <w:gridCol w:w="975"/>
            <w:gridCol w:w="1170"/>
            <w:gridCol w:w="3750"/>
          </w:tblGrid>
        </w:tblGridChange>
      </w:tblGrid>
      <w:tr>
        <w:trPr>
          <w:cantSplit w:val="0"/>
          <w:trHeight w:val="795"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60">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Parameter</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61">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Mandatory</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62">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Type</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63">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Data length</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64">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Description</w:t>
            </w:r>
          </w:p>
        </w:tc>
      </w:tr>
      <w:tr>
        <w:trPr>
          <w:cantSplit w:val="0"/>
          <w:trHeight w:val="51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65">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projectId</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66">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Yes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67">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68">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32</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69">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project ID of the customer.</w:t>
            </w:r>
          </w:p>
        </w:tc>
      </w:tr>
      <w:tr>
        <w:trPr>
          <w:cantSplit w:val="0"/>
          <w:trHeight w:val="193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6A">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apiKey</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6B">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Yes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6C">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6D">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32</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6E">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API key, used for authentication between you and Agora. When you register as a vendor on Agora Console, Agora generates an API key as the identifier.</w:t>
            </w:r>
          </w:p>
        </w:tc>
      </w:tr>
      <w:tr>
        <w:trPr>
          <w:cantSplit w:val="0"/>
          <w:trHeight w:val="165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6F">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signature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0">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Yes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1">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2">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N/A</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3">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signature generated by the signature algorithm. You need to deploy the algorithm to verify that the request is sent by Agora.</w:t>
            </w:r>
          </w:p>
        </w:tc>
      </w:tr>
    </w:tbl>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Request sample</w:t>
      </w:r>
    </w:p>
    <w:tbl>
      <w:tblPr>
        <w:tblStyle w:val="Table11"/>
        <w:tblW w:w="9360.0"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950" w:hRule="atLeast"/>
          <w:tblHeader w:val="0"/>
        </w:trPr>
        <w:tc>
          <w:tcPr>
            <w:tcBorders>
              <w:top w:color="000000" w:space="0" w:sz="0" w:val="nil"/>
              <w:left w:color="000000" w:space="0" w:sz="0" w:val="nil"/>
              <w:bottom w:color="000000" w:space="0" w:sz="0" w:val="nil"/>
              <w:right w:color="000000" w:space="0" w:sz="0" w:val="nil"/>
            </w:tcBorders>
            <w:shd w:fill="333333" w:val="clear"/>
            <w:tcMar>
              <w:top w:w="0.0" w:type="dxa"/>
              <w:left w:w="220.0" w:type="dxa"/>
              <w:bottom w:w="0.0" w:type="dxa"/>
              <w:right w:w="0.0" w:type="dxa"/>
            </w:tcM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w:t>
              <w:br w:type="textWrapping"/>
              <w:t xml:space="preserve">  projectId:</w:t>
            </w:r>
            <w:r w:rsidDel="00000000" w:rsidR="00000000" w:rsidRPr="00000000">
              <w:rPr>
                <w:rFonts w:ascii="Consolas" w:cs="Consolas" w:eastAsia="Consolas" w:hAnsi="Consolas"/>
                <w:color w:val="a2fca2"/>
                <w:sz w:val="21"/>
                <w:szCs w:val="21"/>
                <w:shd w:fill="333333" w:val="clear"/>
                <w:rtl w:val="0"/>
              </w:rPr>
              <w:t xml:space="preserve">"NUtGRg4Z1vYq9opE"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apiKey:</w:t>
            </w:r>
            <w:r w:rsidDel="00000000" w:rsidR="00000000" w:rsidRPr="00000000">
              <w:rPr>
                <w:rFonts w:ascii="Consolas" w:cs="Consolas" w:eastAsia="Consolas" w:hAnsi="Consolas"/>
                <w:color w:val="a2fca2"/>
                <w:sz w:val="21"/>
                <w:szCs w:val="21"/>
                <w:shd w:fill="333333" w:val="clear"/>
                <w:rtl w:val="0"/>
              </w:rPr>
              <w:t xml:space="preserve">"pzD5XinRSlmA64tZx81fL92YcBsJK0gd"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signature:</w:t>
            </w:r>
            <w:r w:rsidDel="00000000" w:rsidR="00000000" w:rsidRPr="00000000">
              <w:rPr>
                <w:rFonts w:ascii="Consolas" w:cs="Consolas" w:eastAsia="Consolas" w:hAnsi="Consolas"/>
                <w:color w:val="a2fca2"/>
                <w:sz w:val="21"/>
                <w:szCs w:val="21"/>
                <w:shd w:fill="333333" w:val="clear"/>
                <w:rtl w:val="0"/>
              </w:rPr>
              <w:t xml:space="preserve">"Q7mtNW8oGxRk5MTPuY6E9gfy0dVre4b2hlZwSaF1qILjJcAXHKsvz3BnDiOUCpsB8WehBlNwEze1MVEFCanebjffAZkqDtcAGgcUidDiIwmgJUWFzHbcCUmguXbyDwxM"</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Response parameter</w:t>
      </w:r>
    </w:p>
    <w:tbl>
      <w:tblPr>
        <w:tblStyle w:val="Table12"/>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975"/>
        <w:gridCol w:w="6105"/>
        <w:tblGridChange w:id="0">
          <w:tblGrid>
            <w:gridCol w:w="2040"/>
            <w:gridCol w:w="975"/>
            <w:gridCol w:w="6105"/>
          </w:tblGrid>
        </w:tblGridChange>
      </w:tblGrid>
      <w:tr>
        <w:trPr>
          <w:cantSplit w:val="0"/>
          <w:trHeight w:val="510"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77">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Parameter</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78">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Type</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79">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Description</w:t>
            </w:r>
          </w:p>
        </w:tc>
      </w:tr>
      <w:tr>
        <w:trPr>
          <w:cantSplit w:val="0"/>
          <w:trHeight w:val="184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A">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apiKey</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B">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API key of the project, used for authenticating the customer.</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df6" w:val="clear"/>
              <w:spacing w:after="220" w:before="320" w:lineRule="auto"/>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This API Key is different from the API Key in the request.</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before="320" w:lineRule="auto"/>
              <w:rPr>
                <w:rFonts w:ascii="Roboto" w:cs="Roboto" w:eastAsia="Roboto" w:hAnsi="Roboto"/>
                <w:color w:val="172b4d"/>
                <w:sz w:val="21"/>
                <w:szCs w:val="21"/>
              </w:rPr>
            </w:pPr>
            <w:r w:rsidDel="00000000" w:rsidR="00000000" w:rsidRPr="00000000">
              <w:rPr>
                <w:rtl w:val="0"/>
              </w:rPr>
            </w:r>
          </w:p>
        </w:tc>
      </w:tr>
      <w:tr>
        <w:trPr>
          <w:cantSplit w:val="0"/>
          <w:trHeight w:val="79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7F">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apiSecret</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0">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1">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API secret of the project, used for authenticating the customer.</w:t>
            </w:r>
          </w:p>
        </w:tc>
      </w:tr>
      <w:tr>
        <w:trPr>
          <w:cantSplit w:val="0"/>
          <w:trHeight w:val="624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2">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refreshTokenApi</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3">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URL endpoint for refreshing the token.</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before="32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You can use either the static or dynamic token to authenticate the customer according to the capability of your server.</w:t>
            </w:r>
          </w:p>
          <w:p w:rsidR="00000000" w:rsidDel="00000000" w:rsidP="00000000" w:rsidRDefault="00000000" w:rsidRPr="00000000" w14:paraId="00000086">
            <w:pPr>
              <w:numPr>
                <w:ilvl w:val="0"/>
                <w:numId w:val="2"/>
              </w:numPr>
              <w:spacing w:after="0" w:afterAutospacing="0" w:before="480" w:lineRule="auto"/>
              <w:ind w:left="720" w:hanging="360"/>
            </w:pPr>
            <w:r w:rsidDel="00000000" w:rsidR="00000000" w:rsidRPr="00000000">
              <w:rPr>
                <w:rFonts w:ascii="Roboto" w:cs="Roboto" w:eastAsia="Roboto" w:hAnsi="Roboto"/>
                <w:color w:val="172b4d"/>
                <w:sz w:val="21"/>
                <w:szCs w:val="21"/>
                <w:rtl w:val="0"/>
              </w:rPr>
              <w:t xml:space="preserve">If you use the static token for authentication, do not set this field or set it as "". Your server always authenticates the customer with the </w:t>
            </w:r>
            <w:r w:rsidDel="00000000" w:rsidR="00000000" w:rsidRPr="00000000">
              <w:rPr>
                <w:rFonts w:ascii="Roboto Mono" w:cs="Roboto Mono" w:eastAsia="Roboto Mono" w:hAnsi="Roboto Mono"/>
                <w:color w:val="172b4d"/>
                <w:sz w:val="21"/>
                <w:szCs w:val="21"/>
                <w:rtl w:val="0"/>
              </w:rPr>
              <w:t xml:space="preserve">apiKey</w:t>
            </w:r>
            <w:r w:rsidDel="00000000" w:rsidR="00000000" w:rsidRPr="00000000">
              <w:rPr>
                <w:rFonts w:ascii="Roboto" w:cs="Roboto" w:eastAsia="Roboto" w:hAnsi="Roboto"/>
                <w:color w:val="172b4d"/>
                <w:sz w:val="21"/>
                <w:szCs w:val="21"/>
                <w:rtl w:val="0"/>
              </w:rPr>
              <w:t xml:space="preserve"> and </w:t>
            </w:r>
            <w:r w:rsidDel="00000000" w:rsidR="00000000" w:rsidRPr="00000000">
              <w:rPr>
                <w:rFonts w:ascii="Roboto Mono" w:cs="Roboto Mono" w:eastAsia="Roboto Mono" w:hAnsi="Roboto Mono"/>
                <w:color w:val="172b4d"/>
                <w:sz w:val="21"/>
                <w:szCs w:val="21"/>
                <w:rtl w:val="0"/>
              </w:rPr>
              <w:t xml:space="preserve">apiSecret</w:t>
            </w:r>
            <w:r w:rsidDel="00000000" w:rsidR="00000000" w:rsidRPr="00000000">
              <w:rPr>
                <w:rFonts w:ascii="Roboto" w:cs="Roboto" w:eastAsia="Roboto" w:hAnsi="Roboto"/>
                <w:color w:val="172b4d"/>
                <w:sz w:val="21"/>
                <w:szCs w:val="21"/>
                <w:rtl w:val="0"/>
              </w:rPr>
              <w:t xml:space="preserve"> field in this response.</w:t>
            </w:r>
          </w:p>
          <w:p w:rsidR="00000000" w:rsidDel="00000000" w:rsidP="00000000" w:rsidRDefault="00000000" w:rsidRPr="00000000" w14:paraId="00000087">
            <w:pPr>
              <w:numPr>
                <w:ilvl w:val="0"/>
                <w:numId w:val="2"/>
              </w:numPr>
              <w:spacing w:before="0" w:beforeAutospacing="0" w:lineRule="auto"/>
              <w:ind w:left="720" w:hanging="360"/>
            </w:pPr>
            <w:r w:rsidDel="00000000" w:rsidR="00000000" w:rsidRPr="00000000">
              <w:rPr>
                <w:rFonts w:ascii="Roboto" w:cs="Roboto" w:eastAsia="Roboto" w:hAnsi="Roboto"/>
                <w:color w:val="172b4d"/>
                <w:sz w:val="21"/>
                <w:szCs w:val="21"/>
                <w:rtl w:val="0"/>
              </w:rPr>
              <w:t xml:space="preserve">If you use the dynamic token for authentication, you need to set an expiration time for the token. For enhanced communication security, Agora recommends setting a proper duration to the token expiration time, for example, 24 hours. When the token expires, your server should remind the customer to refresh the token. After receiving the reminder, the customer requests a new token by sending a request to the URL returned in this field, and upon this request, you need to send an object containing a new </w:t>
            </w:r>
            <w:r w:rsidDel="00000000" w:rsidR="00000000" w:rsidRPr="00000000">
              <w:rPr>
                <w:rFonts w:ascii="Roboto Mono" w:cs="Roboto Mono" w:eastAsia="Roboto Mono" w:hAnsi="Roboto Mono"/>
                <w:color w:val="172b4d"/>
                <w:sz w:val="21"/>
                <w:szCs w:val="21"/>
                <w:rtl w:val="0"/>
              </w:rPr>
              <w:t xml:space="preserve">apiKey</w:t>
            </w:r>
            <w:r w:rsidDel="00000000" w:rsidR="00000000" w:rsidRPr="00000000">
              <w:rPr>
                <w:rFonts w:ascii="Roboto" w:cs="Roboto" w:eastAsia="Roboto" w:hAnsi="Roboto"/>
                <w:color w:val="172b4d"/>
                <w:sz w:val="21"/>
                <w:szCs w:val="21"/>
                <w:rtl w:val="0"/>
              </w:rPr>
              <w:t xml:space="preserve"> and </w:t>
            </w:r>
            <w:r w:rsidDel="00000000" w:rsidR="00000000" w:rsidRPr="00000000">
              <w:rPr>
                <w:rFonts w:ascii="Roboto Mono" w:cs="Roboto Mono" w:eastAsia="Roboto Mono" w:hAnsi="Roboto Mono"/>
                <w:color w:val="172b4d"/>
                <w:sz w:val="21"/>
                <w:szCs w:val="21"/>
                <w:rtl w:val="0"/>
              </w:rPr>
              <w:t xml:space="preserve">apiSecret</w:t>
            </w:r>
            <w:r w:rsidDel="00000000" w:rsidR="00000000" w:rsidRPr="00000000">
              <w:rPr>
                <w:rFonts w:ascii="Roboto" w:cs="Roboto" w:eastAsia="Roboto" w:hAnsi="Roboto"/>
                <w:color w:val="172b4d"/>
                <w:sz w:val="21"/>
                <w:szCs w:val="21"/>
                <w:rtl w:val="0"/>
              </w:rPr>
              <w:t xml:space="preserve"> to the customer.</w:t>
            </w:r>
          </w:p>
        </w:tc>
      </w:tr>
      <w:tr>
        <w:trPr>
          <w:cantSplit w:val="0"/>
          <w:trHeight w:val="334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8">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license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9">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license file for authorizing your service to customers.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If you charge your services with license files, ensure that you provide the license information through this field in the response.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After receiving the response, Agora sends the license information to the customer. Customers should generate a license of their own based on the SDK they use and the service expiration time, and pass this license to the app before using your service.</w:t>
            </w:r>
          </w:p>
        </w:tc>
      </w:tr>
      <w:tr>
        <w:trPr>
          <w:cantSplit w:val="0"/>
          <w:trHeight w:val="123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D">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status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E">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request status:</w:t>
            </w:r>
          </w:p>
          <w:p w:rsidR="00000000" w:rsidDel="00000000" w:rsidP="00000000" w:rsidRDefault="00000000" w:rsidRPr="00000000" w14:paraId="00000090">
            <w:pPr>
              <w:numPr>
                <w:ilvl w:val="0"/>
                <w:numId w:val="6"/>
              </w:numPr>
              <w:spacing w:after="0" w:afterAutospacing="0" w:before="480" w:lineRule="auto"/>
              <w:ind w:left="720" w:hanging="360"/>
            </w:pPr>
            <w:r w:rsidDel="00000000" w:rsidR="00000000" w:rsidRPr="00000000">
              <w:rPr>
                <w:rFonts w:ascii="Roboto" w:cs="Roboto" w:eastAsia="Roboto" w:hAnsi="Roboto"/>
                <w:color w:val="172b4d"/>
                <w:sz w:val="21"/>
                <w:szCs w:val="21"/>
                <w:rtl w:val="0"/>
              </w:rPr>
              <w:t xml:space="preserve">success: The request succeeds.</w:t>
            </w:r>
          </w:p>
          <w:p w:rsidR="00000000" w:rsidDel="00000000" w:rsidP="00000000" w:rsidRDefault="00000000" w:rsidRPr="00000000" w14:paraId="00000091">
            <w:pPr>
              <w:numPr>
                <w:ilvl w:val="0"/>
                <w:numId w:val="6"/>
              </w:numPr>
              <w:spacing w:before="0" w:beforeAutospacing="0" w:lineRule="auto"/>
              <w:ind w:left="720" w:hanging="360"/>
            </w:pPr>
            <w:r w:rsidDel="00000000" w:rsidR="00000000" w:rsidRPr="00000000">
              <w:rPr>
                <w:rFonts w:ascii="Roboto" w:cs="Roboto" w:eastAsia="Roboto" w:hAnsi="Roboto"/>
                <w:color w:val="172b4d"/>
                <w:sz w:val="21"/>
                <w:szCs w:val="21"/>
                <w:rtl w:val="0"/>
              </w:rPr>
              <w:t xml:space="preserve">failed: The request fails.</w:t>
            </w:r>
          </w:p>
        </w:tc>
      </w:tr>
      <w:tr>
        <w:trPr>
          <w:cantSplit w:val="0"/>
          <w:trHeight w:val="51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2">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statusReason</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3">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4">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reason why the request succeeds or fails.</w:t>
            </w:r>
          </w:p>
        </w:tc>
      </w:tr>
    </w:tbl>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Response sample</w:t>
      </w:r>
    </w:p>
    <w:tbl>
      <w:tblPr>
        <w:tblStyle w:val="Table13"/>
        <w:tblW w:w="9360.0"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850" w:hRule="atLeast"/>
          <w:tblHeader w:val="0"/>
        </w:trPr>
        <w:tc>
          <w:tcPr>
            <w:tcBorders>
              <w:top w:color="000000" w:space="0" w:sz="0" w:val="nil"/>
              <w:left w:color="000000" w:space="0" w:sz="0" w:val="nil"/>
              <w:bottom w:color="000000" w:space="0" w:sz="0" w:val="nil"/>
              <w:right w:color="000000" w:space="0" w:sz="0" w:val="nil"/>
            </w:tcBorders>
            <w:shd w:fill="333333" w:val="clear"/>
            <w:tcMar>
              <w:top w:w="0.0" w:type="dxa"/>
              <w:left w:w="220.0" w:type="dxa"/>
              <w:bottom w:w="0.0" w:type="dxa"/>
              <w:right w:w="0.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ffffff"/>
                <w:sz w:val="21"/>
                <w:szCs w:val="21"/>
                <w:shd w:fill="333333" w:val="clear"/>
                <w:rtl w:val="0"/>
              </w:rPr>
              <w:t xml:space="preserve">{</w:t>
              <w:br w:type="textWrapping"/>
              <w:t xml:space="preserve">  apiKey:</w:t>
            </w:r>
            <w:r w:rsidDel="00000000" w:rsidR="00000000" w:rsidRPr="00000000">
              <w:rPr>
                <w:rFonts w:ascii="Consolas" w:cs="Consolas" w:eastAsia="Consolas" w:hAnsi="Consolas"/>
                <w:color w:val="a2fca2"/>
                <w:sz w:val="21"/>
                <w:szCs w:val="21"/>
                <w:shd w:fill="333333" w:val="clear"/>
                <w:rtl w:val="0"/>
              </w:rPr>
              <w:t xml:space="preserve">"xxxxxxxxxxxxxx"</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apiSecret:</w:t>
            </w:r>
            <w:r w:rsidDel="00000000" w:rsidR="00000000" w:rsidRPr="00000000">
              <w:rPr>
                <w:rFonts w:ascii="Consolas" w:cs="Consolas" w:eastAsia="Consolas" w:hAnsi="Consolas"/>
                <w:color w:val="a2fca2"/>
                <w:sz w:val="21"/>
                <w:szCs w:val="21"/>
                <w:shd w:fill="333333" w:val="clear"/>
                <w:rtl w:val="0"/>
              </w:rPr>
              <w:t xml:space="preserve">"xxxxxxxxxxxxx"</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refreshTokenApi:</w:t>
            </w:r>
            <w:r w:rsidDel="00000000" w:rsidR="00000000" w:rsidRPr="00000000">
              <w:rPr>
                <w:rFonts w:ascii="Consolas" w:cs="Consolas" w:eastAsia="Consolas" w:hAnsi="Consolas"/>
                <w:color w:val="a2fca2"/>
                <w:sz w:val="21"/>
                <w:szCs w:val="21"/>
                <w:shd w:fill="333333" w:val="clear"/>
                <w:rtl w:val="0"/>
              </w:rPr>
              <w:t xml:space="preserve">"xxxxxxxxxxxx"</w:t>
            </w:r>
            <w:r w:rsidDel="00000000" w:rsidR="00000000" w:rsidRPr="00000000">
              <w:rPr>
                <w:rFonts w:ascii="Consolas" w:cs="Consolas" w:eastAsia="Consolas" w:hAnsi="Consolas"/>
                <w:color w:val="ffffff"/>
                <w:sz w:val="21"/>
                <w:szCs w:val="21"/>
                <w:shd w:fill="333333" w:val="clear"/>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  license:</w:t>
            </w:r>
            <w:r w:rsidDel="00000000" w:rsidR="00000000" w:rsidRPr="00000000">
              <w:rPr>
                <w:rFonts w:ascii="Consolas" w:cs="Consolas" w:eastAsia="Consolas" w:hAnsi="Consolas"/>
                <w:color w:val="a2fca2"/>
                <w:sz w:val="21"/>
                <w:szCs w:val="21"/>
                <w:shd w:fill="333333" w:val="clear"/>
                <w:rtl w:val="0"/>
              </w:rPr>
              <w:t xml:space="preserve">"xxxxxxxxxxxx"</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status:</w:t>
            </w:r>
            <w:r w:rsidDel="00000000" w:rsidR="00000000" w:rsidRPr="00000000">
              <w:rPr>
                <w:rFonts w:ascii="Consolas" w:cs="Consolas" w:eastAsia="Consolas" w:hAnsi="Consolas"/>
                <w:color w:val="a2fca2"/>
                <w:sz w:val="21"/>
                <w:szCs w:val="21"/>
                <w:shd w:fill="333333" w:val="clear"/>
                <w:rtl w:val="0"/>
              </w:rPr>
              <w:t xml:space="preserve">"success"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statusReason:</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rFonts w:ascii="Roboto" w:cs="Roboto" w:eastAsia="Roboto" w:hAnsi="Roboto"/>
          <w:color w:val="333333"/>
          <w:sz w:val="30"/>
          <w:szCs w:val="30"/>
        </w:rPr>
      </w:pPr>
      <w:bookmarkStart w:colFirst="0" w:colLast="0" w:name="_p9fpib7sv6fs" w:id="2"/>
      <w:bookmarkEnd w:id="2"/>
      <w:r w:rsidDel="00000000" w:rsidR="00000000" w:rsidRPr="00000000">
        <w:rPr>
          <w:rFonts w:ascii="Roboto" w:cs="Roboto" w:eastAsia="Roboto" w:hAnsi="Roboto"/>
          <w:color w:val="333333"/>
          <w:sz w:val="30"/>
          <w:szCs w:val="30"/>
          <w:rtl w:val="0"/>
        </w:rPr>
        <w:t xml:space="preserve">Deactivate the account</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Once the customer deactivates the account, Agora calls this method to notify the vendor, and the vendor should delete the customer's account and stop providing any relevant plugin service.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Basic information</w:t>
      </w:r>
    </w:p>
    <w:tbl>
      <w:tblPr>
        <w:tblStyle w:val="Table14"/>
        <w:tblW w:w="910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6705"/>
        <w:tblGridChange w:id="0">
          <w:tblGrid>
            <w:gridCol w:w="2400"/>
            <w:gridCol w:w="6705"/>
          </w:tblGrid>
        </w:tblGridChange>
      </w:tblGrid>
      <w:tr>
        <w:trPr>
          <w:cantSplit w:val="0"/>
          <w:trHeight w:val="510"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9B">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Basic information</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9C">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Description</w:t>
            </w:r>
          </w:p>
        </w:tc>
      </w:tr>
      <w:tr>
        <w:trPr>
          <w:cantSplit w:val="0"/>
          <w:trHeight w:val="51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D">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Method</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E">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PUT</w:t>
            </w:r>
          </w:p>
        </w:tc>
      </w:tr>
      <w:tr>
        <w:trPr>
          <w:cantSplit w:val="0"/>
          <w:trHeight w:val="129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9F">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Request URL</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A0">
            <w:pPr>
              <w:rPr>
                <w:rFonts w:ascii="Roboto" w:cs="Roboto" w:eastAsia="Roboto" w:hAnsi="Roboto"/>
                <w:color w:val="333333"/>
                <w:sz w:val="21"/>
                <w:szCs w:val="21"/>
              </w:rPr>
            </w:pPr>
            <w:r w:rsidDel="00000000" w:rsidR="00000000" w:rsidRPr="00000000">
              <w:rPr>
                <w:rtl w:val="0"/>
              </w:rPr>
            </w:r>
          </w:p>
          <w:tbl>
            <w:tblPr>
              <w:tblStyle w:val="Table15"/>
              <w:tblW w:w="6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60"/>
              <w:tblGridChange w:id="0">
                <w:tblGrid>
                  <w:gridCol w:w="6360"/>
                </w:tblGrid>
              </w:tblGridChange>
            </w:tblGrid>
            <w:tr>
              <w:trPr>
                <w:cantSplit w:val="0"/>
                <w:trHeight w:val="750" w:hRule="atLeast"/>
                <w:tblHeader w:val="0"/>
              </w:trPr>
              <w:tc>
                <w:tcPr>
                  <w:tcBorders>
                    <w:top w:color="000000" w:space="0" w:sz="0" w:val="nil"/>
                    <w:left w:color="000000" w:space="0" w:sz="0" w:val="nil"/>
                    <w:bottom w:color="000000" w:space="0" w:sz="0" w:val="nil"/>
                    <w:right w:color="000000" w:space="0" w:sz="0" w:val="nil"/>
                  </w:tcBorders>
                  <w:shd w:fill="333333" w:val="clear"/>
                  <w:tcMar>
                    <w:top w:w="0.0" w:type="dxa"/>
                    <w:left w:w="220.0" w:type="dxa"/>
                    <w:bottom w:w="0.0" w:type="dxa"/>
                    <w:right w:w="0.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http://[host]/customers/[customerID]/deactivate</w:t>
                  </w:r>
                  <w:r w:rsidDel="00000000" w:rsidR="00000000" w:rsidRPr="00000000">
                    <w:rPr>
                      <w:rtl w:val="0"/>
                    </w:rPr>
                  </w:r>
                </w:p>
              </w:tc>
            </w:tr>
          </w:tbl>
          <w:p w:rsidR="00000000" w:rsidDel="00000000" w:rsidP="00000000" w:rsidRDefault="00000000" w:rsidRPr="00000000" w14:paraId="000000A2">
            <w:pPr>
              <w:spacing w:before="160" w:lineRule="auto"/>
              <w:rPr>
                <w:rFonts w:ascii="Roboto" w:cs="Roboto" w:eastAsia="Roboto" w:hAnsi="Roboto"/>
                <w:color w:val="172b4d"/>
                <w:sz w:val="21"/>
                <w:szCs w:val="21"/>
              </w:rPr>
            </w:pPr>
            <w:r w:rsidDel="00000000" w:rsidR="00000000" w:rsidRPr="00000000">
              <w:rPr>
                <w:rtl w:val="0"/>
              </w:rPr>
            </w:r>
          </w:p>
        </w:tc>
      </w:tr>
    </w:tbl>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Path parameter</w:t>
      </w:r>
    </w:p>
    <w:tbl>
      <w:tblPr>
        <w:tblStyle w:val="Table16"/>
        <w:tblW w:w="694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5355"/>
        <w:tblGridChange w:id="0">
          <w:tblGrid>
            <w:gridCol w:w="1590"/>
            <w:gridCol w:w="5355"/>
          </w:tblGrid>
        </w:tblGridChange>
      </w:tblGrid>
      <w:tr>
        <w:trPr>
          <w:cantSplit w:val="0"/>
          <w:trHeight w:val="510"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A4">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Parameter</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A5">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Description</w:t>
            </w:r>
          </w:p>
        </w:tc>
      </w:tr>
      <w:tr>
        <w:trPr>
          <w:cantSplit w:val="0"/>
          <w:trHeight w:val="51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A6">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customerID</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A7">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user ID of the customer on Agora Console.</w:t>
            </w:r>
          </w:p>
        </w:tc>
      </w:tr>
    </w:tbl>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Request body parameter</w:t>
      </w:r>
    </w:p>
    <w:tbl>
      <w:tblPr>
        <w:tblStyle w:val="Table17"/>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635"/>
        <w:gridCol w:w="975"/>
        <w:gridCol w:w="1170"/>
        <w:gridCol w:w="3750"/>
        <w:tblGridChange w:id="0">
          <w:tblGrid>
            <w:gridCol w:w="1590"/>
            <w:gridCol w:w="1635"/>
            <w:gridCol w:w="975"/>
            <w:gridCol w:w="1170"/>
            <w:gridCol w:w="3750"/>
          </w:tblGrid>
        </w:tblGridChange>
      </w:tblGrid>
      <w:tr>
        <w:trPr>
          <w:cantSplit w:val="0"/>
          <w:trHeight w:val="795"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A9">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Parameter</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AA">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Mandatory</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AB">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Type</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AC">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Data length</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AD">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Description</w:t>
            </w:r>
          </w:p>
        </w:tc>
      </w:tr>
      <w:tr>
        <w:trPr>
          <w:cantSplit w:val="0"/>
          <w:trHeight w:val="193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AE">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apiKey</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AF">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Yes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B0">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B1">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32</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B2">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API key of the vendor, used for authentication between Agora and the vendor. When a vendor registers on Console, Agora generates an API key as the identifier of the vendor.</w:t>
            </w:r>
          </w:p>
        </w:tc>
      </w:tr>
      <w:tr>
        <w:trPr>
          <w:cantSplit w:val="0"/>
          <w:trHeight w:val="165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B3">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signature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B4">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Yes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B5">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B6">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N/A</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B7">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signature generated by the signature algorithm. You need to deploy the algorithm to verify that the request is sent by Agora.</w:t>
            </w:r>
          </w:p>
        </w:tc>
      </w:tr>
    </w:tbl>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Request sample</w:t>
      </w:r>
    </w:p>
    <w:tbl>
      <w:tblPr>
        <w:tblStyle w:val="Table18"/>
        <w:tblW w:w="9360.0"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650" w:hRule="atLeast"/>
          <w:tblHeader w:val="0"/>
        </w:trPr>
        <w:tc>
          <w:tcPr>
            <w:tcBorders>
              <w:top w:color="000000" w:space="0" w:sz="0" w:val="nil"/>
              <w:left w:color="000000" w:space="0" w:sz="0" w:val="nil"/>
              <w:bottom w:color="000000" w:space="0" w:sz="0" w:val="nil"/>
              <w:right w:color="000000" w:space="0" w:sz="0" w:val="nil"/>
            </w:tcBorders>
            <w:shd w:fill="333333" w:val="clear"/>
            <w:tcMar>
              <w:top w:w="0.0" w:type="dxa"/>
              <w:left w:w="220.0" w:type="dxa"/>
              <w:bottom w:w="0.0" w:type="dxa"/>
              <w:right w:w="0.0" w:type="dxa"/>
            </w:tcM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w:t>
              <w:br w:type="textWrapping"/>
              <w:t xml:space="preserve">  apiKey:</w:t>
            </w:r>
            <w:r w:rsidDel="00000000" w:rsidR="00000000" w:rsidRPr="00000000">
              <w:rPr>
                <w:rFonts w:ascii="Consolas" w:cs="Consolas" w:eastAsia="Consolas" w:hAnsi="Consolas"/>
                <w:color w:val="a2fca2"/>
                <w:sz w:val="21"/>
                <w:szCs w:val="21"/>
                <w:shd w:fill="333333" w:val="clear"/>
                <w:rtl w:val="0"/>
              </w:rPr>
              <w:t xml:space="preserve">"pzD5XinRSlmA64tZx81fL92YcBsJK0gd"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signature:</w:t>
            </w:r>
            <w:r w:rsidDel="00000000" w:rsidR="00000000" w:rsidRPr="00000000">
              <w:rPr>
                <w:rFonts w:ascii="Consolas" w:cs="Consolas" w:eastAsia="Consolas" w:hAnsi="Consolas"/>
                <w:color w:val="a2fca2"/>
                <w:sz w:val="21"/>
                <w:szCs w:val="21"/>
                <w:shd w:fill="333333" w:val="clear"/>
                <w:rtl w:val="0"/>
              </w:rPr>
              <w:t xml:space="preserve">"Q7mtNW8oGxRk5MTPuY6E9gfy0dVre4b2hlZwSaF1qILjJcAXHKsvz3BnDiOUCpsB8WehBlNwEze1MVEFCanebjffAZkqDtcAGgcUidDiIwmgJUWFzHbcCUmguXbyDwxM"</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Response parameter</w:t>
      </w:r>
    </w:p>
    <w:tbl>
      <w:tblPr>
        <w:tblStyle w:val="Table19"/>
        <w:tblW w:w="799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960"/>
        <w:gridCol w:w="5265"/>
        <w:tblGridChange w:id="0">
          <w:tblGrid>
            <w:gridCol w:w="1770"/>
            <w:gridCol w:w="960"/>
            <w:gridCol w:w="5265"/>
          </w:tblGrid>
        </w:tblGridChange>
      </w:tblGrid>
      <w:tr>
        <w:trPr>
          <w:cantSplit w:val="0"/>
          <w:trHeight w:val="510"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BB">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Parameter</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BC">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Type</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BD">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Description</w:t>
            </w:r>
          </w:p>
        </w:tc>
      </w:tr>
      <w:tr>
        <w:trPr>
          <w:cantSplit w:val="0"/>
          <w:trHeight w:val="123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BE">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status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BF">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request status:</w:t>
            </w:r>
          </w:p>
          <w:p w:rsidR="00000000" w:rsidDel="00000000" w:rsidP="00000000" w:rsidRDefault="00000000" w:rsidRPr="00000000" w14:paraId="000000C1">
            <w:pPr>
              <w:numPr>
                <w:ilvl w:val="0"/>
                <w:numId w:val="3"/>
              </w:numPr>
              <w:spacing w:after="0" w:afterAutospacing="0" w:before="480" w:lineRule="auto"/>
              <w:ind w:left="720" w:hanging="360"/>
            </w:pPr>
            <w:r w:rsidDel="00000000" w:rsidR="00000000" w:rsidRPr="00000000">
              <w:rPr>
                <w:rFonts w:ascii="Roboto" w:cs="Roboto" w:eastAsia="Roboto" w:hAnsi="Roboto"/>
                <w:color w:val="172b4d"/>
                <w:sz w:val="21"/>
                <w:szCs w:val="21"/>
                <w:rtl w:val="0"/>
              </w:rPr>
              <w:t xml:space="preserve">success: The request succeeds.</w:t>
            </w:r>
          </w:p>
          <w:p w:rsidR="00000000" w:rsidDel="00000000" w:rsidP="00000000" w:rsidRDefault="00000000" w:rsidRPr="00000000" w14:paraId="000000C2">
            <w:pPr>
              <w:numPr>
                <w:ilvl w:val="0"/>
                <w:numId w:val="3"/>
              </w:numPr>
              <w:spacing w:before="0" w:beforeAutospacing="0" w:lineRule="auto"/>
              <w:ind w:left="720" w:hanging="360"/>
            </w:pPr>
            <w:r w:rsidDel="00000000" w:rsidR="00000000" w:rsidRPr="00000000">
              <w:rPr>
                <w:rFonts w:ascii="Roboto" w:cs="Roboto" w:eastAsia="Roboto" w:hAnsi="Roboto"/>
                <w:color w:val="172b4d"/>
                <w:sz w:val="21"/>
                <w:szCs w:val="21"/>
                <w:rtl w:val="0"/>
              </w:rPr>
              <w:t xml:space="preserve">failed: The request fails.</w:t>
            </w:r>
          </w:p>
        </w:tc>
      </w:tr>
      <w:tr>
        <w:trPr>
          <w:cantSplit w:val="0"/>
          <w:trHeight w:val="51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C3">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statusReason</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C4">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C5">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reason why the request succeeds or fails.</w:t>
            </w:r>
          </w:p>
        </w:tc>
      </w:tr>
    </w:tbl>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Response sample</w:t>
      </w:r>
    </w:p>
    <w:tbl>
      <w:tblPr>
        <w:tblStyle w:val="Table20"/>
        <w:tblW w:w="9360.0"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950" w:hRule="atLeast"/>
          <w:tblHeader w:val="0"/>
        </w:trPr>
        <w:tc>
          <w:tcPr>
            <w:tcBorders>
              <w:top w:color="000000" w:space="0" w:sz="0" w:val="nil"/>
              <w:left w:color="000000" w:space="0" w:sz="0" w:val="nil"/>
              <w:bottom w:color="000000" w:space="0" w:sz="0" w:val="nil"/>
              <w:right w:color="000000" w:space="0" w:sz="0" w:val="nil"/>
            </w:tcBorders>
            <w:shd w:fill="333333" w:val="clear"/>
            <w:tcMar>
              <w:top w:w="0.0" w:type="dxa"/>
              <w:left w:w="220.0" w:type="dxa"/>
              <w:bottom w:w="0.0" w:type="dxa"/>
              <w:right w:w="0.0" w:type="dxa"/>
            </w:tcM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w:t>
              <w:br w:type="textWrapping"/>
              <w:t xml:space="preserve">  status:</w:t>
            </w:r>
            <w:r w:rsidDel="00000000" w:rsidR="00000000" w:rsidRPr="00000000">
              <w:rPr>
                <w:rFonts w:ascii="Consolas" w:cs="Consolas" w:eastAsia="Consolas" w:hAnsi="Consolas"/>
                <w:color w:val="a2fca2"/>
                <w:sz w:val="21"/>
                <w:szCs w:val="21"/>
                <w:shd w:fill="333333" w:val="clear"/>
                <w:rtl w:val="0"/>
              </w:rPr>
              <w:t xml:space="preserve">"success"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statusReason:</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60" w:line="360" w:lineRule="auto"/>
        <w:rPr>
          <w:rFonts w:ascii="Roboto" w:cs="Roboto" w:eastAsia="Roboto" w:hAnsi="Roboto"/>
          <w:color w:val="333333"/>
          <w:sz w:val="30"/>
          <w:szCs w:val="30"/>
        </w:rPr>
      </w:pPr>
      <w:bookmarkStart w:colFirst="0" w:colLast="0" w:name="_k4jkc3jdaxw9" w:id="3"/>
      <w:bookmarkEnd w:id="3"/>
      <w:r w:rsidDel="00000000" w:rsidR="00000000" w:rsidRPr="00000000">
        <w:rPr>
          <w:rFonts w:ascii="Roboto" w:cs="Roboto" w:eastAsia="Roboto" w:hAnsi="Roboto"/>
          <w:color w:val="333333"/>
          <w:sz w:val="30"/>
          <w:szCs w:val="30"/>
          <w:rtl w:val="0"/>
        </w:rPr>
        <w:t xml:space="preserve">Deactivate the project</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This method deactivates the specified project. Once a project is deactivated, the customer can no longer use the plugin service in the Agora project.</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Basic information</w:t>
      </w:r>
    </w:p>
    <w:tbl>
      <w:tblPr>
        <w:tblStyle w:val="Table2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9638554216867"/>
        <w:gridCol w:w="7919.036144578313"/>
        <w:tblGridChange w:id="0">
          <w:tblGrid>
            <w:gridCol w:w="1440.9638554216867"/>
            <w:gridCol w:w="7919.036144578313"/>
          </w:tblGrid>
        </w:tblGridChange>
      </w:tblGrid>
      <w:tr>
        <w:trPr>
          <w:cantSplit w:val="0"/>
          <w:trHeight w:val="795"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CB">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Basic information</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CC">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Description</w:t>
            </w:r>
          </w:p>
        </w:tc>
      </w:tr>
      <w:tr>
        <w:trPr>
          <w:cantSplit w:val="0"/>
          <w:trHeight w:val="51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CD">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Method</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CE">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PUT</w:t>
            </w:r>
          </w:p>
        </w:tc>
      </w:tr>
      <w:tr>
        <w:trPr>
          <w:cantSplit w:val="0"/>
          <w:trHeight w:val="129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CF">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Request URL</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D0">
            <w:pPr>
              <w:rPr>
                <w:rFonts w:ascii="Roboto" w:cs="Roboto" w:eastAsia="Roboto" w:hAnsi="Roboto"/>
                <w:color w:val="333333"/>
                <w:sz w:val="21"/>
                <w:szCs w:val="21"/>
              </w:rPr>
            </w:pPr>
            <w:r w:rsidDel="00000000" w:rsidR="00000000" w:rsidRPr="00000000">
              <w:rPr>
                <w:rtl w:val="0"/>
              </w:rPr>
            </w:r>
          </w:p>
          <w:tbl>
            <w:tblPr>
              <w:tblStyle w:val="Table22"/>
              <w:tblW w:w="6615.09846615377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15.098466153771"/>
              <w:tblGridChange w:id="0">
                <w:tblGrid>
                  <w:gridCol w:w="6615.098466153771"/>
                </w:tblGrid>
              </w:tblGridChange>
            </w:tblGrid>
            <w:tr>
              <w:trPr>
                <w:cantSplit w:val="0"/>
                <w:trHeight w:val="750" w:hRule="atLeast"/>
                <w:tblHeader w:val="0"/>
              </w:trPr>
              <w:tc>
                <w:tcPr>
                  <w:tcBorders>
                    <w:top w:color="000000" w:space="0" w:sz="0" w:val="nil"/>
                    <w:left w:color="000000" w:space="0" w:sz="0" w:val="nil"/>
                    <w:bottom w:color="000000" w:space="0" w:sz="0" w:val="nil"/>
                    <w:right w:color="000000" w:space="0" w:sz="0" w:val="nil"/>
                  </w:tcBorders>
                  <w:shd w:fill="333333" w:val="clear"/>
                  <w:tcMar>
                    <w:top w:w="0.0" w:type="dxa"/>
                    <w:left w:w="220.0" w:type="dxa"/>
                    <w:bottom w:w="0.0" w:type="dxa"/>
                    <w:right w:w="0.0" w:type="dxa"/>
                  </w:tcM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http://[host]//customers/[customerId]/projects/[projectID]/deactivate</w:t>
                  </w:r>
                  <w:r w:rsidDel="00000000" w:rsidR="00000000" w:rsidRPr="00000000">
                    <w:rPr>
                      <w:rtl w:val="0"/>
                    </w:rPr>
                  </w:r>
                </w:p>
              </w:tc>
            </w:tr>
          </w:tbl>
          <w:p w:rsidR="00000000" w:rsidDel="00000000" w:rsidP="00000000" w:rsidRDefault="00000000" w:rsidRPr="00000000" w14:paraId="000000D2">
            <w:pPr>
              <w:spacing w:before="160" w:lineRule="auto"/>
              <w:rPr>
                <w:rFonts w:ascii="Roboto" w:cs="Roboto" w:eastAsia="Roboto" w:hAnsi="Roboto"/>
                <w:color w:val="172b4d"/>
                <w:sz w:val="21"/>
                <w:szCs w:val="21"/>
              </w:rPr>
            </w:pPr>
            <w:r w:rsidDel="00000000" w:rsidR="00000000" w:rsidRPr="00000000">
              <w:rPr>
                <w:rtl w:val="0"/>
              </w:rPr>
            </w:r>
          </w:p>
        </w:tc>
      </w:tr>
    </w:tbl>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Path parameter</w:t>
      </w:r>
    </w:p>
    <w:tbl>
      <w:tblPr>
        <w:tblStyle w:val="Table23"/>
        <w:tblW w:w="832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6735"/>
        <w:tblGridChange w:id="0">
          <w:tblGrid>
            <w:gridCol w:w="1590"/>
            <w:gridCol w:w="6735"/>
          </w:tblGrid>
        </w:tblGridChange>
      </w:tblGrid>
      <w:tr>
        <w:trPr>
          <w:cantSplit w:val="0"/>
          <w:trHeight w:val="510"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D4">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Parameter</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D5">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Description</w:t>
            </w:r>
          </w:p>
        </w:tc>
      </w:tr>
      <w:tr>
        <w:trPr>
          <w:cantSplit w:val="0"/>
          <w:trHeight w:val="51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D6">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customerId</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D7">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user ID of the customer on Agora Console.</w:t>
            </w:r>
          </w:p>
        </w:tc>
      </w:tr>
      <w:tr>
        <w:trPr>
          <w:cantSplit w:val="0"/>
          <w:trHeight w:val="51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D8">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projectID</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D9">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ID of the project that the customer wants to deactivate.</w:t>
            </w:r>
          </w:p>
        </w:tc>
      </w:tr>
    </w:tbl>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Request body parameter</w:t>
      </w:r>
    </w:p>
    <w:tbl>
      <w:tblPr>
        <w:tblStyle w:val="Table24"/>
        <w:tblW w:w="912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635"/>
        <w:gridCol w:w="975"/>
        <w:gridCol w:w="1170"/>
        <w:gridCol w:w="3750"/>
        <w:tblGridChange w:id="0">
          <w:tblGrid>
            <w:gridCol w:w="1590"/>
            <w:gridCol w:w="1635"/>
            <w:gridCol w:w="975"/>
            <w:gridCol w:w="1170"/>
            <w:gridCol w:w="3750"/>
          </w:tblGrid>
        </w:tblGridChange>
      </w:tblGrid>
      <w:tr>
        <w:trPr>
          <w:cantSplit w:val="0"/>
          <w:trHeight w:val="795"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DB">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Parameter</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DC">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Mandatory</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DD">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Type</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DE">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Data length</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DF">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Description</w:t>
            </w:r>
          </w:p>
        </w:tc>
      </w:tr>
      <w:tr>
        <w:trPr>
          <w:cantSplit w:val="0"/>
          <w:trHeight w:val="1935"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E0">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apiKey</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E1">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Yes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E2">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E3">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32</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E4">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API key of the vendor, used for authentication between Agora and the vendor. When a vendor registers on Console, Agora generates an API key as the identifier of the vendor.</w:t>
            </w:r>
          </w:p>
        </w:tc>
      </w:tr>
      <w:tr>
        <w:trPr>
          <w:cantSplit w:val="0"/>
          <w:trHeight w:val="165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E5">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signature</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E6">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Yes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E7">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E8">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N/A</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E9">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signature generated by the signature algorithm. You need to deploy the algorithm to verify that the request is sent by Agora.</w:t>
            </w:r>
          </w:p>
        </w:tc>
      </w:tr>
    </w:tbl>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Request sample</w:t>
      </w:r>
    </w:p>
    <w:tbl>
      <w:tblPr>
        <w:tblStyle w:val="Table25"/>
        <w:tblW w:w="9360.0"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650" w:hRule="atLeast"/>
          <w:tblHeader w:val="0"/>
        </w:trPr>
        <w:tc>
          <w:tcPr>
            <w:tcBorders>
              <w:top w:color="000000" w:space="0" w:sz="0" w:val="nil"/>
              <w:left w:color="000000" w:space="0" w:sz="0" w:val="nil"/>
              <w:bottom w:color="000000" w:space="0" w:sz="0" w:val="nil"/>
              <w:right w:color="000000" w:space="0" w:sz="0" w:val="nil"/>
            </w:tcBorders>
            <w:shd w:fill="333333" w:val="clear"/>
            <w:tcMar>
              <w:top w:w="0.0" w:type="dxa"/>
              <w:left w:w="220.0" w:type="dxa"/>
              <w:bottom w:w="0.0" w:type="dxa"/>
              <w:right w:w="0.0" w:type="dxa"/>
            </w:tcM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w:t>
              <w:br w:type="textWrapping"/>
              <w:t xml:space="preserve">  apiKey:</w:t>
            </w:r>
            <w:r w:rsidDel="00000000" w:rsidR="00000000" w:rsidRPr="00000000">
              <w:rPr>
                <w:rFonts w:ascii="Consolas" w:cs="Consolas" w:eastAsia="Consolas" w:hAnsi="Consolas"/>
                <w:color w:val="a2fca2"/>
                <w:sz w:val="21"/>
                <w:szCs w:val="21"/>
                <w:shd w:fill="333333" w:val="clear"/>
                <w:rtl w:val="0"/>
              </w:rPr>
              <w:t xml:space="preserve">"pzD5XinRSlmA64tZx81fL92YcBsJK0gd"</w:t>
            </w:r>
            <w:r w:rsidDel="00000000" w:rsidR="00000000" w:rsidRPr="00000000">
              <w:rPr>
                <w:rFonts w:ascii="Consolas" w:cs="Consolas" w:eastAsia="Consolas" w:hAnsi="Consolas"/>
                <w:color w:val="ffffff"/>
                <w:sz w:val="21"/>
                <w:szCs w:val="21"/>
                <w:shd w:fill="333333" w:val="clear"/>
                <w:rtl w:val="0"/>
              </w:rPr>
              <w:t xml:space="preserve">,</w:t>
              <w:br w:type="textWrapping"/>
              <w:t xml:space="preserve">signature:</w:t>
            </w:r>
            <w:r w:rsidDel="00000000" w:rsidR="00000000" w:rsidRPr="00000000">
              <w:rPr>
                <w:rFonts w:ascii="Consolas" w:cs="Consolas" w:eastAsia="Consolas" w:hAnsi="Consolas"/>
                <w:color w:val="a2fca2"/>
                <w:sz w:val="21"/>
                <w:szCs w:val="21"/>
                <w:shd w:fill="333333" w:val="clear"/>
                <w:rtl w:val="0"/>
              </w:rPr>
              <w:t xml:space="preserve">"Q7mtNW8oGxRk5MTPuY6E9gfy0dVre4b2hlZwSaF1qILjJcAXHKsvz3BnDiOUCpsB8WehBlNwEze1MVEFCanebjffAZkqDtcAGgcUidDiIwmgJUWFzHbcCUmguXbyDwxM"</w:t>
            </w:r>
            <w:r w:rsidDel="00000000" w:rsidR="00000000" w:rsidRPr="00000000">
              <w:rPr>
                <w:rFonts w:ascii="Consolas" w:cs="Consolas" w:eastAsia="Consolas" w:hAnsi="Consolas"/>
                <w:color w:val="ffffff"/>
                <w:sz w:val="21"/>
                <w:szCs w:val="21"/>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Response parameter</w:t>
      </w:r>
    </w:p>
    <w:tbl>
      <w:tblPr>
        <w:tblStyle w:val="Table26"/>
        <w:tblW w:w="799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960"/>
        <w:gridCol w:w="5265"/>
        <w:tblGridChange w:id="0">
          <w:tblGrid>
            <w:gridCol w:w="1770"/>
            <w:gridCol w:w="960"/>
            <w:gridCol w:w="5265"/>
          </w:tblGrid>
        </w:tblGridChange>
      </w:tblGrid>
      <w:tr>
        <w:trPr>
          <w:cantSplit w:val="0"/>
          <w:trHeight w:val="510" w:hRule="atLeast"/>
          <w:tblHeader w:val="0"/>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ED">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Parameter</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EE">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Type</w:t>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EF">
            <w:pPr>
              <w:spacing w:before="160" w:lineRule="auto"/>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Description</w:t>
            </w:r>
          </w:p>
        </w:tc>
      </w:tr>
      <w:tr>
        <w:trPr>
          <w:cantSplit w:val="0"/>
          <w:trHeight w:val="123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F0">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status</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F1">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request status:</w:t>
            </w:r>
          </w:p>
          <w:p w:rsidR="00000000" w:rsidDel="00000000" w:rsidP="00000000" w:rsidRDefault="00000000" w:rsidRPr="00000000" w14:paraId="000000F3">
            <w:pPr>
              <w:numPr>
                <w:ilvl w:val="0"/>
                <w:numId w:val="1"/>
              </w:numPr>
              <w:spacing w:after="0" w:afterAutospacing="0" w:before="480" w:lineRule="auto"/>
              <w:ind w:left="720" w:hanging="360"/>
            </w:pPr>
            <w:r w:rsidDel="00000000" w:rsidR="00000000" w:rsidRPr="00000000">
              <w:rPr>
                <w:rFonts w:ascii="Roboto" w:cs="Roboto" w:eastAsia="Roboto" w:hAnsi="Roboto"/>
                <w:color w:val="172b4d"/>
                <w:sz w:val="21"/>
                <w:szCs w:val="21"/>
                <w:rtl w:val="0"/>
              </w:rPr>
              <w:t xml:space="preserve">success: The request succeeds.</w:t>
            </w:r>
          </w:p>
          <w:p w:rsidR="00000000" w:rsidDel="00000000" w:rsidP="00000000" w:rsidRDefault="00000000" w:rsidRPr="00000000" w14:paraId="000000F4">
            <w:pPr>
              <w:numPr>
                <w:ilvl w:val="0"/>
                <w:numId w:val="1"/>
              </w:numPr>
              <w:spacing w:before="0" w:beforeAutospacing="0" w:lineRule="auto"/>
              <w:ind w:left="720" w:hanging="360"/>
            </w:pPr>
            <w:r w:rsidDel="00000000" w:rsidR="00000000" w:rsidRPr="00000000">
              <w:rPr>
                <w:rFonts w:ascii="Roboto" w:cs="Roboto" w:eastAsia="Roboto" w:hAnsi="Roboto"/>
                <w:color w:val="172b4d"/>
                <w:sz w:val="21"/>
                <w:szCs w:val="21"/>
                <w:rtl w:val="0"/>
              </w:rPr>
              <w:t xml:space="preserve">failed: The request fails.</w:t>
            </w:r>
          </w:p>
        </w:tc>
      </w:tr>
      <w:tr>
        <w:trPr>
          <w:cantSplit w:val="0"/>
          <w:trHeight w:val="510" w:hRule="atLeast"/>
          <w:tblHeader w:val="0"/>
        </w:trPr>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F5">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statusReason</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F6">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String</w:t>
            </w:r>
          </w:p>
        </w:tc>
        <w:tc>
          <w:tcPr>
            <w:tcBorders>
              <w:top w:color="c1c7d0" w:space="0" w:sz="6" w:val="single"/>
              <w:left w:color="c1c7d0" w:space="0" w:sz="6" w:val="single"/>
              <w:bottom w:color="c1c7d0" w:space="0" w:sz="6" w:val="single"/>
              <w:right w:color="c1c7d0" w:space="0" w:sz="6" w:val="single"/>
            </w:tcBorders>
            <w:tcMar>
              <w:top w:w="100.0" w:type="dxa"/>
              <w:left w:w="160.0" w:type="dxa"/>
              <w:bottom w:w="100.0" w:type="dxa"/>
              <w:right w:w="160.0" w:type="dxa"/>
            </w:tcMar>
            <w:vAlign w:val="top"/>
          </w:tcPr>
          <w:p w:rsidR="00000000" w:rsidDel="00000000" w:rsidP="00000000" w:rsidRDefault="00000000" w:rsidRPr="00000000" w14:paraId="000000F7">
            <w:pPr>
              <w:spacing w:before="160"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reason why the request succeeds or fails.</w:t>
            </w:r>
          </w:p>
        </w:tc>
      </w:tr>
    </w:tbl>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Response sample</w:t>
      </w:r>
    </w:p>
    <w:tbl>
      <w:tblPr>
        <w:tblStyle w:val="Table27"/>
        <w:tblW w:w="9360.0" w:type="dxa"/>
        <w:jc w:val="left"/>
        <w:tblInd w:w="2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1950" w:hRule="atLeast"/>
          <w:tblHeader w:val="0"/>
        </w:trPr>
        <w:tc>
          <w:tcPr>
            <w:tcBorders>
              <w:top w:color="000000" w:space="0" w:sz="0" w:val="nil"/>
              <w:left w:color="000000" w:space="0" w:sz="0" w:val="nil"/>
              <w:bottom w:color="000000" w:space="0" w:sz="0" w:val="nil"/>
              <w:right w:color="000000" w:space="0" w:sz="0" w:val="nil"/>
            </w:tcBorders>
            <w:shd w:fill="333333" w:val="clear"/>
            <w:tcMar>
              <w:top w:w="0.0" w:type="dxa"/>
              <w:left w:w="220.0" w:type="dxa"/>
              <w:bottom w:w="0.0" w:type="dxa"/>
              <w:right w:w="0.0" w:type="dxa"/>
            </w:tcMar>
            <w:vAlign w:val="cente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33333"/>
                <w:sz w:val="21"/>
                <w:szCs w:val="21"/>
              </w:rPr>
            </w:pPr>
            <w:r w:rsidDel="00000000" w:rsidR="00000000" w:rsidRPr="00000000">
              <w:rPr>
                <w:rFonts w:ascii="Consolas" w:cs="Consolas" w:eastAsia="Consolas" w:hAnsi="Consolas"/>
                <w:color w:val="ffffff"/>
                <w:sz w:val="21"/>
                <w:szCs w:val="21"/>
                <w:shd w:fill="333333" w:val="clear"/>
                <w:rtl w:val="0"/>
              </w:rPr>
              <w:t xml:space="preserve">{</w:t>
              <w:br w:type="textWrapping"/>
              <w:t xml:space="preserve">  status:</w:t>
            </w:r>
            <w:r w:rsidDel="00000000" w:rsidR="00000000" w:rsidRPr="00000000">
              <w:rPr>
                <w:rFonts w:ascii="Consolas" w:cs="Consolas" w:eastAsia="Consolas" w:hAnsi="Consolas"/>
                <w:color w:val="a2fca2"/>
                <w:sz w:val="21"/>
                <w:szCs w:val="21"/>
                <w:shd w:fill="333333" w:val="clear"/>
                <w:rtl w:val="0"/>
              </w:rPr>
              <w:t xml:space="preserve">"success"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statusReason:</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font w:name="Roboto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