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alibri" w:hAnsi="Calibri"/>
          <w:b/>
          <w:color w:val="B45309"/>
          <w:sz w:val="22"/>
        </w:rPr>
        <w:t>COMPLETE PROJECT REFERENCE &amp; IMPLEMENTATION GUIDE</w:t>
      </w:r>
    </w:p>
    <w:p>
      <w:pPr>
        <w:spacing w:before="120" w:after="160"/>
      </w:pPr>
      <w:r>
        <w:rPr>
          <w:rFonts w:ascii="Calibri" w:hAnsi="Calibri"/>
          <w:b/>
          <w:color w:val="1B4D3E"/>
          <w:sz w:val="60"/>
        </w:rPr>
        <w:t>ROOTS: FAMILY SOCIAL NETWORK</w:t>
      </w:r>
    </w:p>
    <w:p>
      <w:pPr>
        <w:spacing w:after="480"/>
      </w:pPr>
      <w:r>
        <w:rPr>
          <w:rFonts w:ascii="Calibri" w:hAnsi="Calibri"/>
          <w:i/>
          <w:color w:val="4B5563"/>
          <w:sz w:val="26"/>
        </w:rPr>
        <w:t>Comprehensive Architectural Analysis, 5-Stage Core Lineage Foundation, and Advanced Feature Specification</w:t>
      </w:r>
    </w:p>
    <w:p>
      <w:pPr>
        <w:spacing w:after="80" w:line="276" w:lineRule="auto"/>
      </w:pPr>
      <w:r>
        <w:rPr>
          <w:rFonts w:ascii="Calibri" w:hAnsi="Calibri"/>
          <w:b/>
          <w:color w:val="1B4D3E"/>
          <w:sz w:val="21"/>
        </w:rPr>
        <w:t xml:space="preserve">Executive Notice: </w:t>
      </w:r>
      <w:r>
        <w:rPr>
          <w:rFonts w:ascii="Calibri" w:hAnsi="Calibri"/>
          <w:i w:val="0"/>
          <w:color w:val="374151"/>
          <w:sz w:val="21"/>
        </w:rPr>
        <w:t>This exhaustive document serves as the master engineering and functional specification for the Roots Family Social Network. It details both the foundational 5-Stage Core Lineage Engine (specified in the project design document) and all advanced capabilities implemented across the full-stack codebase (including the Family Timeline, Milestones, Gathering Events, RSVP Analytics, BFS Kinship Path Highlighting, and Graph-based Suggestions).</w:t>
      </w:r>
    </w:p>
    <w:p>
      <w:r>
        <w:br w:type="page"/>
      </w:r>
    </w:p>
    <w:p>
      <w:pPr>
        <w:pStyle w:val="Heading1"/>
        <w:spacing w:before="320" w:after="120"/>
      </w:pPr>
      <w:r>
        <w:rPr>
          <w:rFonts w:ascii="Calibri" w:hAnsi="Calibri"/>
          <w:b/>
          <w:color w:val="1B4D3E"/>
          <w:sz w:val="34"/>
        </w:rPr>
        <w:t>1. Executive Summary &amp; Core Purpose</w:t>
      </w:r>
    </w:p>
    <w:p>
      <w:pPr>
        <w:spacing w:after="80" w:line="276" w:lineRule="auto"/>
      </w:pPr>
      <w:r>
        <w:rPr>
          <w:rFonts w:ascii="Calibri" w:hAnsi="Calibri"/>
          <w:i w:val="0"/>
          <w:color w:val="374151"/>
          <w:sz w:val="21"/>
        </w:rPr>
        <w:t>Roots is an enterprise-grade, culturally contextualized family social networking platform designed to solve a fundamental deficiency in modern social media. Mainstream platforms (such as Facebook, Instagram, X, or LinkedIn) operate on unconstrained, broadcast-oriented social graphs optimized for viral content distribution, public following, and ad monetization. In contrast, Roots is built around private, verified, bidirectional kinship structures that preserve generational heritage, ethnolinguistic memory, and genealogical continuity.</w:t>
      </w:r>
    </w:p>
    <w:p>
      <w:pPr>
        <w:spacing w:after="80" w:line="276" w:lineRule="auto"/>
      </w:pPr>
      <w:r>
        <w:rPr>
          <w:rFonts w:ascii="Calibri" w:hAnsi="Calibri"/>
          <w:i w:val="0"/>
          <w:color w:val="374151"/>
          <w:sz w:val="21"/>
        </w:rPr>
        <w:t>Unlike basic family tree software that stores static ancestor trees with rigid foreign-key attributes (e.g., fatherId, motherId), Roots treats every family connection as an edge in a dynamic mathematical graph. This enables automated inverse synthesis, real-time kinship path discovery ('How Are We Related?'), automated relationship conflict detection, representation of offline or deceased ancestors through dummy profiles, and milestone archiving.</w:t>
      </w:r>
    </w:p>
    <w:p>
      <w:pPr>
        <w:pStyle w:val="Heading1"/>
        <w:spacing w:before="320" w:after="120"/>
      </w:pPr>
      <w:r>
        <w:rPr>
          <w:rFonts w:ascii="Calibri" w:hAnsi="Calibri"/>
          <w:b/>
          <w:color w:val="1B4D3E"/>
          <w:sz w:val="34"/>
        </w:rPr>
        <w:t>2. System Architecture &amp; Technical Stack</w:t>
      </w:r>
    </w:p>
    <w:p>
      <w:pPr>
        <w:spacing w:after="80" w:line="276" w:lineRule="auto"/>
      </w:pPr>
      <w:r>
        <w:rPr>
          <w:rFonts w:ascii="Calibri" w:hAnsi="Calibri"/>
          <w:i w:val="0"/>
          <w:color w:val="374151"/>
          <w:sz w:val="21"/>
        </w:rPr>
        <w:t>Roots follows a decoupled client-server architecture built entirely in TypeScript to ensure end-to-end type safety, deterministic schemas, and maintainability.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4D3E"/>
            <w:tcMar>
              <w:top w:w="120" w:type="dxa"/>
              <w:bottom w:w="120" w:type="dxa"/>
              <w:left w:w="140" w:type="dxa"/>
              <w:right w:w="140" w:type="dxa"/>
            </w:tcMar>
          </w:tcPr>
          <w:p>
            <w:pPr>
              <w:jc w:val="left"/>
            </w:pPr>
            <w:r>
              <w:rPr>
                <w:rFonts w:ascii="Calibri" w:hAnsi="Calibri"/>
                <w:b/>
                <w:color w:val="FFFFFF"/>
                <w:sz w:val="19"/>
              </w:rPr>
              <w:t>Layer</w:t>
            </w:r>
          </w:p>
        </w:tc>
        <w:tc>
          <w:tcPr>
            <w:tcW w:type="dxa" w:w="2340"/>
            <w:shd w:fill="1B4D3E"/>
            <w:tcMar>
              <w:top w:w="120" w:type="dxa"/>
              <w:bottom w:w="120" w:type="dxa"/>
              <w:left w:w="140" w:type="dxa"/>
              <w:right w:w="140" w:type="dxa"/>
            </w:tcMar>
          </w:tcPr>
          <w:p>
            <w:pPr>
              <w:jc w:val="left"/>
            </w:pPr>
            <w:r>
              <w:rPr>
                <w:rFonts w:ascii="Calibri" w:hAnsi="Calibri"/>
                <w:b/>
                <w:color w:val="FFFFFF"/>
                <w:sz w:val="19"/>
              </w:rPr>
              <w:t>Technology</w:t>
            </w:r>
          </w:p>
        </w:tc>
        <w:tc>
          <w:tcPr>
            <w:tcW w:type="dxa" w:w="2340"/>
            <w:shd w:fill="1B4D3E"/>
            <w:tcMar>
              <w:top w:w="120" w:type="dxa"/>
              <w:bottom w:w="120" w:type="dxa"/>
              <w:left w:w="140" w:type="dxa"/>
              <w:right w:w="140" w:type="dxa"/>
            </w:tcMar>
          </w:tcPr>
          <w:p>
            <w:pPr>
              <w:jc w:val="left"/>
            </w:pPr>
            <w:r>
              <w:rPr>
                <w:rFonts w:ascii="Calibri" w:hAnsi="Calibri"/>
                <w:b/>
                <w:color w:val="FFFFFF"/>
                <w:sz w:val="19"/>
              </w:rPr>
              <w:t>Version / Package</w:t>
            </w:r>
          </w:p>
        </w:tc>
        <w:tc>
          <w:tcPr>
            <w:tcW w:type="dxa" w:w="2340"/>
            <w:shd w:fill="1B4D3E"/>
            <w:tcMar>
              <w:top w:w="120" w:type="dxa"/>
              <w:bottom w:w="120" w:type="dxa"/>
              <w:left w:w="140" w:type="dxa"/>
              <w:right w:w="140" w:type="dxa"/>
            </w:tcMar>
          </w:tcPr>
          <w:p>
            <w:pPr>
              <w:jc w:val="left"/>
            </w:pPr>
            <w:r>
              <w:rPr>
                <w:rFonts w:ascii="Calibri" w:hAnsi="Calibri"/>
                <w:b/>
                <w:color w:val="FFFFFF"/>
                <w:sz w:val="19"/>
              </w:rPr>
              <w:t>Role &amp; Engineering Rationale</w:t>
            </w:r>
          </w:p>
        </w:tc>
      </w:tr>
      <w:tr>
        <w:tc>
          <w:tcPr>
            <w:tcW w:type="dxa" w:w="2340"/>
            <w:shd w:fill="FFFFFF"/>
            <w:tcMar>
              <w:top w:w="80" w:type="dxa"/>
              <w:bottom w:w="80" w:type="dxa"/>
              <w:left w:w="120" w:type="dxa"/>
              <w:right w:w="120" w:type="dxa"/>
            </w:tcMar>
          </w:tcPr>
          <w:p>
            <w:pPr>
              <w:jc w:val="left"/>
            </w:pPr>
            <w:r>
              <w:rPr>
                <w:rFonts w:ascii="Calibri" w:hAnsi="Calibri"/>
                <w:color w:val="1F2937"/>
                <w:sz w:val="18"/>
              </w:rPr>
              <w:t>Frontend Framework</w:t>
            </w:r>
          </w:p>
        </w:tc>
        <w:tc>
          <w:tcPr>
            <w:tcW w:type="dxa" w:w="2340"/>
            <w:shd w:fill="FFFFFF"/>
            <w:tcMar>
              <w:top w:w="80" w:type="dxa"/>
              <w:bottom w:w="80" w:type="dxa"/>
              <w:left w:w="120" w:type="dxa"/>
              <w:right w:w="120" w:type="dxa"/>
            </w:tcMar>
          </w:tcPr>
          <w:p>
            <w:pPr>
              <w:jc w:val="left"/>
            </w:pPr>
            <w:r>
              <w:rPr>
                <w:rFonts w:ascii="Calibri" w:hAnsi="Calibri"/>
                <w:color w:val="1F2937"/>
                <w:sz w:val="18"/>
              </w:rPr>
              <w:t>React 19 &amp; TypeScript</w:t>
            </w:r>
          </w:p>
        </w:tc>
        <w:tc>
          <w:tcPr>
            <w:tcW w:type="dxa" w:w="2340"/>
            <w:shd w:fill="FFFFFF"/>
            <w:tcMar>
              <w:top w:w="80" w:type="dxa"/>
              <w:bottom w:w="80" w:type="dxa"/>
              <w:left w:w="120" w:type="dxa"/>
              <w:right w:w="120" w:type="dxa"/>
            </w:tcMar>
          </w:tcPr>
          <w:p>
            <w:pPr>
              <w:jc w:val="left"/>
            </w:pPr>
            <w:r>
              <w:rPr>
                <w:rFonts w:ascii="Calibri" w:hAnsi="Calibri"/>
                <w:color w:val="1F2937"/>
                <w:sz w:val="18"/>
              </w:rPr>
              <w:t>react v19.2.8</w:t>
            </w:r>
          </w:p>
        </w:tc>
        <w:tc>
          <w:tcPr>
            <w:tcW w:type="dxa" w:w="2340"/>
            <w:shd w:fill="FFFFFF"/>
            <w:tcMar>
              <w:top w:w="80" w:type="dxa"/>
              <w:bottom w:w="80" w:type="dxa"/>
              <w:left w:w="120" w:type="dxa"/>
              <w:right w:w="120" w:type="dxa"/>
            </w:tcMar>
          </w:tcPr>
          <w:p>
            <w:pPr>
              <w:jc w:val="left"/>
            </w:pPr>
            <w:r>
              <w:rPr>
                <w:rFonts w:ascii="Calibri" w:hAnsi="Calibri"/>
                <w:color w:val="1F2937"/>
                <w:sz w:val="18"/>
              </w:rPr>
              <w:t>Modern concurrent rendering, hooks-based architecture, and strict TypeScript types.</w:t>
            </w:r>
          </w:p>
        </w:tc>
      </w:tr>
      <w:tr>
        <w:tc>
          <w:tcPr>
            <w:tcW w:type="dxa" w:w="2340"/>
            <w:shd w:fill="F9FAFB"/>
            <w:tcMar>
              <w:top w:w="80" w:type="dxa"/>
              <w:bottom w:w="80" w:type="dxa"/>
              <w:left w:w="120" w:type="dxa"/>
              <w:right w:w="120" w:type="dxa"/>
            </w:tcMar>
          </w:tcPr>
          <w:p>
            <w:pPr>
              <w:jc w:val="left"/>
            </w:pPr>
            <w:r>
              <w:rPr>
                <w:rFonts w:ascii="Calibri" w:hAnsi="Calibri"/>
                <w:color w:val="1F2937"/>
                <w:sz w:val="18"/>
              </w:rPr>
              <w:t>Frontend Build Tool</w:t>
            </w:r>
          </w:p>
        </w:tc>
        <w:tc>
          <w:tcPr>
            <w:tcW w:type="dxa" w:w="2340"/>
            <w:shd w:fill="F9FAFB"/>
            <w:tcMar>
              <w:top w:w="80" w:type="dxa"/>
              <w:bottom w:w="80" w:type="dxa"/>
              <w:left w:w="120" w:type="dxa"/>
              <w:right w:w="120" w:type="dxa"/>
            </w:tcMar>
          </w:tcPr>
          <w:p>
            <w:pPr>
              <w:jc w:val="left"/>
            </w:pPr>
            <w:r>
              <w:rPr>
                <w:rFonts w:ascii="Calibri" w:hAnsi="Calibri"/>
                <w:color w:val="1F2937"/>
                <w:sz w:val="18"/>
              </w:rPr>
              <w:t>Vite 8</w:t>
            </w:r>
          </w:p>
        </w:tc>
        <w:tc>
          <w:tcPr>
            <w:tcW w:type="dxa" w:w="2340"/>
            <w:shd w:fill="F9FAFB"/>
            <w:tcMar>
              <w:top w:w="80" w:type="dxa"/>
              <w:bottom w:w="80" w:type="dxa"/>
              <w:left w:w="120" w:type="dxa"/>
              <w:right w:w="120" w:type="dxa"/>
            </w:tcMar>
          </w:tcPr>
          <w:p>
            <w:pPr>
              <w:jc w:val="left"/>
            </w:pPr>
            <w:r>
              <w:rPr>
                <w:rFonts w:ascii="Calibri" w:hAnsi="Calibri"/>
                <w:color w:val="1F2937"/>
                <w:sz w:val="18"/>
              </w:rPr>
              <w:t>vite v8.3.0</w:t>
            </w:r>
          </w:p>
        </w:tc>
        <w:tc>
          <w:tcPr>
            <w:tcW w:type="dxa" w:w="2340"/>
            <w:shd w:fill="F9FAFB"/>
            <w:tcMar>
              <w:top w:w="80" w:type="dxa"/>
              <w:bottom w:w="80" w:type="dxa"/>
              <w:left w:w="120" w:type="dxa"/>
              <w:right w:w="120" w:type="dxa"/>
            </w:tcMar>
          </w:tcPr>
          <w:p>
            <w:pPr>
              <w:jc w:val="left"/>
            </w:pPr>
            <w:r>
              <w:rPr>
                <w:rFonts w:ascii="Calibri" w:hAnsi="Calibri"/>
                <w:color w:val="1F2937"/>
                <w:sz w:val="18"/>
              </w:rPr>
              <w:t>Lightning-fast HMR (Hot Module Replacement) and optimized tree-shaken production bundles.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UI &amp; Design System</w:t>
            </w:r>
          </w:p>
        </w:tc>
        <w:tc>
          <w:tcPr>
            <w:tcW w:type="dxa" w:w="2340"/>
            <w:shd w:fill="FFFFFF"/>
            <w:tcMar>
              <w:top w:w="80" w:type="dxa"/>
              <w:bottom w:w="80" w:type="dxa"/>
              <w:left w:w="120" w:type="dxa"/>
              <w:right w:w="120" w:type="dxa"/>
            </w:tcMar>
          </w:tcPr>
          <w:p>
            <w:pPr>
              <w:jc w:val="left"/>
            </w:pPr>
            <w:r>
              <w:rPr>
                <w:rFonts w:ascii="Calibri" w:hAnsi="Calibri"/>
                <w:color w:val="1F2937"/>
                <w:sz w:val="18"/>
              </w:rPr>
              <w:t>Tailwind CSS v4 &amp; Lucide Icons</w:t>
            </w:r>
          </w:p>
        </w:tc>
        <w:tc>
          <w:tcPr>
            <w:tcW w:type="dxa" w:w="2340"/>
            <w:shd w:fill="FFFFFF"/>
            <w:tcMar>
              <w:top w:w="80" w:type="dxa"/>
              <w:bottom w:w="80" w:type="dxa"/>
              <w:left w:w="120" w:type="dxa"/>
              <w:right w:w="120" w:type="dxa"/>
            </w:tcMar>
          </w:tcPr>
          <w:p>
            <w:pPr>
              <w:jc w:val="left"/>
            </w:pPr>
            <w:r>
              <w:rPr>
                <w:rFonts w:ascii="Calibri" w:hAnsi="Calibri"/>
                <w:color w:val="1F2937"/>
                <w:sz w:val="18"/>
              </w:rPr>
              <w:t>tailwindcss v4.3.3, lucide-react</w:t>
            </w:r>
          </w:p>
        </w:tc>
        <w:tc>
          <w:tcPr>
            <w:tcW w:type="dxa" w:w="2340"/>
            <w:shd w:fill="FFFFFF"/>
            <w:tcMar>
              <w:top w:w="80" w:type="dxa"/>
              <w:bottom w:w="80" w:type="dxa"/>
              <w:left w:w="120" w:type="dxa"/>
              <w:right w:w="120" w:type="dxa"/>
            </w:tcMar>
          </w:tcPr>
          <w:p>
            <w:pPr>
              <w:jc w:val="left"/>
            </w:pPr>
            <w:r>
              <w:rPr>
                <w:rFonts w:ascii="Calibri" w:hAnsi="Calibri"/>
                <w:color w:val="1F2937"/>
                <w:sz w:val="18"/>
              </w:rPr>
              <w:t>Curated warm heritage color palette, responsive glassmorphic cards, and crisp micro-icons.</w:t>
            </w:r>
          </w:p>
        </w:tc>
      </w:tr>
      <w:tr>
        <w:tc>
          <w:tcPr>
            <w:tcW w:type="dxa" w:w="2340"/>
            <w:shd w:fill="F9FAFB"/>
            <w:tcMar>
              <w:top w:w="80" w:type="dxa"/>
              <w:bottom w:w="80" w:type="dxa"/>
              <w:left w:w="120" w:type="dxa"/>
              <w:right w:w="120" w:type="dxa"/>
            </w:tcMar>
          </w:tcPr>
          <w:p>
            <w:pPr>
              <w:jc w:val="left"/>
            </w:pPr>
            <w:r>
              <w:rPr>
                <w:rFonts w:ascii="Calibri" w:hAnsi="Calibri"/>
                <w:color w:val="1F2937"/>
                <w:sz w:val="18"/>
              </w:rPr>
              <w:t>Client State Stores</w:t>
            </w:r>
          </w:p>
        </w:tc>
        <w:tc>
          <w:tcPr>
            <w:tcW w:type="dxa" w:w="2340"/>
            <w:shd w:fill="F9FAFB"/>
            <w:tcMar>
              <w:top w:w="80" w:type="dxa"/>
              <w:bottom w:w="80" w:type="dxa"/>
              <w:left w:w="120" w:type="dxa"/>
              <w:right w:w="120" w:type="dxa"/>
            </w:tcMar>
          </w:tcPr>
          <w:p>
            <w:pPr>
              <w:jc w:val="left"/>
            </w:pPr>
            <w:r>
              <w:rPr>
                <w:rFonts w:ascii="Calibri" w:hAnsi="Calibri"/>
                <w:color w:val="1F2937"/>
                <w:sz w:val="18"/>
              </w:rPr>
              <w:t>Zustand &amp; TanStack Query v5</w:t>
            </w:r>
          </w:p>
        </w:tc>
        <w:tc>
          <w:tcPr>
            <w:tcW w:type="dxa" w:w="2340"/>
            <w:shd w:fill="F9FAFB"/>
            <w:tcMar>
              <w:top w:w="80" w:type="dxa"/>
              <w:bottom w:w="80" w:type="dxa"/>
              <w:left w:w="120" w:type="dxa"/>
              <w:right w:w="120" w:type="dxa"/>
            </w:tcMar>
          </w:tcPr>
          <w:p>
            <w:pPr>
              <w:jc w:val="left"/>
            </w:pPr>
            <w:r>
              <w:rPr>
                <w:rFonts w:ascii="Calibri" w:hAnsi="Calibri"/>
                <w:color w:val="1F2937"/>
                <w:sz w:val="18"/>
              </w:rPr>
              <w:t>zustand v5, @tanstack/react-query v5</w:t>
            </w:r>
          </w:p>
        </w:tc>
        <w:tc>
          <w:tcPr>
            <w:tcW w:type="dxa" w:w="2340"/>
            <w:shd w:fill="F9FAFB"/>
            <w:tcMar>
              <w:top w:w="80" w:type="dxa"/>
              <w:bottom w:w="80" w:type="dxa"/>
              <w:left w:w="120" w:type="dxa"/>
              <w:right w:w="120" w:type="dxa"/>
            </w:tcMar>
          </w:tcPr>
          <w:p>
            <w:pPr>
              <w:jc w:val="left"/>
            </w:pPr>
            <w:r>
              <w:rPr>
                <w:rFonts w:ascii="Calibri" w:hAnsi="Calibri"/>
                <w:color w:val="1F2937"/>
                <w:sz w:val="18"/>
              </w:rPr>
              <w:t>Zustand for JWT auth persistence; React Query for declarative server-state caching and deduplication.</w:t>
            </w:r>
          </w:p>
        </w:tc>
      </w:tr>
      <w:tr>
        <w:tc>
          <w:tcPr>
            <w:tcW w:type="dxa" w:w="2340"/>
            <w:shd w:fill="FFFFFF"/>
            <w:tcMar>
              <w:top w:w="80" w:type="dxa"/>
              <w:bottom w:w="80" w:type="dxa"/>
              <w:left w:w="120" w:type="dxa"/>
              <w:right w:w="120" w:type="dxa"/>
            </w:tcMar>
          </w:tcPr>
          <w:p>
            <w:pPr>
              <w:jc w:val="left"/>
            </w:pPr>
            <w:r>
              <w:rPr>
                <w:rFonts w:ascii="Calibri" w:hAnsi="Calibri"/>
                <w:color w:val="1F2937"/>
                <w:sz w:val="18"/>
              </w:rPr>
              <w:t>Graph Rendering</w:t>
            </w:r>
          </w:p>
        </w:tc>
        <w:tc>
          <w:tcPr>
            <w:tcW w:type="dxa" w:w="2340"/>
            <w:shd w:fill="FFFFFF"/>
            <w:tcMar>
              <w:top w:w="80" w:type="dxa"/>
              <w:bottom w:w="80" w:type="dxa"/>
              <w:left w:w="120" w:type="dxa"/>
              <w:right w:w="120" w:type="dxa"/>
            </w:tcMar>
          </w:tcPr>
          <w:p>
            <w:pPr>
              <w:jc w:val="left"/>
            </w:pPr>
            <w:r>
              <w:rPr>
                <w:rFonts w:ascii="Calibri" w:hAnsi="Calibri"/>
                <w:color w:val="1F2937"/>
                <w:sz w:val="18"/>
              </w:rPr>
              <w:t>@xyflow/react (React Flow)</w:t>
            </w:r>
          </w:p>
        </w:tc>
        <w:tc>
          <w:tcPr>
            <w:tcW w:type="dxa" w:w="2340"/>
            <w:shd w:fill="FFFFFF"/>
            <w:tcMar>
              <w:top w:w="80" w:type="dxa"/>
              <w:bottom w:w="80" w:type="dxa"/>
              <w:left w:w="120" w:type="dxa"/>
              <w:right w:w="120" w:type="dxa"/>
            </w:tcMar>
          </w:tcPr>
          <w:p>
            <w:pPr>
              <w:jc w:val="left"/>
            </w:pPr>
            <w:r>
              <w:rPr>
                <w:rFonts w:ascii="Calibri" w:hAnsi="Calibri"/>
                <w:color w:val="1F2937"/>
                <w:sz w:val="18"/>
              </w:rPr>
              <w:t>@xyflow/react v12.12.0</w:t>
            </w:r>
          </w:p>
        </w:tc>
        <w:tc>
          <w:tcPr>
            <w:tcW w:type="dxa" w:w="2340"/>
            <w:shd w:fill="FFFFFF"/>
            <w:tcMar>
              <w:top w:w="80" w:type="dxa"/>
              <w:bottom w:w="80" w:type="dxa"/>
              <w:left w:w="120" w:type="dxa"/>
              <w:right w:w="120" w:type="dxa"/>
            </w:tcMar>
          </w:tcPr>
          <w:p>
            <w:pPr>
              <w:jc w:val="left"/>
            </w:pPr>
            <w:r>
              <w:rPr>
                <w:rFonts w:ascii="Calibri" w:hAnsi="Calibri"/>
                <w:color w:val="1F2937"/>
                <w:sz w:val="18"/>
              </w:rPr>
              <w:t>Canvas-based dynamic family tree visualization with custom interactive node cards, zooming, and panning.</w:t>
            </w:r>
          </w:p>
        </w:tc>
      </w:tr>
      <w:tr>
        <w:tc>
          <w:tcPr>
            <w:tcW w:type="dxa" w:w="2340"/>
            <w:shd w:fill="F9FAFB"/>
            <w:tcMar>
              <w:top w:w="80" w:type="dxa"/>
              <w:bottom w:w="80" w:type="dxa"/>
              <w:left w:w="120" w:type="dxa"/>
              <w:right w:w="120" w:type="dxa"/>
            </w:tcMar>
          </w:tcPr>
          <w:p>
            <w:pPr>
              <w:jc w:val="left"/>
            </w:pPr>
            <w:r>
              <w:rPr>
                <w:rFonts w:ascii="Calibri" w:hAnsi="Calibri"/>
                <w:color w:val="1F2937"/>
                <w:sz w:val="18"/>
              </w:rPr>
              <w:t>Backend Runtime</w:t>
            </w:r>
          </w:p>
        </w:tc>
        <w:tc>
          <w:tcPr>
            <w:tcW w:type="dxa" w:w="2340"/>
            <w:shd w:fill="F9FAFB"/>
            <w:tcMar>
              <w:top w:w="80" w:type="dxa"/>
              <w:bottom w:w="80" w:type="dxa"/>
              <w:left w:w="120" w:type="dxa"/>
              <w:right w:w="120" w:type="dxa"/>
            </w:tcMar>
          </w:tcPr>
          <w:p>
            <w:pPr>
              <w:jc w:val="left"/>
            </w:pPr>
            <w:r>
              <w:rPr>
                <w:rFonts w:ascii="Calibri" w:hAnsi="Calibri"/>
                <w:color w:val="1F2937"/>
                <w:sz w:val="18"/>
              </w:rPr>
              <w:t>Node.js &amp; Express 5</w:t>
            </w:r>
          </w:p>
        </w:tc>
        <w:tc>
          <w:tcPr>
            <w:tcW w:type="dxa" w:w="2340"/>
            <w:shd w:fill="F9FAFB"/>
            <w:tcMar>
              <w:top w:w="80" w:type="dxa"/>
              <w:bottom w:w="80" w:type="dxa"/>
              <w:left w:w="120" w:type="dxa"/>
              <w:right w:w="120" w:type="dxa"/>
            </w:tcMar>
          </w:tcPr>
          <w:p>
            <w:pPr>
              <w:jc w:val="left"/>
            </w:pPr>
            <w:r>
              <w:rPr>
                <w:rFonts w:ascii="Calibri" w:hAnsi="Calibri"/>
                <w:color w:val="1F2937"/>
                <w:sz w:val="18"/>
              </w:rPr>
              <w:t>express v5.2.1, tsx runtime</w:t>
            </w:r>
          </w:p>
        </w:tc>
        <w:tc>
          <w:tcPr>
            <w:tcW w:type="dxa" w:w="2340"/>
            <w:shd w:fill="F9FAFB"/>
            <w:tcMar>
              <w:top w:w="80" w:type="dxa"/>
              <w:bottom w:w="80" w:type="dxa"/>
              <w:left w:w="120" w:type="dxa"/>
              <w:right w:w="120" w:type="dxa"/>
            </w:tcMar>
          </w:tcPr>
          <w:p>
            <w:pPr>
              <w:jc w:val="left"/>
            </w:pPr>
            <w:r>
              <w:rPr>
                <w:rFonts w:ascii="Calibri" w:hAnsi="Calibri"/>
                <w:color w:val="1F2937"/>
                <w:sz w:val="18"/>
              </w:rPr>
              <w:t>High-throughput asynchronous REST server with modern router middleware pipelines.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Database &amp; ORM</w:t>
            </w:r>
          </w:p>
        </w:tc>
        <w:tc>
          <w:tcPr>
            <w:tcW w:type="dxa" w:w="2340"/>
            <w:shd w:fill="FFFFFF"/>
            <w:tcMar>
              <w:top w:w="80" w:type="dxa"/>
              <w:bottom w:w="80" w:type="dxa"/>
              <w:left w:w="120" w:type="dxa"/>
              <w:right w:w="120" w:type="dxa"/>
            </w:tcMar>
          </w:tcPr>
          <w:p>
            <w:pPr>
              <w:jc w:val="left"/>
            </w:pPr>
            <w:r>
              <w:rPr>
                <w:rFonts w:ascii="Calibri" w:hAnsi="Calibri"/>
                <w:color w:val="1F2937"/>
                <w:sz w:val="18"/>
              </w:rPr>
              <w:t>PostgreSQL &amp; Prisma ORM</w:t>
            </w:r>
          </w:p>
        </w:tc>
        <w:tc>
          <w:tcPr>
            <w:tcW w:type="dxa" w:w="2340"/>
            <w:shd w:fill="FFFFFF"/>
            <w:tcMar>
              <w:top w:w="80" w:type="dxa"/>
              <w:bottom w:w="80" w:type="dxa"/>
              <w:left w:w="120" w:type="dxa"/>
              <w:right w:w="120" w:type="dxa"/>
            </w:tcMar>
          </w:tcPr>
          <w:p>
            <w:pPr>
              <w:jc w:val="left"/>
            </w:pPr>
            <w:r>
              <w:rPr>
                <w:rFonts w:ascii="Calibri" w:hAnsi="Calibri"/>
                <w:color w:val="1F2937"/>
                <w:sz w:val="18"/>
              </w:rPr>
              <w:t>prisma v6.19.3, @prisma/client</w:t>
            </w:r>
          </w:p>
        </w:tc>
        <w:tc>
          <w:tcPr>
            <w:tcW w:type="dxa" w:w="2340"/>
            <w:shd w:fill="FFFFFF"/>
            <w:tcMar>
              <w:top w:w="80" w:type="dxa"/>
              <w:bottom w:w="80" w:type="dxa"/>
              <w:left w:w="120" w:type="dxa"/>
              <w:right w:w="120" w:type="dxa"/>
            </w:tcMar>
          </w:tcPr>
          <w:p>
            <w:pPr>
              <w:jc w:val="left"/>
            </w:pPr>
            <w:r>
              <w:rPr>
                <w:rFonts w:ascii="Calibri" w:hAnsi="Calibri"/>
                <w:color w:val="1F2937"/>
                <w:sz w:val="18"/>
              </w:rPr>
              <w:t>Relational schema enforcement, transactional integrity for graph edges, and automatic database migrations.</w:t>
            </w:r>
          </w:p>
        </w:tc>
      </w:tr>
      <w:tr>
        <w:tc>
          <w:tcPr>
            <w:tcW w:type="dxa" w:w="2340"/>
            <w:shd w:fill="F9FAFB"/>
            <w:tcMar>
              <w:top w:w="80" w:type="dxa"/>
              <w:bottom w:w="80" w:type="dxa"/>
              <w:left w:w="120" w:type="dxa"/>
              <w:right w:w="120" w:type="dxa"/>
            </w:tcMar>
          </w:tcPr>
          <w:p>
            <w:pPr>
              <w:jc w:val="left"/>
            </w:pPr>
            <w:r>
              <w:rPr>
                <w:rFonts w:ascii="Calibri" w:hAnsi="Calibri"/>
                <w:color w:val="1F2937"/>
                <w:sz w:val="18"/>
              </w:rPr>
              <w:t>Security &amp; Crypto</w:t>
            </w:r>
          </w:p>
        </w:tc>
        <w:tc>
          <w:tcPr>
            <w:tcW w:type="dxa" w:w="2340"/>
            <w:shd w:fill="F9FAFB"/>
            <w:tcMar>
              <w:top w:w="80" w:type="dxa"/>
              <w:bottom w:w="80" w:type="dxa"/>
              <w:left w:w="120" w:type="dxa"/>
              <w:right w:w="120" w:type="dxa"/>
            </w:tcMar>
          </w:tcPr>
          <w:p>
            <w:pPr>
              <w:jc w:val="left"/>
            </w:pPr>
            <w:r>
              <w:rPr>
                <w:rFonts w:ascii="Calibri" w:hAnsi="Calibri"/>
                <w:color w:val="1F2937"/>
                <w:sz w:val="18"/>
              </w:rPr>
              <w:t>JWT &amp; BcryptJS</w:t>
            </w:r>
          </w:p>
        </w:tc>
        <w:tc>
          <w:tcPr>
            <w:tcW w:type="dxa" w:w="2340"/>
            <w:shd w:fill="F9FAFB"/>
            <w:tcMar>
              <w:top w:w="80" w:type="dxa"/>
              <w:bottom w:w="80" w:type="dxa"/>
              <w:left w:w="120" w:type="dxa"/>
              <w:right w:w="120" w:type="dxa"/>
            </w:tcMar>
          </w:tcPr>
          <w:p>
            <w:pPr>
              <w:jc w:val="left"/>
            </w:pPr>
            <w:r>
              <w:rPr>
                <w:rFonts w:ascii="Calibri" w:hAnsi="Calibri"/>
                <w:color w:val="1F2937"/>
                <w:sz w:val="18"/>
              </w:rPr>
              <w:t>jsonwebtoken v9, bcryptjs v3</w:t>
            </w:r>
          </w:p>
        </w:tc>
        <w:tc>
          <w:tcPr>
            <w:tcW w:type="dxa" w:w="2340"/>
            <w:shd w:fill="F9FAFB"/>
            <w:tcMar>
              <w:top w:w="80" w:type="dxa"/>
              <w:bottom w:w="80" w:type="dxa"/>
              <w:left w:w="120" w:type="dxa"/>
              <w:right w:w="120" w:type="dxa"/>
            </w:tcMar>
          </w:tcPr>
          <w:p>
            <w:pPr>
              <w:jc w:val="left"/>
            </w:pPr>
            <w:r>
              <w:rPr>
                <w:rFonts w:ascii="Calibri" w:hAnsi="Calibri"/>
                <w:color w:val="1F2937"/>
                <w:sz w:val="18"/>
              </w:rPr>
              <w:t>Stateless bearer token authentication (7-day validity) and cryptographically salted 12-round password hashing.</w:t>
            </w:r>
          </w:p>
        </w:tc>
      </w:tr>
      <w:tr>
        <w:tc>
          <w:tcPr>
            <w:tcW w:type="dxa" w:w="2340"/>
            <w:shd w:fill="FFFFFF"/>
            <w:tcMar>
              <w:top w:w="80" w:type="dxa"/>
              <w:bottom w:w="80" w:type="dxa"/>
              <w:left w:w="120" w:type="dxa"/>
              <w:right w:w="120" w:type="dxa"/>
            </w:tcMar>
          </w:tcPr>
          <w:p>
            <w:pPr>
              <w:jc w:val="left"/>
            </w:pPr>
            <w:r>
              <w:rPr>
                <w:rFonts w:ascii="Calibri" w:hAnsi="Calibri"/>
                <w:color w:val="1F2937"/>
                <w:sz w:val="18"/>
              </w:rPr>
              <w:t>Schema Validation</w:t>
            </w:r>
          </w:p>
        </w:tc>
        <w:tc>
          <w:tcPr>
            <w:tcW w:type="dxa" w:w="2340"/>
            <w:shd w:fill="FFFFFF"/>
            <w:tcMar>
              <w:top w:w="80" w:type="dxa"/>
              <w:bottom w:w="80" w:type="dxa"/>
              <w:left w:w="120" w:type="dxa"/>
              <w:right w:w="120" w:type="dxa"/>
            </w:tcMar>
          </w:tcPr>
          <w:p>
            <w:pPr>
              <w:jc w:val="left"/>
            </w:pPr>
            <w:r>
              <w:rPr>
                <w:rFonts w:ascii="Calibri" w:hAnsi="Calibri"/>
                <w:color w:val="1F2937"/>
                <w:sz w:val="18"/>
              </w:rPr>
              <w:t>Zod</w:t>
            </w:r>
          </w:p>
        </w:tc>
        <w:tc>
          <w:tcPr>
            <w:tcW w:type="dxa" w:w="2340"/>
            <w:shd w:fill="FFFFFF"/>
            <w:tcMar>
              <w:top w:w="80" w:type="dxa"/>
              <w:bottom w:w="80" w:type="dxa"/>
              <w:left w:w="120" w:type="dxa"/>
              <w:right w:w="120" w:type="dxa"/>
            </w:tcMar>
          </w:tcPr>
          <w:p>
            <w:pPr>
              <w:jc w:val="left"/>
            </w:pPr>
            <w:r>
              <w:rPr>
                <w:rFonts w:ascii="Calibri" w:hAnsi="Calibri"/>
                <w:color w:val="1F2937"/>
                <w:sz w:val="18"/>
              </w:rPr>
              <w:t>zod v4.6.5</w:t>
            </w:r>
          </w:p>
        </w:tc>
        <w:tc>
          <w:tcPr>
            <w:tcW w:type="dxa" w:w="2340"/>
            <w:shd w:fill="FFFFFF"/>
            <w:tcMar>
              <w:top w:w="80" w:type="dxa"/>
              <w:bottom w:w="80" w:type="dxa"/>
              <w:left w:w="120" w:type="dxa"/>
              <w:right w:w="120" w:type="dxa"/>
            </w:tcMar>
          </w:tcPr>
          <w:p>
            <w:pPr>
              <w:jc w:val="left"/>
            </w:pPr>
            <w:r>
              <w:rPr>
                <w:rFonts w:ascii="Calibri" w:hAnsi="Calibri"/>
                <w:color w:val="1F2937"/>
                <w:sz w:val="18"/>
              </w:rPr>
              <w:t>Runtime input validation on request bodies, queries, and parameters with clear error messages.</w:t>
            </w:r>
          </w:p>
        </w:tc>
      </w:tr>
    </w:tbl>
    <w:p>
      <w:pPr>
        <w:spacing w:before="40" w:after="120"/>
      </w:pPr>
    </w:p>
    <w:p>
      <w:pPr>
        <w:pStyle w:val="Heading1"/>
        <w:spacing w:before="320" w:after="120"/>
      </w:pPr>
      <w:r>
        <w:rPr>
          <w:rFonts w:ascii="Calibri" w:hAnsi="Calibri"/>
          <w:b/>
          <w:color w:val="1B4D3E"/>
          <w:sz w:val="34"/>
        </w:rPr>
        <w:t>3. The 5-Stage Core Lineage Foundation (Detailed Specification)</w:t>
      </w:r>
    </w:p>
    <w:p>
      <w:pPr>
        <w:spacing w:after="80" w:line="276" w:lineRule="auto"/>
      </w:pPr>
      <w:r>
        <w:rPr>
          <w:rFonts w:ascii="Calibri" w:hAnsi="Calibri"/>
          <w:i w:val="0"/>
          <w:color w:val="374151"/>
          <w:sz w:val="21"/>
        </w:rPr>
        <w:t>The foundational family network is structured into 5 cohesive, sequential stages as defined in the official project architecture. Each stage represents a critical milestone in lineage verification and graph formation:</w:t>
      </w:r>
    </w:p>
    <w:p>
      <w:pPr>
        <w:pStyle w:val="Heading2"/>
        <w:spacing w:before="240" w:after="80"/>
      </w:pPr>
      <w:r>
        <w:rPr>
          <w:rFonts w:ascii="Calibri" w:hAnsi="Calibri"/>
          <w:b/>
          <w:color w:val="2C5E43"/>
          <w:sz w:val="27"/>
        </w:rPr>
        <w:t>3.1 Stage 1: Authentication &amp; Cultural Heritage User Profiles</w:t>
      </w:r>
    </w:p>
    <w:p>
      <w:pPr>
        <w:spacing w:after="80" w:line="276" w:lineRule="auto"/>
      </w:pPr>
      <w:r>
        <w:rPr>
          <w:rFonts w:ascii="Calibri" w:hAnsi="Calibri"/>
          <w:i w:val="0"/>
          <w:color w:val="374151"/>
          <w:sz w:val="21"/>
        </w:rPr>
        <w:t>Stage 1 establishes the digital identity foundation required before any user can form or request family connections.</w:t>
      </w:r>
    </w:p>
    <w:p>
      <w:pPr>
        <w:pStyle w:val="ListBullet"/>
        <w:spacing w:after="60" w:line="276" w:lineRule="auto"/>
      </w:pPr>
      <w:r>
        <w:rPr>
          <w:rFonts w:ascii="Calibri" w:hAnsi="Calibri"/>
          <w:b/>
          <w:color w:val="1B4D3E"/>
          <w:sz w:val="20"/>
        </w:rPr>
        <w:t xml:space="preserve">Stateless JWT Authentication: </w:t>
      </w:r>
      <w:r>
        <w:rPr>
          <w:rFonts w:ascii="Calibri" w:hAnsi="Calibri"/>
          <w:color w:val="374151"/>
          <w:sz w:val="20"/>
        </w:rPr>
        <w:t>Provides robust /auth/register and /auth/login endpoints with 12-round bcrypt password hashing. Unauthenticated requests to protected endpoints return standard 401 Unauthorized responses.</w:t>
      </w:r>
    </w:p>
    <w:p>
      <w:pPr>
        <w:pStyle w:val="ListBullet"/>
        <w:spacing w:after="60" w:line="276" w:lineRule="auto"/>
      </w:pPr>
      <w:r>
        <w:rPr>
          <w:rFonts w:ascii="Calibri" w:hAnsi="Calibri"/>
          <w:b/>
          <w:color w:val="1B4D3E"/>
          <w:sz w:val="20"/>
        </w:rPr>
        <w:t xml:space="preserve">Cultural Heritage Attributes: </w:t>
      </w:r>
      <w:r>
        <w:rPr>
          <w:rFonts w:ascii="Calibri" w:hAnsi="Calibri"/>
          <w:color w:val="374151"/>
          <w:sz w:val="20"/>
        </w:rPr>
        <w:t>Captures vital ethnolinguistic markers including region of origin, mother tongue, native family surname, and surname origin history.</w:t>
      </w:r>
    </w:p>
    <w:p>
      <w:pPr>
        <w:pStyle w:val="ListBullet"/>
        <w:spacing w:after="60" w:line="276" w:lineRule="auto"/>
      </w:pPr>
      <w:r>
        <w:rPr>
          <w:rFonts w:ascii="Calibri" w:hAnsi="Calibri"/>
          <w:b/>
          <w:color w:val="1B4D3E"/>
          <w:sz w:val="20"/>
        </w:rPr>
        <w:t xml:space="preserve">Private Caste/Subcaste Handling: </w:t>
      </w:r>
      <w:r>
        <w:rPr>
          <w:rFonts w:ascii="Calibri" w:hAnsi="Calibri"/>
          <w:color w:val="374151"/>
          <w:sz w:val="20"/>
        </w:rPr>
        <w:t>Allows capturing caste/subcaste as an optional, strictly private field that is never exposed publicly or used to artificially infer family connections.</w:t>
      </w:r>
    </w:p>
    <w:p>
      <w:pPr>
        <w:pStyle w:val="ListBullet"/>
        <w:spacing w:after="60" w:line="276" w:lineRule="auto"/>
      </w:pPr>
      <w:r>
        <w:rPr>
          <w:rFonts w:ascii="Calibri" w:hAnsi="Calibri"/>
          <w:b/>
          <w:color w:val="1B4D3E"/>
          <w:sz w:val="20"/>
        </w:rPr>
        <w:t xml:space="preserve">Profile Separation: </w:t>
      </w:r>
      <w:r>
        <w:rPr>
          <w:rFonts w:ascii="Calibri" w:hAnsi="Calibri"/>
          <w:color w:val="374151"/>
          <w:sz w:val="20"/>
        </w:rPr>
        <w:t>Ensures personal identity data is decoupled from relationship records, providing stable internal user IDs for graph vertices.</w:t>
      </w:r>
    </w:p>
    <w:p>
      <w:pPr>
        <w:pStyle w:val="ListBullet"/>
        <w:spacing w:after="60" w:line="276" w:lineRule="auto"/>
      </w:pPr>
      <w:r>
        <w:rPr>
          <w:rFonts w:ascii="Calibri" w:hAnsi="Calibri"/>
          <w:b/>
          <w:color w:val="1B4D3E"/>
          <w:sz w:val="20"/>
        </w:rPr>
        <w:t xml:space="preserve">Account States: </w:t>
      </w:r>
      <w:r>
        <w:rPr>
          <w:rFonts w:ascii="Calibri" w:hAnsi="Calibri"/>
          <w:color w:val="374151"/>
          <w:sz w:val="20"/>
        </w:rPr>
        <w:t>Built-in tracking of ACTIVE, INACTIVE, and CLAIMED account lifecycle states.</w:t>
      </w:r>
    </w:p>
    <w:p>
      <w:pPr>
        <w:pStyle w:val="Heading2"/>
        <w:spacing w:before="240" w:after="80"/>
      </w:pPr>
      <w:r>
        <w:rPr>
          <w:rFonts w:ascii="Calibri" w:hAnsi="Calibri"/>
          <w:b/>
          <w:color w:val="2C5E43"/>
          <w:sz w:val="27"/>
        </w:rPr>
        <w:t>3.2 Stage 2: Family Relationship Requests &amp; Verification</w:t>
      </w:r>
    </w:p>
    <w:p>
      <w:pPr>
        <w:spacing w:after="80" w:line="276" w:lineRule="auto"/>
      </w:pPr>
      <w:r>
        <w:rPr>
          <w:rFonts w:ascii="Calibri" w:hAnsi="Calibri"/>
          <w:i w:val="0"/>
          <w:color w:val="374151"/>
          <w:sz w:val="21"/>
        </w:rPr>
        <w:t>Stage 2 implements the protocol for proposing, validating, and establishing family ties across the user network.</w:t>
      </w:r>
    </w:p>
    <w:p>
      <w:pPr>
        <w:pStyle w:val="ListBullet"/>
        <w:spacing w:after="60" w:line="276" w:lineRule="auto"/>
      </w:pPr>
      <w:r>
        <w:rPr>
          <w:rFonts w:ascii="Calibri" w:hAnsi="Calibri"/>
          <w:b/>
          <w:color w:val="1B4D3E"/>
          <w:sz w:val="20"/>
        </w:rPr>
        <w:t xml:space="preserve">13 Distinct Kinship Types: </w:t>
      </w:r>
      <w:r>
        <w:rPr>
          <w:rFonts w:ascii="Calibri" w:hAnsi="Calibri"/>
          <w:color w:val="374151"/>
          <w:sz w:val="20"/>
        </w:rPr>
        <w:t>Strictly defines FATHER, MOTHER, PARENT, SON, DAUGHTER, BROTHER, SISTER, UNCLE, AUNT, GRANDFATHER, GRANDMOTHER, SPOUSE, HUSBAND, and WIFE.</w:t>
      </w:r>
    </w:p>
    <w:p>
      <w:pPr>
        <w:pStyle w:val="ListBullet"/>
        <w:spacing w:after="60" w:line="276" w:lineRule="auto"/>
      </w:pPr>
      <w:r>
        <w:rPr>
          <w:rFonts w:ascii="Calibri" w:hAnsi="Calibri"/>
          <w:b/>
          <w:color w:val="1B4D3E"/>
          <w:sz w:val="20"/>
        </w:rPr>
        <w:t xml:space="preserve">Proposal &amp; Notification Protocol: </w:t>
      </w:r>
      <w:r>
        <w:rPr>
          <w:rFonts w:ascii="Calibri" w:hAnsi="Calibri"/>
          <w:color w:val="374151"/>
          <w:sz w:val="20"/>
        </w:rPr>
        <w:t>User A searches for User B, selects the intended kinship type, and sends a request. The system emits an immediate RELATIONSHIP_REQUEST in-app notification to User B.</w:t>
      </w:r>
    </w:p>
    <w:p>
      <w:pPr>
        <w:pStyle w:val="ListBullet"/>
        <w:spacing w:after="60" w:line="276" w:lineRule="auto"/>
      </w:pPr>
      <w:r>
        <w:rPr>
          <w:rFonts w:ascii="Calibri" w:hAnsi="Calibri"/>
          <w:b/>
          <w:color w:val="1B4D3E"/>
          <w:sz w:val="20"/>
        </w:rPr>
        <w:t xml:space="preserve">Bidirectional Inverse Synthesis: </w:t>
      </w:r>
      <w:r>
        <w:rPr>
          <w:rFonts w:ascii="Calibri" w:hAnsi="Calibri"/>
          <w:color w:val="374151"/>
          <w:sz w:val="20"/>
        </w:rPr>
        <w:t>Accepting a request automatically instantiates the mathematical inverse edge using the system's INVERSE_MAP (e.g., User A as FATHER to User B creates an inverse edge of User B as SON/DAUGHTER to User A).</w:t>
      </w:r>
    </w:p>
    <w:p>
      <w:pPr>
        <w:pStyle w:val="ListBullet"/>
        <w:spacing w:after="60" w:line="276" w:lineRule="auto"/>
      </w:pPr>
      <w:r>
        <w:rPr>
          <w:rFonts w:ascii="Calibri" w:hAnsi="Calibri"/>
          <w:b/>
          <w:color w:val="1B4D3E"/>
          <w:sz w:val="20"/>
        </w:rPr>
        <w:t xml:space="preserve">Verification Elevation: </w:t>
      </w:r>
      <w:r>
        <w:rPr>
          <w:rFonts w:ascii="Calibri" w:hAnsi="Calibri"/>
          <w:color w:val="374151"/>
          <w:sz w:val="20"/>
        </w:rPr>
        <w:t>Allows mutually confirmed ties to transition from ACCEPTED to VERIFIED status, signifying elevated network confidence.</w:t>
      </w:r>
    </w:p>
    <w:p>
      <w:pPr>
        <w:pStyle w:val="ListBullet"/>
        <w:spacing w:after="60" w:line="276" w:lineRule="auto"/>
      </w:pPr>
      <w:r>
        <w:rPr>
          <w:rFonts w:ascii="Calibri" w:hAnsi="Calibri"/>
          <w:b/>
          <w:color w:val="1B4D3E"/>
          <w:sz w:val="20"/>
        </w:rPr>
        <w:t xml:space="preserve">Rejection Handling: </w:t>
      </w:r>
      <w:r>
        <w:rPr>
          <w:rFonts w:ascii="Calibri" w:hAnsi="Calibri"/>
          <w:color w:val="374151"/>
          <w:sz w:val="20"/>
        </w:rPr>
        <w:t>Declined requests trigger appropriate notification updates without establishing graph edges.</w:t>
      </w:r>
    </w:p>
    <w:p>
      <w:pPr>
        <w:pStyle w:val="Heading2"/>
        <w:spacing w:before="240" w:after="80"/>
      </w:pPr>
      <w:r>
        <w:rPr>
          <w:rFonts w:ascii="Calibri" w:hAnsi="Calibri"/>
          <w:b/>
          <w:color w:val="2C5E43"/>
          <w:sz w:val="27"/>
        </w:rPr>
        <w:t>3.3 Stage 3: Dummy Profiles &amp; Conflict Resolution Engine</w:t>
      </w:r>
    </w:p>
    <w:p>
      <w:pPr>
        <w:spacing w:after="80" w:line="276" w:lineRule="auto"/>
      </w:pPr>
      <w:r>
        <w:rPr>
          <w:rFonts w:ascii="Calibri" w:hAnsi="Calibri"/>
          <w:i w:val="0"/>
          <w:color w:val="374151"/>
          <w:sz w:val="21"/>
        </w:rPr>
        <w:t>Stage 3 resolves two critical real-world realities: offline/elderly relatives without smartphones, and conflicting or duplicate lineage claims.</w:t>
      </w:r>
    </w:p>
    <w:p>
      <w:pPr>
        <w:pStyle w:val="ListBullet"/>
        <w:spacing w:after="60" w:line="276" w:lineRule="auto"/>
      </w:pPr>
      <w:r>
        <w:rPr>
          <w:rFonts w:ascii="Calibri" w:hAnsi="Calibri"/>
          <w:b/>
          <w:color w:val="1B4D3E"/>
          <w:sz w:val="20"/>
        </w:rPr>
        <w:t xml:space="preserve">Placeholder Dummy Accounts: </w:t>
      </w:r>
      <w:r>
        <w:rPr>
          <w:rFonts w:ascii="Calibri" w:hAnsi="Calibri"/>
          <w:color w:val="374151"/>
          <w:sz w:val="20"/>
        </w:rPr>
        <w:t>Users can generate dummy profiles representing offline, deceased, or elderly relatives. The creator assigns cultural identity details and establishes immediate verified kinship edges.</w:t>
      </w:r>
    </w:p>
    <w:p>
      <w:pPr>
        <w:pStyle w:val="ListBullet"/>
        <w:spacing w:after="60" w:line="276" w:lineRule="auto"/>
      </w:pPr>
      <w:r>
        <w:rPr>
          <w:rFonts w:ascii="Calibri" w:hAnsi="Calibri"/>
          <w:b/>
          <w:color w:val="1B4D3E"/>
          <w:sz w:val="20"/>
        </w:rPr>
        <w:t xml:space="preserve">Dummy Account Restrictions: </w:t>
      </w:r>
      <w:r>
        <w:rPr>
          <w:rFonts w:ascii="Calibri" w:hAnsi="Calibri"/>
          <w:color w:val="374151"/>
          <w:sz w:val="20"/>
        </w:rPr>
        <w:t>Dummy profiles are structurally restricted: they cannot publish posts, submit relationship requests, or join social events independently.</w:t>
      </w:r>
    </w:p>
    <w:p>
      <w:pPr>
        <w:pStyle w:val="ListBullet"/>
        <w:spacing w:after="60" w:line="276" w:lineRule="auto"/>
      </w:pPr>
      <w:r>
        <w:rPr>
          <w:rFonts w:ascii="Calibri" w:hAnsi="Calibri"/>
          <w:b/>
          <w:color w:val="1B4D3E"/>
          <w:sz w:val="20"/>
        </w:rPr>
        <w:t xml:space="preserve">Digital Profile Claiming Workflow: </w:t>
      </w:r>
      <w:r>
        <w:rPr>
          <w:rFonts w:ascii="Calibri" w:hAnsi="Calibri"/>
          <w:color w:val="374151"/>
          <w:sz w:val="20"/>
        </w:rPr>
        <w:t>When the real relative eventually joins Roots, they can claim their existing placeholder profile via /dummy-profiles/:id/claim.</w:t>
      </w:r>
    </w:p>
    <w:p>
      <w:pPr>
        <w:pStyle w:val="ListBullet"/>
        <w:spacing w:after="60" w:line="276" w:lineRule="auto"/>
      </w:pPr>
      <w:r>
        <w:rPr>
          <w:rFonts w:ascii="Calibri" w:hAnsi="Calibri"/>
          <w:b/>
          <w:color w:val="1B4D3E"/>
          <w:sz w:val="20"/>
        </w:rPr>
        <w:t xml:space="preserve">Atomic Relationship Migration: </w:t>
      </w:r>
      <w:r>
        <w:rPr>
          <w:rFonts w:ascii="Calibri" w:hAnsi="Calibri"/>
          <w:color w:val="374151"/>
          <w:sz w:val="20"/>
        </w:rPr>
        <w:t>Under an ACID database transaction, all established graph edges pointing to or originating from the dummy profile are instantly transferred to the claiming user. The dummy profile is marked INACTIVE/CLAIMED, and the original creator is notified.</w:t>
      </w:r>
    </w:p>
    <w:p>
      <w:pPr>
        <w:pStyle w:val="ListBullet"/>
        <w:spacing w:after="60" w:line="276" w:lineRule="auto"/>
      </w:pPr>
      <w:r>
        <w:rPr>
          <w:rFonts w:ascii="Calibri" w:hAnsi="Calibri"/>
          <w:b/>
          <w:color w:val="1B4D3E"/>
          <w:sz w:val="20"/>
        </w:rPr>
        <w:t xml:space="preserve">Exclusivity Rules &amp; Conflict Detection: </w:t>
      </w:r>
      <w:r>
        <w:rPr>
          <w:rFonts w:ascii="Calibri" w:hAnsi="Calibri"/>
          <w:color w:val="374151"/>
          <w:sz w:val="20"/>
        </w:rPr>
        <w:t>Biological exclusivity constraints prevent silent overwriting. For instance, if a user already has an established biological FATHER or MOTHER, an incoming conflicting claim is detected and marked with a DISPUTED status, preventing data loss.</w:t>
      </w:r>
    </w:p>
    <w:p>
      <w:pPr>
        <w:pStyle w:val="Heading2"/>
        <w:spacing w:before="240" w:after="80"/>
      </w:pPr>
      <w:r>
        <w:rPr>
          <w:rFonts w:ascii="Calibri" w:hAnsi="Calibri"/>
          <w:b/>
          <w:color w:val="2C5E43"/>
          <w:sz w:val="27"/>
        </w:rPr>
        <w:t>3.4 Stage 4: Dynamic Family Graph &amp; Interactive Family Tree</w:t>
      </w:r>
    </w:p>
    <w:p>
      <w:pPr>
        <w:spacing w:after="80" w:line="276" w:lineRule="auto"/>
      </w:pPr>
      <w:r>
        <w:rPr>
          <w:rFonts w:ascii="Calibri" w:hAnsi="Calibri"/>
          <w:i w:val="0"/>
          <w:color w:val="374151"/>
          <w:sz w:val="21"/>
        </w:rPr>
        <w:t>Stage 4 translates discrete relationship records into an interconnected mathematical graph and renders it as an interactive visual tree.</w:t>
      </w:r>
    </w:p>
    <w:p>
      <w:pPr>
        <w:pStyle w:val="ListBullet"/>
        <w:spacing w:after="60" w:line="276" w:lineRule="auto"/>
      </w:pPr>
      <w:r>
        <w:rPr>
          <w:rFonts w:ascii="Calibri" w:hAnsi="Calibri"/>
          <w:b/>
          <w:color w:val="1B4D3E"/>
          <w:sz w:val="20"/>
        </w:rPr>
        <w:t xml:space="preserve">Derived Graph Architecture: </w:t>
      </w:r>
      <w:r>
        <w:rPr>
          <w:rFonts w:ascii="Calibri" w:hAnsi="Calibri"/>
          <w:color w:val="374151"/>
          <w:sz w:val="20"/>
        </w:rPr>
        <w:t>The platform avoids rigid database tree columns (e.g., fatherId, motherId). Instead, the relationship graph acts as the single source of truth, and tree visualizations are dynamically derived on demand.</w:t>
      </w:r>
    </w:p>
    <w:p>
      <w:pPr>
        <w:pStyle w:val="ListBullet"/>
        <w:spacing w:after="60" w:line="276" w:lineRule="auto"/>
      </w:pPr>
      <w:r>
        <w:rPr>
          <w:rFonts w:ascii="Calibri" w:hAnsi="Calibri"/>
          <w:b/>
          <w:color w:val="1B4D3E"/>
          <w:sz w:val="20"/>
        </w:rPr>
        <w:t xml:space="preserve">BFS Family Graph Engine (buildFamilyGraph): </w:t>
      </w:r>
      <w:r>
        <w:rPr>
          <w:rFonts w:ascii="Calibri" w:hAnsi="Calibri"/>
          <w:color w:val="374151"/>
          <w:sz w:val="20"/>
        </w:rPr>
        <w:t>A server-side Breadth-First Search traversal mechanism exploring connected family networks up to 6 depths, assembling nodes, edges, and dual-directed adjacency maps.</w:t>
      </w:r>
    </w:p>
    <w:p>
      <w:pPr>
        <w:pStyle w:val="ListBullet"/>
        <w:spacing w:after="60" w:line="276" w:lineRule="auto"/>
      </w:pPr>
      <w:r>
        <w:rPr>
          <w:rFonts w:ascii="Calibri" w:hAnsi="Calibri"/>
          <w:b/>
          <w:color w:val="1B4D3E"/>
          <w:sz w:val="20"/>
        </w:rPr>
        <w:t xml:space="preserve">Interactive React Flow Canvas: </w:t>
      </w:r>
      <w:r>
        <w:rPr>
          <w:rFonts w:ascii="Calibri" w:hAnsi="Calibri"/>
          <w:color w:val="374151"/>
          <w:sz w:val="20"/>
        </w:rPr>
        <w:t>Renders family nodes with pan, zoom, expand/collapse branch controls, custom cards displaying cultural surnames, and animated edges for disputed ties.</w:t>
      </w:r>
    </w:p>
    <w:p>
      <w:pPr>
        <w:pStyle w:val="ListBullet"/>
        <w:spacing w:after="60" w:line="276" w:lineRule="auto"/>
      </w:pPr>
      <w:r>
        <w:rPr>
          <w:rFonts w:ascii="Calibri" w:hAnsi="Calibri"/>
          <w:b/>
          <w:color w:val="1B4D3E"/>
          <w:sz w:val="20"/>
        </w:rPr>
        <w:t xml:space="preserve">Explore Family Navigation: </w:t>
      </w:r>
      <w:r>
        <w:rPr>
          <w:rFonts w:ascii="Calibri" w:hAnsi="Calibri"/>
          <w:color w:val="374151"/>
          <w:sz w:val="20"/>
        </w:rPr>
        <w:t>Enables users to pivot between relatives, inspect ancestral branches, and open detailed family member profiles directly from canvas nodes.</w:t>
      </w:r>
    </w:p>
    <w:p>
      <w:pPr>
        <w:pStyle w:val="Heading2"/>
        <w:spacing w:before="240" w:after="80"/>
      </w:pPr>
      <w:r>
        <w:rPr>
          <w:rFonts w:ascii="Calibri" w:hAnsi="Calibri"/>
          <w:b/>
          <w:color w:val="2C5E43"/>
          <w:sz w:val="27"/>
        </w:rPr>
        <w:t>3.5 Stage 5: 'How Are We Related?' &amp; Path Highlighting</w:t>
      </w:r>
    </w:p>
    <w:p>
      <w:pPr>
        <w:spacing w:after="80" w:line="276" w:lineRule="auto"/>
      </w:pPr>
      <w:r>
        <w:rPr>
          <w:rFonts w:ascii="Calibri" w:hAnsi="Calibri"/>
          <w:i w:val="0"/>
          <w:color w:val="374151"/>
          <w:sz w:val="21"/>
        </w:rPr>
        <w:t>Stage 5 provides graph-intelligence calculations to explain the exact kinship path between any two individuals in the network.</w:t>
      </w:r>
    </w:p>
    <w:p>
      <w:pPr>
        <w:pStyle w:val="ListBullet"/>
        <w:spacing w:after="60" w:line="276" w:lineRule="auto"/>
      </w:pPr>
      <w:r>
        <w:rPr>
          <w:rFonts w:ascii="Calibri" w:hAnsi="Calibri"/>
          <w:b/>
          <w:color w:val="1B4D3E"/>
          <w:sz w:val="20"/>
        </w:rPr>
        <w:t xml:space="preserve">Shortest-Path BFS Traversal (findRelationshipPath): </w:t>
      </w:r>
      <w:r>
        <w:rPr>
          <w:rFonts w:ascii="Calibri" w:hAnsi="Calibri"/>
          <w:color w:val="374151"/>
          <w:sz w:val="20"/>
        </w:rPr>
        <w:t>Calculates the minimal connecting path between the authenticated user and any selected relative node.</w:t>
      </w:r>
    </w:p>
    <w:p>
      <w:pPr>
        <w:pStyle w:val="ListBullet"/>
        <w:spacing w:after="60" w:line="276" w:lineRule="auto"/>
      </w:pPr>
      <w:r>
        <w:rPr>
          <w:rFonts w:ascii="Calibri" w:hAnsi="Calibri"/>
          <w:b/>
          <w:color w:val="1B4D3E"/>
          <w:sz w:val="20"/>
        </w:rPr>
        <w:t xml:space="preserve">Natural Kinship Translation: </w:t>
      </w:r>
      <w:r>
        <w:rPr>
          <w:rFonts w:ascii="Calibri" w:hAnsi="Calibri"/>
          <w:color w:val="374151"/>
          <w:sz w:val="20"/>
        </w:rPr>
        <w:t>Converts multi-hop edge sequences into intuitive cultural terminology (e.g., Father -&gt; Brother -&gt; Son translates to 'Cousin'; Mother -&gt; Brother translates to 'Uncle'; Parent -&gt; Parent translates to 'Grandparent').</w:t>
      </w:r>
    </w:p>
    <w:p>
      <w:pPr>
        <w:pStyle w:val="ListBullet"/>
        <w:spacing w:after="60" w:line="276" w:lineRule="auto"/>
      </w:pPr>
      <w:r>
        <w:rPr>
          <w:rFonts w:ascii="Calibri" w:hAnsi="Calibri"/>
          <w:b/>
          <w:color w:val="1B4D3E"/>
          <w:sz w:val="20"/>
        </w:rPr>
        <w:t xml:space="preserve">Interactive Path Highlighting: </w:t>
      </w:r>
      <w:r>
        <w:rPr>
          <w:rFonts w:ascii="Calibri" w:hAnsi="Calibri"/>
          <w:color w:val="374151"/>
          <w:sz w:val="20"/>
        </w:rPr>
        <w:t>When a user views a connection in the family tree, the canvas dynamically highlights the exact sequence of connecting nodes and relational edges while dimming unrelated family branches.</w:t>
      </w:r>
    </w:p>
    <w:p>
      <w:pPr>
        <w:pStyle w:val="Heading1"/>
        <w:spacing w:before="320" w:after="120"/>
      </w:pPr>
      <w:r>
        <w:rPr>
          <w:rFonts w:ascii="Calibri" w:hAnsi="Calibri"/>
          <w:b/>
          <w:color w:val="1B4D3E"/>
          <w:sz w:val="34"/>
        </w:rPr>
        <w:t>4. Advanced Social &amp; Heritage Features (Phase 3)</w:t>
      </w:r>
    </w:p>
    <w:p>
      <w:pPr>
        <w:spacing w:after="80" w:line="276" w:lineRule="auto"/>
      </w:pPr>
      <w:r>
        <w:rPr>
          <w:rFonts w:ascii="Calibri" w:hAnsi="Calibri"/>
          <w:i w:val="0"/>
          <w:color w:val="374151"/>
          <w:sz w:val="21"/>
        </w:rPr>
        <w:t>Beyond the core 5-stage lineage engine, Roots implements advanced social collaboration, shared timelines, and gathering coordination modules:</w:t>
      </w:r>
    </w:p>
    <w:p>
      <w:pPr>
        <w:pStyle w:val="Heading2"/>
        <w:spacing w:before="240" w:after="80"/>
      </w:pPr>
      <w:r>
        <w:rPr>
          <w:rFonts w:ascii="Calibri" w:hAnsi="Calibri"/>
          <w:b/>
          <w:color w:val="2C5E43"/>
          <w:sz w:val="27"/>
        </w:rPr>
        <w:t>4.1 Family Timeline &amp; Generational Milestones</w:t>
      </w:r>
    </w:p>
    <w:p>
      <w:pPr>
        <w:pStyle w:val="ListBullet"/>
        <w:spacing w:after="60" w:line="276" w:lineRule="auto"/>
      </w:pPr>
      <w:r>
        <w:rPr>
          <w:rFonts w:ascii="Calibri" w:hAnsi="Calibri"/>
          <w:b/>
          <w:color w:val="1B4D3E"/>
          <w:sz w:val="20"/>
        </w:rPr>
        <w:t xml:space="preserve">Three Dedicated Entry Types: </w:t>
      </w:r>
      <w:r>
        <w:rPr>
          <w:rFonts w:ascii="Calibri" w:hAnsi="Calibri"/>
          <w:color w:val="374151"/>
          <w:sz w:val="20"/>
        </w:rPr>
        <w:t>Distinguishes between everyday social POSTS, generational MILESTONES (births, graduations, weddings, anniversaries), and EVENT_MEMORIES (multimedia gathering recaps).</w:t>
      </w:r>
    </w:p>
    <w:p>
      <w:pPr>
        <w:pStyle w:val="ListBullet"/>
        <w:spacing w:after="60" w:line="276" w:lineRule="auto"/>
      </w:pPr>
      <w:r>
        <w:rPr>
          <w:rFonts w:ascii="Calibri" w:hAnsi="Calibri"/>
          <w:b/>
          <w:color w:val="1B4D3E"/>
          <w:sz w:val="20"/>
        </w:rPr>
        <w:t xml:space="preserve">Historical Date Chronology: </w:t>
      </w:r>
      <w:r>
        <w:rPr>
          <w:rFonts w:ascii="Calibri" w:hAnsi="Calibri"/>
          <w:color w:val="374151"/>
          <w:sz w:val="20"/>
        </w:rPr>
        <w:t>Users can assign historical dates (spanning years 1900 to 2100) independent of the database upload timestamp, allowing authentic chronological sorting of family history.</w:t>
      </w:r>
    </w:p>
    <w:p>
      <w:pPr>
        <w:pStyle w:val="ListBullet"/>
        <w:spacing w:after="60" w:line="276" w:lineRule="auto"/>
      </w:pPr>
      <w:r>
        <w:rPr>
          <w:rFonts w:ascii="Calibri" w:hAnsi="Calibri"/>
          <w:b/>
          <w:color w:val="1B4D3E"/>
          <w:sz w:val="20"/>
        </w:rPr>
        <w:t xml:space="preserve">Relative Tagging: </w:t>
      </w:r>
      <w:r>
        <w:rPr>
          <w:rFonts w:ascii="Calibri" w:hAnsi="Calibri"/>
          <w:color w:val="374151"/>
          <w:sz w:val="20"/>
        </w:rPr>
        <w:t>Enables tagging multiple connected relatives in specific milestone cards and photographs.</w:t>
      </w:r>
    </w:p>
    <w:p>
      <w:pPr>
        <w:pStyle w:val="ListBullet"/>
        <w:spacing w:after="60" w:line="276" w:lineRule="auto"/>
      </w:pPr>
      <w:r>
        <w:rPr>
          <w:rFonts w:ascii="Calibri" w:hAnsi="Calibri"/>
          <w:b/>
          <w:color w:val="1B4D3E"/>
          <w:sz w:val="20"/>
        </w:rPr>
        <w:t xml:space="preserve">Aggregated Me-Timeline: </w:t>
      </w:r>
      <w:r>
        <w:rPr>
          <w:rFonts w:ascii="Calibri" w:hAnsi="Calibri"/>
          <w:color w:val="374151"/>
          <w:sz w:val="20"/>
        </w:rPr>
        <w:t>An intelligent feed aggregator that merges personal updates, milestones from all connected graph relatives (up to depth 10), and participated family events into one chronological stream.</w:t>
      </w:r>
    </w:p>
    <w:p>
      <w:pPr>
        <w:pStyle w:val="ListBullet"/>
        <w:spacing w:after="60" w:line="276" w:lineRule="auto"/>
      </w:pPr>
      <w:r>
        <w:rPr>
          <w:rFonts w:ascii="Calibri" w:hAnsi="Calibri"/>
          <w:b/>
          <w:color w:val="1B4D3E"/>
          <w:sz w:val="20"/>
        </w:rPr>
        <w:t xml:space="preserve">Granular Visibility: </w:t>
      </w:r>
      <w:r>
        <w:rPr>
          <w:rFonts w:ascii="Calibri" w:hAnsi="Calibri"/>
          <w:color w:val="374151"/>
          <w:sz w:val="20"/>
        </w:rPr>
        <w:t>Supports FAMILY (lineage restricted) and PUBLIC visibility scopes.</w:t>
      </w:r>
    </w:p>
    <w:p>
      <w:pPr>
        <w:pStyle w:val="Heading2"/>
        <w:spacing w:before="240" w:after="80"/>
      </w:pPr>
      <w:r>
        <w:rPr>
          <w:rFonts w:ascii="Calibri" w:hAnsi="Calibri"/>
          <w:b/>
          <w:color w:val="2C5E43"/>
          <w:sz w:val="27"/>
        </w:rPr>
        <w:t>4.2 Family Gathering Events &amp; RSVP Coordination</w:t>
      </w:r>
    </w:p>
    <w:p>
      <w:pPr>
        <w:pStyle w:val="ListBullet"/>
        <w:spacing w:after="60" w:line="276" w:lineRule="auto"/>
      </w:pPr>
      <w:r>
        <w:rPr>
          <w:rFonts w:ascii="Calibri" w:hAnsi="Calibri"/>
          <w:b/>
          <w:color w:val="1B4D3E"/>
          <w:sz w:val="20"/>
        </w:rPr>
        <w:t xml:space="preserve">Event Creation &amp; Host Controls: </w:t>
      </w:r>
      <w:r>
        <w:rPr>
          <w:rFonts w:ascii="Calibri" w:hAnsi="Calibri"/>
          <w:color w:val="374151"/>
          <w:sz w:val="20"/>
        </w:rPr>
        <w:t>Family hosts can schedule gatherings with date, human-readable time strings (e.g., '7:00 PM'), venue/location, and descriptive agendas.</w:t>
      </w:r>
    </w:p>
    <w:p>
      <w:pPr>
        <w:pStyle w:val="ListBullet"/>
        <w:spacing w:after="60" w:line="276" w:lineRule="auto"/>
      </w:pPr>
      <w:r>
        <w:rPr>
          <w:rFonts w:ascii="Calibri" w:hAnsi="Calibri"/>
          <w:b/>
          <w:color w:val="1B4D3E"/>
          <w:sz w:val="20"/>
        </w:rPr>
        <w:t xml:space="preserve">Direct Relative Invitations: </w:t>
      </w:r>
      <w:r>
        <w:rPr>
          <w:rFonts w:ascii="Calibri" w:hAnsi="Calibri"/>
          <w:color w:val="374151"/>
          <w:sz w:val="20"/>
        </w:rPr>
        <w:t>Hosts can invite any number of connected relatives from their family tree, triggering instant EVENT_INVITATION notifications.</w:t>
      </w:r>
    </w:p>
    <w:p>
      <w:pPr>
        <w:pStyle w:val="ListBullet"/>
        <w:spacing w:after="60" w:line="276" w:lineRule="auto"/>
      </w:pPr>
      <w:r>
        <w:rPr>
          <w:rFonts w:ascii="Calibri" w:hAnsi="Calibri"/>
          <w:b/>
          <w:color w:val="1B4D3E"/>
          <w:sz w:val="20"/>
        </w:rPr>
        <w:t xml:space="preserve">4-Tier RSVP Protocol: </w:t>
      </w:r>
      <w:r>
        <w:rPr>
          <w:rFonts w:ascii="Calibri" w:hAnsi="Calibri"/>
          <w:color w:val="374151"/>
          <w:sz w:val="20"/>
        </w:rPr>
        <w:t>Invitees can declare attendance as GOING, INTERESTED, CANT_GO, or leave as PENDING.</w:t>
      </w:r>
    </w:p>
    <w:p>
      <w:pPr>
        <w:pStyle w:val="ListBullet"/>
        <w:spacing w:after="60" w:line="276" w:lineRule="auto"/>
      </w:pPr>
      <w:r>
        <w:rPr>
          <w:rFonts w:ascii="Calibri" w:hAnsi="Calibri"/>
          <w:b/>
          <w:color w:val="1B4D3E"/>
          <w:sz w:val="20"/>
        </w:rPr>
        <w:t xml:space="preserve">Live RSVP Headcount Analytics: </w:t>
      </w:r>
      <w:r>
        <w:rPr>
          <w:rFonts w:ascii="Calibri" w:hAnsi="Calibri"/>
          <w:color w:val="374151"/>
          <w:sz w:val="20"/>
        </w:rPr>
        <w:t>Event detail dashboards display real-time attendee tallies across all 4 categories with dedicated attendee rosters.</w:t>
      </w:r>
    </w:p>
    <w:p>
      <w:pPr>
        <w:pStyle w:val="ListBullet"/>
        <w:spacing w:after="60" w:line="276" w:lineRule="auto"/>
      </w:pPr>
      <w:r>
        <w:rPr>
          <w:rFonts w:ascii="Calibri" w:hAnsi="Calibri"/>
          <w:b/>
          <w:color w:val="1B4D3E"/>
          <w:sz w:val="20"/>
        </w:rPr>
        <w:t xml:space="preserve">Event Memories Integration: </w:t>
      </w:r>
      <w:r>
        <w:rPr>
          <w:rFonts w:ascii="Calibri" w:hAnsi="Calibri"/>
          <w:color w:val="374151"/>
          <w:sz w:val="20"/>
        </w:rPr>
        <w:t>Allows attaching timeline posts and reunion memories directly to completed family events.</w:t>
      </w:r>
    </w:p>
    <w:p>
      <w:pPr>
        <w:pStyle w:val="Heading2"/>
        <w:spacing w:before="240" w:after="80"/>
      </w:pPr>
      <w:r>
        <w:rPr>
          <w:rFonts w:ascii="Calibri" w:hAnsi="Calibri"/>
          <w:b/>
          <w:color w:val="2C5E43"/>
          <w:sz w:val="27"/>
        </w:rPr>
        <w:t>4.3 Graph-Powered Family Suggestions ('People You May Know')</w:t>
      </w:r>
    </w:p>
    <w:p>
      <w:pPr>
        <w:pStyle w:val="ListBullet"/>
        <w:spacing w:after="60" w:line="276" w:lineRule="auto"/>
      </w:pPr>
      <w:r>
        <w:rPr>
          <w:rFonts w:ascii="Calibri" w:hAnsi="Calibri"/>
          <w:b/>
          <w:color w:val="1B4D3E"/>
          <w:sz w:val="20"/>
        </w:rPr>
        <w:t xml:space="preserve">Graph Proximity Discovery: </w:t>
      </w:r>
      <w:r>
        <w:rPr>
          <w:rFonts w:ascii="Calibri" w:hAnsi="Calibri"/>
          <w:color w:val="374151"/>
          <w:sz w:val="20"/>
        </w:rPr>
        <w:t>Scans the family graph from topological depth 2 to 4 to identify distant relatives who do not yet have direct relationship edges.</w:t>
      </w:r>
    </w:p>
    <w:p>
      <w:pPr>
        <w:pStyle w:val="ListBullet"/>
        <w:spacing w:after="60" w:line="276" w:lineRule="auto"/>
      </w:pPr>
      <w:r>
        <w:rPr>
          <w:rFonts w:ascii="Calibri" w:hAnsi="Calibri"/>
          <w:b/>
          <w:color w:val="1B4D3E"/>
          <w:sz w:val="20"/>
        </w:rPr>
        <w:t xml:space="preserve">Kinship Reasoning Explanation: </w:t>
      </w:r>
      <w:r>
        <w:rPr>
          <w:rFonts w:ascii="Calibri" w:hAnsi="Calibri"/>
          <w:color w:val="374151"/>
          <w:sz w:val="20"/>
        </w:rPr>
        <w:t>Provides human-readable justifications explaining why the suggestion was made (e.g., 'Your father's brother's son') along with intermediate relative names.</w:t>
      </w:r>
    </w:p>
    <w:p>
      <w:pPr>
        <w:pStyle w:val="ListBullet"/>
        <w:spacing w:after="60" w:line="276" w:lineRule="auto"/>
      </w:pPr>
      <w:r>
        <w:rPr>
          <w:rFonts w:ascii="Calibri" w:hAnsi="Calibri"/>
          <w:b/>
          <w:color w:val="1B4D3E"/>
          <w:sz w:val="20"/>
        </w:rPr>
        <w:t xml:space="preserve">Proximity Ranking: </w:t>
      </w:r>
      <w:r>
        <w:rPr>
          <w:rFonts w:ascii="Calibri" w:hAnsi="Calibri"/>
          <w:color w:val="374151"/>
          <w:sz w:val="20"/>
        </w:rPr>
        <w:t>Ranks recommendations so that closer relatives (2 hops away) appear before distant extended family (4 hops away).</w:t>
      </w:r>
    </w:p>
    <w:p>
      <w:pPr>
        <w:pStyle w:val="Heading2"/>
        <w:spacing w:before="240" w:after="80"/>
      </w:pPr>
      <w:r>
        <w:rPr>
          <w:rFonts w:ascii="Calibri" w:hAnsi="Calibri"/>
          <w:b/>
          <w:color w:val="2C5E43"/>
          <w:sz w:val="27"/>
        </w:rPr>
        <w:t>4.4 Social Interaction &amp; Notification Engine</w:t>
      </w:r>
    </w:p>
    <w:p>
      <w:pPr>
        <w:pStyle w:val="ListBullet"/>
        <w:spacing w:after="60" w:line="276" w:lineRule="auto"/>
      </w:pPr>
      <w:r>
        <w:rPr>
          <w:rFonts w:ascii="Calibri" w:hAnsi="Calibri"/>
          <w:b/>
          <w:color w:val="1B4D3E"/>
          <w:sz w:val="20"/>
        </w:rPr>
        <w:t xml:space="preserve">Activity Feed Interactions: </w:t>
      </w:r>
      <w:r>
        <w:rPr>
          <w:rFonts w:ascii="Calibri" w:hAnsi="Calibri"/>
          <w:color w:val="374151"/>
          <w:sz w:val="20"/>
        </w:rPr>
        <w:t>Supports full post publishing, image attachment previews, threaded comments, and toggleable likes with unique per-user persistence.</w:t>
      </w:r>
    </w:p>
    <w:p>
      <w:pPr>
        <w:pStyle w:val="ListBullet"/>
        <w:spacing w:after="60" w:line="276" w:lineRule="auto"/>
      </w:pPr>
      <w:r>
        <w:rPr>
          <w:rFonts w:ascii="Calibri" w:hAnsi="Calibri"/>
          <w:b/>
          <w:color w:val="1B4D3E"/>
          <w:sz w:val="20"/>
        </w:rPr>
        <w:t xml:space="preserve">9 In-App Notification Triggers: </w:t>
      </w:r>
      <w:r>
        <w:rPr>
          <w:rFonts w:ascii="Calibri" w:hAnsi="Calibri"/>
          <w:color w:val="374151"/>
          <w:sz w:val="20"/>
        </w:rPr>
        <w:t>Covers relationship requests, acceptances, declines, verifications, dispute alerts, dummy profile claims, and event invitations/RSVP updates.</w:t>
      </w:r>
    </w:p>
    <w:p>
      <w:pPr>
        <w:pStyle w:val="ListBullet"/>
        <w:spacing w:after="60" w:line="276" w:lineRule="auto"/>
      </w:pPr>
      <w:r>
        <w:rPr>
          <w:rFonts w:ascii="Calibri" w:hAnsi="Calibri"/>
          <w:b/>
          <w:color w:val="1B4D3E"/>
          <w:sz w:val="20"/>
        </w:rPr>
        <w:t xml:space="preserve">Member Search Directory: </w:t>
      </w:r>
      <w:r>
        <w:rPr>
          <w:rFonts w:ascii="Calibri" w:hAnsi="Calibri"/>
          <w:color w:val="374151"/>
          <w:sz w:val="20"/>
        </w:rPr>
        <w:t>Real-time query bar filtering active platform members by personal name and ancestral family surname.</w:t>
      </w:r>
    </w:p>
    <w:p>
      <w:pPr>
        <w:pStyle w:val="Heading1"/>
        <w:spacing w:before="320" w:after="120"/>
      </w:pPr>
      <w:r>
        <w:rPr>
          <w:rFonts w:ascii="Calibri" w:hAnsi="Calibri"/>
          <w:b/>
          <w:color w:val="1B4D3E"/>
          <w:sz w:val="34"/>
        </w:rPr>
        <w:t>5. Comprehensive Database Schema (Prisma Models &amp; Enums)</w:t>
      </w:r>
    </w:p>
    <w:p>
      <w:pPr>
        <w:spacing w:after="80" w:line="276" w:lineRule="auto"/>
      </w:pPr>
      <w:r>
        <w:rPr>
          <w:rFonts w:ascii="Calibri" w:hAnsi="Calibri"/>
          <w:i w:val="0"/>
          <w:color w:val="374151"/>
          <w:sz w:val="21"/>
        </w:rPr>
        <w:t>The database architecture consists of 10 primary models and 7 enums in PostgreSQL, maintained through Prisma 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4D3E"/>
            <w:tcMar>
              <w:top w:w="120" w:type="dxa"/>
              <w:bottom w:w="120" w:type="dxa"/>
              <w:left w:w="140" w:type="dxa"/>
              <w:right w:w="140" w:type="dxa"/>
            </w:tcMar>
          </w:tcPr>
          <w:p>
            <w:pPr>
              <w:jc w:val="left"/>
            </w:pPr>
            <w:r>
              <w:rPr>
                <w:rFonts w:ascii="Calibri" w:hAnsi="Calibri"/>
                <w:b/>
                <w:color w:val="FFFFFF"/>
                <w:sz w:val="19"/>
              </w:rPr>
              <w:t>Model Name</w:t>
            </w:r>
          </w:p>
        </w:tc>
        <w:tc>
          <w:tcPr>
            <w:tcW w:type="dxa" w:w="2340"/>
            <w:shd w:fill="1B4D3E"/>
            <w:tcMar>
              <w:top w:w="120" w:type="dxa"/>
              <w:bottom w:w="120" w:type="dxa"/>
              <w:left w:w="140" w:type="dxa"/>
              <w:right w:w="140" w:type="dxa"/>
            </w:tcMar>
          </w:tcPr>
          <w:p>
            <w:pPr>
              <w:jc w:val="left"/>
            </w:pPr>
            <w:r>
              <w:rPr>
                <w:rFonts w:ascii="Calibri" w:hAnsi="Calibri"/>
                <w:b/>
                <w:color w:val="FFFFFF"/>
                <w:sz w:val="19"/>
              </w:rPr>
              <w:t>Primary / Unique Keys</w:t>
            </w:r>
          </w:p>
        </w:tc>
        <w:tc>
          <w:tcPr>
            <w:tcW w:type="dxa" w:w="2340"/>
            <w:shd w:fill="1B4D3E"/>
            <w:tcMar>
              <w:top w:w="120" w:type="dxa"/>
              <w:bottom w:w="120" w:type="dxa"/>
              <w:left w:w="140" w:type="dxa"/>
              <w:right w:w="140" w:type="dxa"/>
            </w:tcMar>
          </w:tcPr>
          <w:p>
            <w:pPr>
              <w:jc w:val="left"/>
            </w:pPr>
            <w:r>
              <w:rPr>
                <w:rFonts w:ascii="Calibri" w:hAnsi="Calibri"/>
                <w:b/>
                <w:color w:val="FFFFFF"/>
                <w:sz w:val="19"/>
              </w:rPr>
              <w:t>Key Fields &amp; Enumerations</w:t>
            </w:r>
          </w:p>
        </w:tc>
        <w:tc>
          <w:tcPr>
            <w:tcW w:type="dxa" w:w="2340"/>
            <w:shd w:fill="1B4D3E"/>
            <w:tcMar>
              <w:top w:w="120" w:type="dxa"/>
              <w:bottom w:w="120" w:type="dxa"/>
              <w:left w:w="140" w:type="dxa"/>
              <w:right w:w="140" w:type="dxa"/>
            </w:tcMar>
          </w:tcPr>
          <w:p>
            <w:pPr>
              <w:jc w:val="left"/>
            </w:pPr>
            <w:r>
              <w:rPr>
                <w:rFonts w:ascii="Calibri" w:hAnsi="Calibri"/>
                <w:b/>
                <w:color w:val="FFFFFF"/>
                <w:sz w:val="19"/>
              </w:rPr>
              <w:t>Relationships &amp; Integrity Rules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User</w:t>
            </w:r>
          </w:p>
        </w:tc>
        <w:tc>
          <w:tcPr>
            <w:tcW w:type="dxa" w:w="2340"/>
            <w:shd w:fill="FFFFFF"/>
            <w:tcMar>
              <w:top w:w="80" w:type="dxa"/>
              <w:bottom w:w="80" w:type="dxa"/>
              <w:left w:w="120" w:type="dxa"/>
              <w:right w:w="120" w:type="dxa"/>
            </w:tcMar>
          </w:tcPr>
          <w:p>
            <w:pPr>
              <w:jc w:val="left"/>
            </w:pPr>
            <w:r>
              <w:rPr>
                <w:rFonts w:ascii="Calibri" w:hAnsi="Calibri"/>
                <w:color w:val="1F2937"/>
                <w:sz w:val="18"/>
              </w:rPr>
              <w:t>id (CUID), unique email</w:t>
            </w:r>
          </w:p>
        </w:tc>
        <w:tc>
          <w:tcPr>
            <w:tcW w:type="dxa" w:w="2340"/>
            <w:shd w:fill="FFFFFF"/>
            <w:tcMar>
              <w:top w:w="80" w:type="dxa"/>
              <w:bottom w:w="80" w:type="dxa"/>
              <w:left w:w="120" w:type="dxa"/>
              <w:right w:w="120" w:type="dxa"/>
            </w:tcMar>
          </w:tcPr>
          <w:p>
            <w:pPr>
              <w:jc w:val="left"/>
            </w:pPr>
            <w:r>
              <w:rPr>
                <w:rFonts w:ascii="Calibri" w:hAnsi="Calibri"/>
                <w:color w:val="1F2937"/>
                <w:sz w:val="18"/>
              </w:rPr>
              <w:t>name, passwordHash, regionOfOrigin, motherTongue, familySurname, surnameOrigin, casteSubcaste, accountType ('REAL'|'DUMMY'), accountState ('ACTIVE'|'INACTIVE'|'CLAIMED')</w:t>
            </w:r>
          </w:p>
        </w:tc>
        <w:tc>
          <w:tcPr>
            <w:tcW w:type="dxa" w:w="2340"/>
            <w:shd w:fill="FFFFFF"/>
            <w:tcMar>
              <w:top w:w="80" w:type="dxa"/>
              <w:bottom w:w="80" w:type="dxa"/>
              <w:left w:w="120" w:type="dxa"/>
              <w:right w:w="120" w:type="dxa"/>
            </w:tcMar>
          </w:tcPr>
          <w:p>
            <w:pPr>
              <w:jc w:val="left"/>
            </w:pPr>
            <w:r>
              <w:rPr>
                <w:rFonts w:ascii="Calibri" w:hAnsi="Calibri"/>
                <w:color w:val="1F2937"/>
                <w:sz w:val="18"/>
              </w:rPr>
              <w:t>1-N Requests (Sent/Received), 1-N Relationships (From/To), 1-N Posts, 1-N Comments, 1-N Likes, 1-N Events.</w:t>
            </w:r>
          </w:p>
        </w:tc>
      </w:tr>
      <w:tr>
        <w:tc>
          <w:tcPr>
            <w:tcW w:type="dxa" w:w="2340"/>
            <w:shd w:fill="F9FAFB"/>
            <w:tcMar>
              <w:top w:w="80" w:type="dxa"/>
              <w:bottom w:w="80" w:type="dxa"/>
              <w:left w:w="120" w:type="dxa"/>
              <w:right w:w="120" w:type="dxa"/>
            </w:tcMar>
          </w:tcPr>
          <w:p>
            <w:pPr>
              <w:jc w:val="left"/>
            </w:pPr>
            <w:r>
              <w:rPr>
                <w:rFonts w:ascii="Calibri" w:hAnsi="Calibri"/>
                <w:color w:val="1F2937"/>
                <w:sz w:val="18"/>
              </w:rPr>
              <w:t>DummyProfileMeta</w:t>
            </w:r>
          </w:p>
        </w:tc>
        <w:tc>
          <w:tcPr>
            <w:tcW w:type="dxa" w:w="2340"/>
            <w:shd w:fill="F9FAFB"/>
            <w:tcMar>
              <w:top w:w="80" w:type="dxa"/>
              <w:bottom w:w="80" w:type="dxa"/>
              <w:left w:w="120" w:type="dxa"/>
              <w:right w:w="120" w:type="dxa"/>
            </w:tcMar>
          </w:tcPr>
          <w:p>
            <w:pPr>
              <w:jc w:val="left"/>
            </w:pPr>
            <w:r>
              <w:rPr>
                <w:rFonts w:ascii="Calibri" w:hAnsi="Calibri"/>
                <w:color w:val="1F2937"/>
                <w:sz w:val="18"/>
              </w:rPr>
              <w:t>id (CUID), unique userId</w:t>
            </w:r>
          </w:p>
        </w:tc>
        <w:tc>
          <w:tcPr>
            <w:tcW w:type="dxa" w:w="2340"/>
            <w:shd w:fill="F9FAFB"/>
            <w:tcMar>
              <w:top w:w="80" w:type="dxa"/>
              <w:bottom w:w="80" w:type="dxa"/>
              <w:left w:w="120" w:type="dxa"/>
              <w:right w:w="120" w:type="dxa"/>
            </w:tcMar>
          </w:tcPr>
          <w:p>
            <w:pPr>
              <w:jc w:val="left"/>
            </w:pPr>
            <w:r>
              <w:rPr>
                <w:rFonts w:ascii="Calibri" w:hAnsi="Calibri"/>
                <w:color w:val="1F2937"/>
                <w:sz w:val="18"/>
              </w:rPr>
              <w:t>userId, createdById, claimState ('UNCLAIMED'|'CLAIMED')</w:t>
            </w:r>
          </w:p>
        </w:tc>
        <w:tc>
          <w:tcPr>
            <w:tcW w:type="dxa" w:w="2340"/>
            <w:shd w:fill="F9FAFB"/>
            <w:tcMar>
              <w:top w:w="80" w:type="dxa"/>
              <w:bottom w:w="80" w:type="dxa"/>
              <w:left w:w="120" w:type="dxa"/>
              <w:right w:w="120" w:type="dxa"/>
            </w:tcMar>
          </w:tcPr>
          <w:p>
            <w:pPr>
              <w:jc w:val="left"/>
            </w:pPr>
            <w:r>
              <w:rPr>
                <w:rFonts w:ascii="Calibri" w:hAnsi="Calibri"/>
                <w:color w:val="1F2937"/>
                <w:sz w:val="18"/>
              </w:rPr>
              <w:t>1-1 relation with User (Cascade Delete), 1-N relation with User as creator.</w:t>
            </w:r>
          </w:p>
        </w:tc>
      </w:tr>
      <w:tr>
        <w:tc>
          <w:tcPr>
            <w:tcW w:type="dxa" w:w="2340"/>
            <w:shd w:fill="FFFFFF"/>
            <w:tcMar>
              <w:top w:w="80" w:type="dxa"/>
              <w:bottom w:w="80" w:type="dxa"/>
              <w:left w:w="120" w:type="dxa"/>
              <w:right w:w="120" w:type="dxa"/>
            </w:tcMar>
          </w:tcPr>
          <w:p>
            <w:pPr>
              <w:jc w:val="left"/>
            </w:pPr>
            <w:r>
              <w:rPr>
                <w:rFonts w:ascii="Calibri" w:hAnsi="Calibri"/>
                <w:color w:val="1F2937"/>
                <w:sz w:val="18"/>
              </w:rPr>
              <w:t>RelationshipRequest</w:t>
            </w:r>
          </w:p>
        </w:tc>
        <w:tc>
          <w:tcPr>
            <w:tcW w:type="dxa" w:w="2340"/>
            <w:shd w:fill="FFFFFF"/>
            <w:tcMar>
              <w:top w:w="80" w:type="dxa"/>
              <w:bottom w:w="80" w:type="dxa"/>
              <w:left w:w="120" w:type="dxa"/>
              <w:right w:w="120" w:type="dxa"/>
            </w:tcMar>
          </w:tcPr>
          <w:p>
            <w:pPr>
              <w:jc w:val="left"/>
            </w:pPr>
            <w:r>
              <w:rPr>
                <w:rFonts w:ascii="Calibri" w:hAnsi="Calibri"/>
                <w:color w:val="1F2937"/>
                <w:sz w:val="18"/>
              </w:rPr>
              <w:t>id (CUID)</w:t>
            </w:r>
          </w:p>
        </w:tc>
        <w:tc>
          <w:tcPr>
            <w:tcW w:type="dxa" w:w="2340"/>
            <w:shd w:fill="FFFFFF"/>
            <w:tcMar>
              <w:top w:w="80" w:type="dxa"/>
              <w:bottom w:w="80" w:type="dxa"/>
              <w:left w:w="120" w:type="dxa"/>
              <w:right w:w="120" w:type="dxa"/>
            </w:tcMar>
          </w:tcPr>
          <w:p>
            <w:pPr>
              <w:jc w:val="left"/>
            </w:pPr>
            <w:r>
              <w:rPr>
                <w:rFonts w:ascii="Calibri" w:hAnsi="Calibri"/>
                <w:color w:val="1F2937"/>
                <w:sz w:val="18"/>
              </w:rPr>
              <w:t>requesterId, recipientId, relationshipType (13 types), status ('PENDING'|'ACCEPTED'|'REJECTED'), message</w:t>
            </w:r>
          </w:p>
        </w:tc>
        <w:tc>
          <w:tcPr>
            <w:tcW w:type="dxa" w:w="2340"/>
            <w:shd w:fill="FFFFFF"/>
            <w:tcMar>
              <w:top w:w="80" w:type="dxa"/>
              <w:bottom w:w="80" w:type="dxa"/>
              <w:left w:w="120" w:type="dxa"/>
              <w:right w:w="120" w:type="dxa"/>
            </w:tcMar>
          </w:tcPr>
          <w:p>
            <w:pPr>
              <w:jc w:val="left"/>
            </w:pPr>
            <w:r>
              <w:rPr>
                <w:rFonts w:ascii="Calibri" w:hAnsi="Calibri"/>
                <w:color w:val="1F2937"/>
                <w:sz w:val="18"/>
              </w:rPr>
              <w:t>References requester User and recipient User.</w:t>
            </w:r>
          </w:p>
        </w:tc>
      </w:tr>
      <w:tr>
        <w:tc>
          <w:tcPr>
            <w:tcW w:type="dxa" w:w="2340"/>
            <w:shd w:fill="F9FAFB"/>
            <w:tcMar>
              <w:top w:w="80" w:type="dxa"/>
              <w:bottom w:w="80" w:type="dxa"/>
              <w:left w:w="120" w:type="dxa"/>
              <w:right w:w="120" w:type="dxa"/>
            </w:tcMar>
          </w:tcPr>
          <w:p>
            <w:pPr>
              <w:jc w:val="left"/>
            </w:pPr>
            <w:r>
              <w:rPr>
                <w:rFonts w:ascii="Calibri" w:hAnsi="Calibri"/>
                <w:color w:val="1F2937"/>
                <w:sz w:val="18"/>
              </w:rPr>
              <w:t>Relationship</w:t>
            </w:r>
          </w:p>
        </w:tc>
        <w:tc>
          <w:tcPr>
            <w:tcW w:type="dxa" w:w="2340"/>
            <w:shd w:fill="F9FAFB"/>
            <w:tcMar>
              <w:top w:w="80" w:type="dxa"/>
              <w:bottom w:w="80" w:type="dxa"/>
              <w:left w:w="120" w:type="dxa"/>
              <w:right w:w="120" w:type="dxa"/>
            </w:tcMar>
          </w:tcPr>
          <w:p>
            <w:pPr>
              <w:jc w:val="left"/>
            </w:pPr>
            <w:r>
              <w:rPr>
                <w:rFonts w:ascii="Calibri" w:hAnsi="Calibri"/>
                <w:color w:val="1F2937"/>
                <w:sz w:val="18"/>
              </w:rPr>
              <w:t>id (CUID), Unique [userId, relatedUserId, relationshipType]</w:t>
            </w:r>
          </w:p>
        </w:tc>
        <w:tc>
          <w:tcPr>
            <w:tcW w:type="dxa" w:w="2340"/>
            <w:shd w:fill="F9FAFB"/>
            <w:tcMar>
              <w:top w:w="80" w:type="dxa"/>
              <w:bottom w:w="80" w:type="dxa"/>
              <w:left w:w="120" w:type="dxa"/>
              <w:right w:w="120" w:type="dxa"/>
            </w:tcMar>
          </w:tcPr>
          <w:p>
            <w:pPr>
              <w:jc w:val="left"/>
            </w:pPr>
            <w:r>
              <w:rPr>
                <w:rFonts w:ascii="Calibri" w:hAnsi="Calibri"/>
                <w:color w:val="1F2937"/>
                <w:sz w:val="18"/>
              </w:rPr>
              <w:t>userId, relatedUserId, relationshipType, status ('ACCEPTED'|'VERIFIED'|'DISPUTED')</w:t>
            </w:r>
          </w:p>
        </w:tc>
        <w:tc>
          <w:tcPr>
            <w:tcW w:type="dxa" w:w="2340"/>
            <w:shd w:fill="F9FAFB"/>
            <w:tcMar>
              <w:top w:w="80" w:type="dxa"/>
              <w:bottom w:w="80" w:type="dxa"/>
              <w:left w:w="120" w:type="dxa"/>
              <w:right w:w="120" w:type="dxa"/>
            </w:tcMar>
          </w:tcPr>
          <w:p>
            <w:pPr>
              <w:jc w:val="left"/>
            </w:pPr>
            <w:r>
              <w:rPr>
                <w:rFonts w:ascii="Calibri" w:hAnsi="Calibri"/>
                <w:color w:val="1F2937"/>
                <w:sz w:val="18"/>
              </w:rPr>
              <w:t>Direct edge and reverse edge between two User nodes.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Notification</w:t>
            </w:r>
          </w:p>
        </w:tc>
        <w:tc>
          <w:tcPr>
            <w:tcW w:type="dxa" w:w="2340"/>
            <w:shd w:fill="FFFFFF"/>
            <w:tcMar>
              <w:top w:w="80" w:type="dxa"/>
              <w:bottom w:w="80" w:type="dxa"/>
              <w:left w:w="120" w:type="dxa"/>
              <w:right w:w="120" w:type="dxa"/>
            </w:tcMar>
          </w:tcPr>
          <w:p>
            <w:pPr>
              <w:jc w:val="left"/>
            </w:pPr>
            <w:r>
              <w:rPr>
                <w:rFonts w:ascii="Calibri" w:hAnsi="Calibri"/>
                <w:color w:val="1F2937"/>
                <w:sz w:val="18"/>
              </w:rPr>
              <w:t>id (CUID), recipientId idx</w:t>
            </w:r>
          </w:p>
        </w:tc>
        <w:tc>
          <w:tcPr>
            <w:tcW w:type="dxa" w:w="2340"/>
            <w:shd w:fill="FFFFFF"/>
            <w:tcMar>
              <w:top w:w="80" w:type="dxa"/>
              <w:bottom w:w="80" w:type="dxa"/>
              <w:left w:w="120" w:type="dxa"/>
              <w:right w:w="120" w:type="dxa"/>
            </w:tcMar>
          </w:tcPr>
          <w:p>
            <w:pPr>
              <w:jc w:val="left"/>
            </w:pPr>
            <w:r>
              <w:rPr>
                <w:rFonts w:ascii="Calibri" w:hAnsi="Calibri"/>
                <w:color w:val="1F2937"/>
                <w:sz w:val="18"/>
              </w:rPr>
              <w:t>recipientId, type (9 types), title, body, entityId, entityType, read (boolean)</w:t>
            </w:r>
          </w:p>
        </w:tc>
        <w:tc>
          <w:tcPr>
            <w:tcW w:type="dxa" w:w="2340"/>
            <w:shd w:fill="FFFFFF"/>
            <w:tcMar>
              <w:top w:w="80" w:type="dxa"/>
              <w:bottom w:w="80" w:type="dxa"/>
              <w:left w:w="120" w:type="dxa"/>
              <w:right w:w="120" w:type="dxa"/>
            </w:tcMar>
          </w:tcPr>
          <w:p>
            <w:pPr>
              <w:jc w:val="left"/>
            </w:pPr>
            <w:r>
              <w:rPr>
                <w:rFonts w:ascii="Calibri" w:hAnsi="Calibri"/>
                <w:color w:val="1F2937"/>
                <w:sz w:val="18"/>
              </w:rPr>
              <w:t>Belongs to recipient User; tracks read/unread states.</w:t>
            </w:r>
          </w:p>
        </w:tc>
      </w:tr>
      <w:tr>
        <w:tc>
          <w:tcPr>
            <w:tcW w:type="dxa" w:w="2340"/>
            <w:shd w:fill="F9FAFB"/>
            <w:tcMar>
              <w:top w:w="80" w:type="dxa"/>
              <w:bottom w:w="80" w:type="dxa"/>
              <w:left w:w="120" w:type="dxa"/>
              <w:right w:w="120" w:type="dxa"/>
            </w:tcMar>
          </w:tcPr>
          <w:p>
            <w:pPr>
              <w:jc w:val="left"/>
            </w:pPr>
            <w:r>
              <w:rPr>
                <w:rFonts w:ascii="Calibri" w:hAnsi="Calibri"/>
                <w:color w:val="1F2937"/>
                <w:sz w:val="18"/>
              </w:rPr>
              <w:t>Post</w:t>
            </w:r>
          </w:p>
        </w:tc>
        <w:tc>
          <w:tcPr>
            <w:tcW w:type="dxa" w:w="2340"/>
            <w:shd w:fill="F9FAFB"/>
            <w:tcMar>
              <w:top w:w="80" w:type="dxa"/>
              <w:bottom w:w="80" w:type="dxa"/>
              <w:left w:w="120" w:type="dxa"/>
              <w:right w:w="120" w:type="dxa"/>
            </w:tcMar>
          </w:tcPr>
          <w:p>
            <w:pPr>
              <w:jc w:val="left"/>
            </w:pPr>
            <w:r>
              <w:rPr>
                <w:rFonts w:ascii="Calibri" w:hAnsi="Calibri"/>
                <w:color w:val="1F2937"/>
                <w:sz w:val="18"/>
              </w:rPr>
              <w:t>id (CUID), authorId idx</w:t>
            </w:r>
          </w:p>
        </w:tc>
        <w:tc>
          <w:tcPr>
            <w:tcW w:type="dxa" w:w="2340"/>
            <w:shd w:fill="F9FAFB"/>
            <w:tcMar>
              <w:top w:w="80" w:type="dxa"/>
              <w:bottom w:w="80" w:type="dxa"/>
              <w:left w:w="120" w:type="dxa"/>
              <w:right w:w="120" w:type="dxa"/>
            </w:tcMar>
          </w:tcPr>
          <w:p>
            <w:pPr>
              <w:jc w:val="left"/>
            </w:pPr>
            <w:r>
              <w:rPr>
                <w:rFonts w:ascii="Calibri" w:hAnsi="Calibri"/>
                <w:color w:val="1F2937"/>
                <w:sz w:val="18"/>
              </w:rPr>
              <w:t>authorId, content, imageUrl, entryType ('POST'|'MILESTONE'|'EVENT_MEMORY'), title, eventDate, visibility ('FAMILY'|'PUBLIC'), taggedUserIds</w:t>
            </w:r>
          </w:p>
        </w:tc>
        <w:tc>
          <w:tcPr>
            <w:tcW w:type="dxa" w:w="2340"/>
            <w:shd w:fill="F9FAFB"/>
            <w:tcMar>
              <w:top w:w="80" w:type="dxa"/>
              <w:bottom w:w="80" w:type="dxa"/>
              <w:left w:w="120" w:type="dxa"/>
              <w:right w:w="120" w:type="dxa"/>
            </w:tcMar>
          </w:tcPr>
          <w:p>
            <w:pPr>
              <w:jc w:val="left"/>
            </w:pPr>
            <w:r>
              <w:rPr>
                <w:rFonts w:ascii="Calibri" w:hAnsi="Calibri"/>
                <w:color w:val="1F2937"/>
                <w:sz w:val="18"/>
              </w:rPr>
              <w:t>References author User, 1-N Comments, 1-N Likes, Optional relation with FamilyEvent.</w:t>
            </w:r>
          </w:p>
        </w:tc>
      </w:tr>
      <w:tr>
        <w:tc>
          <w:tcPr>
            <w:tcW w:type="dxa" w:w="2340"/>
            <w:shd w:fill="FFFFFF"/>
            <w:tcMar>
              <w:top w:w="80" w:type="dxa"/>
              <w:bottom w:w="80" w:type="dxa"/>
              <w:left w:w="120" w:type="dxa"/>
              <w:right w:w="120" w:type="dxa"/>
            </w:tcMar>
          </w:tcPr>
          <w:p>
            <w:pPr>
              <w:jc w:val="left"/>
            </w:pPr>
            <w:r>
              <w:rPr>
                <w:rFonts w:ascii="Calibri" w:hAnsi="Calibri"/>
                <w:color w:val="1F2937"/>
                <w:sz w:val="18"/>
              </w:rPr>
              <w:t>Comment</w:t>
            </w:r>
          </w:p>
        </w:tc>
        <w:tc>
          <w:tcPr>
            <w:tcW w:type="dxa" w:w="2340"/>
            <w:shd w:fill="FFFFFF"/>
            <w:tcMar>
              <w:top w:w="80" w:type="dxa"/>
              <w:bottom w:w="80" w:type="dxa"/>
              <w:left w:w="120" w:type="dxa"/>
              <w:right w:w="120" w:type="dxa"/>
            </w:tcMar>
          </w:tcPr>
          <w:p>
            <w:pPr>
              <w:jc w:val="left"/>
            </w:pPr>
            <w:r>
              <w:rPr>
                <w:rFonts w:ascii="Calibri" w:hAnsi="Calibri"/>
                <w:color w:val="1F2937"/>
                <w:sz w:val="18"/>
              </w:rPr>
              <w:t>id (CUID)</w:t>
            </w:r>
          </w:p>
        </w:tc>
        <w:tc>
          <w:tcPr>
            <w:tcW w:type="dxa" w:w="2340"/>
            <w:shd w:fill="FFFFFF"/>
            <w:tcMar>
              <w:top w:w="80" w:type="dxa"/>
              <w:bottom w:w="80" w:type="dxa"/>
              <w:left w:w="120" w:type="dxa"/>
              <w:right w:w="120" w:type="dxa"/>
            </w:tcMar>
          </w:tcPr>
          <w:p>
            <w:pPr>
              <w:jc w:val="left"/>
            </w:pPr>
            <w:r>
              <w:rPr>
                <w:rFonts w:ascii="Calibri" w:hAnsi="Calibri"/>
                <w:color w:val="1F2937"/>
                <w:sz w:val="18"/>
              </w:rPr>
              <w:t>postId, authorId, content, createdAt</w:t>
            </w:r>
          </w:p>
        </w:tc>
        <w:tc>
          <w:tcPr>
            <w:tcW w:type="dxa" w:w="2340"/>
            <w:shd w:fill="FFFFFF"/>
            <w:tcMar>
              <w:top w:w="80" w:type="dxa"/>
              <w:bottom w:w="80" w:type="dxa"/>
              <w:left w:w="120" w:type="dxa"/>
              <w:right w:w="120" w:type="dxa"/>
            </w:tcMar>
          </w:tcPr>
          <w:p>
            <w:pPr>
              <w:jc w:val="left"/>
            </w:pPr>
            <w:r>
              <w:rPr>
                <w:rFonts w:ascii="Calibri" w:hAnsi="Calibri"/>
                <w:color w:val="1F2937"/>
                <w:sz w:val="18"/>
              </w:rPr>
              <w:t>Cascade delete with Post, belongs to author User.</w:t>
            </w:r>
          </w:p>
        </w:tc>
      </w:tr>
      <w:tr>
        <w:tc>
          <w:tcPr>
            <w:tcW w:type="dxa" w:w="2340"/>
            <w:shd w:fill="F9FAFB"/>
            <w:tcMar>
              <w:top w:w="80" w:type="dxa"/>
              <w:bottom w:w="80" w:type="dxa"/>
              <w:left w:w="120" w:type="dxa"/>
              <w:right w:w="120" w:type="dxa"/>
            </w:tcMar>
          </w:tcPr>
          <w:p>
            <w:pPr>
              <w:jc w:val="left"/>
            </w:pPr>
            <w:r>
              <w:rPr>
                <w:rFonts w:ascii="Calibri" w:hAnsi="Calibri"/>
                <w:color w:val="1F2937"/>
                <w:sz w:val="18"/>
              </w:rPr>
              <w:t>Like</w:t>
            </w:r>
          </w:p>
        </w:tc>
        <w:tc>
          <w:tcPr>
            <w:tcW w:type="dxa" w:w="2340"/>
            <w:shd w:fill="F9FAFB"/>
            <w:tcMar>
              <w:top w:w="80" w:type="dxa"/>
              <w:bottom w:w="80" w:type="dxa"/>
              <w:left w:w="120" w:type="dxa"/>
              <w:right w:w="120" w:type="dxa"/>
            </w:tcMar>
          </w:tcPr>
          <w:p>
            <w:pPr>
              <w:jc w:val="left"/>
            </w:pPr>
            <w:r>
              <w:rPr>
                <w:rFonts w:ascii="Calibri" w:hAnsi="Calibri"/>
                <w:color w:val="1F2937"/>
                <w:sz w:val="18"/>
              </w:rPr>
              <w:t>id (CUID), Unique [postId, userId]</w:t>
            </w:r>
          </w:p>
        </w:tc>
        <w:tc>
          <w:tcPr>
            <w:tcW w:type="dxa" w:w="2340"/>
            <w:shd w:fill="F9FAFB"/>
            <w:tcMar>
              <w:top w:w="80" w:type="dxa"/>
              <w:bottom w:w="80" w:type="dxa"/>
              <w:left w:w="120" w:type="dxa"/>
              <w:right w:w="120" w:type="dxa"/>
            </w:tcMar>
          </w:tcPr>
          <w:p>
            <w:pPr>
              <w:jc w:val="left"/>
            </w:pPr>
            <w:r>
              <w:rPr>
                <w:rFonts w:ascii="Calibri" w:hAnsi="Calibri"/>
                <w:color w:val="1F2937"/>
                <w:sz w:val="18"/>
              </w:rPr>
              <w:t>postId, userId, createdAt</w:t>
            </w:r>
          </w:p>
        </w:tc>
        <w:tc>
          <w:tcPr>
            <w:tcW w:type="dxa" w:w="2340"/>
            <w:shd w:fill="F9FAFB"/>
            <w:tcMar>
              <w:top w:w="80" w:type="dxa"/>
              <w:bottom w:w="80" w:type="dxa"/>
              <w:left w:w="120" w:type="dxa"/>
              <w:right w:w="120" w:type="dxa"/>
            </w:tcMar>
          </w:tcPr>
          <w:p>
            <w:pPr>
              <w:jc w:val="left"/>
            </w:pPr>
            <w:r>
              <w:rPr>
                <w:rFonts w:ascii="Calibri" w:hAnsi="Calibri"/>
                <w:color w:val="1F2937"/>
                <w:sz w:val="18"/>
              </w:rPr>
              <w:t>Composite unique key prevents multiple likes per user per post.</w:t>
            </w:r>
          </w:p>
        </w:tc>
      </w:tr>
      <w:tr>
        <w:tc>
          <w:tcPr>
            <w:tcW w:type="dxa" w:w="2340"/>
            <w:shd w:fill="FFFFFF"/>
            <w:tcMar>
              <w:top w:w="80" w:type="dxa"/>
              <w:bottom w:w="80" w:type="dxa"/>
              <w:left w:w="120" w:type="dxa"/>
              <w:right w:w="120" w:type="dxa"/>
            </w:tcMar>
          </w:tcPr>
          <w:p>
            <w:pPr>
              <w:jc w:val="left"/>
            </w:pPr>
            <w:r>
              <w:rPr>
                <w:rFonts w:ascii="Calibri" w:hAnsi="Calibri"/>
                <w:color w:val="1F2937"/>
                <w:sz w:val="18"/>
              </w:rPr>
              <w:t>FamilyEvent</w:t>
            </w:r>
          </w:p>
        </w:tc>
        <w:tc>
          <w:tcPr>
            <w:tcW w:type="dxa" w:w="2340"/>
            <w:shd w:fill="FFFFFF"/>
            <w:tcMar>
              <w:top w:w="80" w:type="dxa"/>
              <w:bottom w:w="80" w:type="dxa"/>
              <w:left w:w="120" w:type="dxa"/>
              <w:right w:w="120" w:type="dxa"/>
            </w:tcMar>
          </w:tcPr>
          <w:p>
            <w:pPr>
              <w:jc w:val="left"/>
            </w:pPr>
            <w:r>
              <w:rPr>
                <w:rFonts w:ascii="Calibri" w:hAnsi="Calibri"/>
                <w:color w:val="1F2937"/>
                <w:sz w:val="18"/>
              </w:rPr>
              <w:t>id (CUID), hostId idx</w:t>
            </w:r>
          </w:p>
        </w:tc>
        <w:tc>
          <w:tcPr>
            <w:tcW w:type="dxa" w:w="2340"/>
            <w:shd w:fill="FFFFFF"/>
            <w:tcMar>
              <w:top w:w="80" w:type="dxa"/>
              <w:bottom w:w="80" w:type="dxa"/>
              <w:left w:w="120" w:type="dxa"/>
              <w:right w:w="120" w:type="dxa"/>
            </w:tcMar>
          </w:tcPr>
          <w:p>
            <w:pPr>
              <w:jc w:val="left"/>
            </w:pPr>
            <w:r>
              <w:rPr>
                <w:rFonts w:ascii="Calibri" w:hAnsi="Calibri"/>
                <w:color w:val="1F2937"/>
                <w:sz w:val="18"/>
              </w:rPr>
              <w:t>hostId, title, eventDate, eventTime, location, description</w:t>
            </w:r>
          </w:p>
        </w:tc>
        <w:tc>
          <w:tcPr>
            <w:tcW w:type="dxa" w:w="2340"/>
            <w:shd w:fill="FFFFFF"/>
            <w:tcMar>
              <w:top w:w="80" w:type="dxa"/>
              <w:bottom w:w="80" w:type="dxa"/>
              <w:left w:w="120" w:type="dxa"/>
              <w:right w:w="120" w:type="dxa"/>
            </w:tcMar>
          </w:tcPr>
          <w:p>
            <w:pPr>
              <w:jc w:val="left"/>
            </w:pPr>
            <w:r>
              <w:rPr>
                <w:rFonts w:ascii="Calibri" w:hAnsi="Calibri"/>
                <w:color w:val="1F2937"/>
                <w:sz w:val="18"/>
              </w:rPr>
              <w:t>Host references User, 1-N EventInvitee (Cascade Delete), 1-N Post (Attached Memories).</w:t>
            </w:r>
          </w:p>
        </w:tc>
      </w:tr>
      <w:tr>
        <w:tc>
          <w:tcPr>
            <w:tcW w:type="dxa" w:w="2340"/>
            <w:shd w:fill="F9FAFB"/>
            <w:tcMar>
              <w:top w:w="80" w:type="dxa"/>
              <w:bottom w:w="80" w:type="dxa"/>
              <w:left w:w="120" w:type="dxa"/>
              <w:right w:w="120" w:type="dxa"/>
            </w:tcMar>
          </w:tcPr>
          <w:p>
            <w:pPr>
              <w:jc w:val="left"/>
            </w:pPr>
            <w:r>
              <w:rPr>
                <w:rFonts w:ascii="Calibri" w:hAnsi="Calibri"/>
                <w:color w:val="1F2937"/>
                <w:sz w:val="18"/>
              </w:rPr>
              <w:t>EventInvitee</w:t>
            </w:r>
          </w:p>
        </w:tc>
        <w:tc>
          <w:tcPr>
            <w:tcW w:type="dxa" w:w="2340"/>
            <w:shd w:fill="F9FAFB"/>
            <w:tcMar>
              <w:top w:w="80" w:type="dxa"/>
              <w:bottom w:w="80" w:type="dxa"/>
              <w:left w:w="120" w:type="dxa"/>
              <w:right w:w="120" w:type="dxa"/>
            </w:tcMar>
          </w:tcPr>
          <w:p>
            <w:pPr>
              <w:jc w:val="left"/>
            </w:pPr>
            <w:r>
              <w:rPr>
                <w:rFonts w:ascii="Calibri" w:hAnsi="Calibri"/>
                <w:color w:val="1F2937"/>
                <w:sz w:val="18"/>
              </w:rPr>
              <w:t>id (CUID), Unique [eventId, userId]</w:t>
            </w:r>
          </w:p>
        </w:tc>
        <w:tc>
          <w:tcPr>
            <w:tcW w:type="dxa" w:w="2340"/>
            <w:shd w:fill="F9FAFB"/>
            <w:tcMar>
              <w:top w:w="80" w:type="dxa"/>
              <w:bottom w:w="80" w:type="dxa"/>
              <w:left w:w="120" w:type="dxa"/>
              <w:right w:w="120" w:type="dxa"/>
            </w:tcMar>
          </w:tcPr>
          <w:p>
            <w:pPr>
              <w:jc w:val="left"/>
            </w:pPr>
            <w:r>
              <w:rPr>
                <w:rFonts w:ascii="Calibri" w:hAnsi="Calibri"/>
                <w:color w:val="1F2937"/>
                <w:sz w:val="18"/>
              </w:rPr>
              <w:t>eventId, userId, rsvpStatus ('PENDING'|'GOING'|'INTERESTED'|'CANT_GO')</w:t>
            </w:r>
          </w:p>
        </w:tc>
        <w:tc>
          <w:tcPr>
            <w:tcW w:type="dxa" w:w="2340"/>
            <w:shd w:fill="F9FAFB"/>
            <w:tcMar>
              <w:top w:w="80" w:type="dxa"/>
              <w:bottom w:w="80" w:type="dxa"/>
              <w:left w:w="120" w:type="dxa"/>
              <w:right w:w="120" w:type="dxa"/>
            </w:tcMar>
          </w:tcPr>
          <w:p>
            <w:pPr>
              <w:jc w:val="left"/>
            </w:pPr>
            <w:r>
              <w:rPr>
                <w:rFonts w:ascii="Calibri" w:hAnsi="Calibri"/>
                <w:color w:val="1F2937"/>
                <w:sz w:val="18"/>
              </w:rPr>
              <w:t>Cascade delete with FamilyEvent, references invited User.</w:t>
            </w:r>
          </w:p>
        </w:tc>
      </w:tr>
    </w:tbl>
    <w:p>
      <w:pPr>
        <w:spacing w:before="40" w:after="120"/>
      </w:pPr>
    </w:p>
    <w:p>
      <w:pPr>
        <w:pStyle w:val="Heading1"/>
        <w:spacing w:before="320" w:after="120"/>
      </w:pPr>
      <w:r>
        <w:rPr>
          <w:rFonts w:ascii="Calibri" w:hAnsi="Calibri"/>
          <w:b/>
          <w:color w:val="1B4D3E"/>
          <w:sz w:val="34"/>
        </w:rPr>
        <w:t>6. Complete RESTful API Endpoint Directory</w:t>
      </w:r>
    </w:p>
    <w:p>
      <w:pPr>
        <w:spacing w:after="80" w:line="276" w:lineRule="auto"/>
      </w:pPr>
      <w:r>
        <w:rPr>
          <w:rFonts w:ascii="Calibri" w:hAnsi="Calibri"/>
          <w:i w:val="0"/>
          <w:color w:val="374151"/>
          <w:sz w:val="21"/>
        </w:rPr>
        <w:t>The backend exposes 28 structured, authenticated REST endpoints across 10 functional route controllers: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4D3E"/>
            <w:tcMar>
              <w:top w:w="120" w:type="dxa"/>
              <w:bottom w:w="120" w:type="dxa"/>
              <w:left w:w="140" w:type="dxa"/>
              <w:right w:w="140" w:type="dxa"/>
            </w:tcMar>
          </w:tcPr>
          <w:p>
            <w:pPr>
              <w:jc w:val="left"/>
            </w:pPr>
            <w:r>
              <w:rPr>
                <w:rFonts w:ascii="Calibri" w:hAnsi="Calibri"/>
                <w:b/>
                <w:color w:val="FFFFFF"/>
                <w:sz w:val="19"/>
              </w:rPr>
              <w:t>Router</w:t>
            </w:r>
          </w:p>
        </w:tc>
        <w:tc>
          <w:tcPr>
            <w:tcW w:type="dxa" w:w="1872"/>
            <w:shd w:fill="1B4D3E"/>
            <w:tcMar>
              <w:top w:w="120" w:type="dxa"/>
              <w:bottom w:w="120" w:type="dxa"/>
              <w:left w:w="140" w:type="dxa"/>
              <w:right w:w="140" w:type="dxa"/>
            </w:tcMar>
          </w:tcPr>
          <w:p>
            <w:pPr>
              <w:jc w:val="left"/>
            </w:pPr>
            <w:r>
              <w:rPr>
                <w:rFonts w:ascii="Calibri" w:hAnsi="Calibri"/>
                <w:b/>
                <w:color w:val="FFFFFF"/>
                <w:sz w:val="19"/>
              </w:rPr>
              <w:t>Method</w:t>
            </w:r>
          </w:p>
        </w:tc>
        <w:tc>
          <w:tcPr>
            <w:tcW w:type="dxa" w:w="1872"/>
            <w:shd w:fill="1B4D3E"/>
            <w:tcMar>
              <w:top w:w="120" w:type="dxa"/>
              <w:bottom w:w="120" w:type="dxa"/>
              <w:left w:w="140" w:type="dxa"/>
              <w:right w:w="140" w:type="dxa"/>
            </w:tcMar>
          </w:tcPr>
          <w:p>
            <w:pPr>
              <w:jc w:val="left"/>
            </w:pPr>
            <w:r>
              <w:rPr>
                <w:rFonts w:ascii="Calibri" w:hAnsi="Calibri"/>
                <w:b/>
                <w:color w:val="FFFFFF"/>
                <w:sz w:val="19"/>
              </w:rPr>
              <w:t>Endpoint Path</w:t>
            </w:r>
          </w:p>
        </w:tc>
        <w:tc>
          <w:tcPr>
            <w:tcW w:type="dxa" w:w="1872"/>
            <w:shd w:fill="1B4D3E"/>
            <w:tcMar>
              <w:top w:w="120" w:type="dxa"/>
              <w:bottom w:w="120" w:type="dxa"/>
              <w:left w:w="140" w:type="dxa"/>
              <w:right w:w="140" w:type="dxa"/>
            </w:tcMar>
          </w:tcPr>
          <w:p>
            <w:pPr>
              <w:jc w:val="left"/>
            </w:pPr>
            <w:r>
              <w:rPr>
                <w:rFonts w:ascii="Calibri" w:hAnsi="Calibri"/>
                <w:b/>
                <w:color w:val="FFFFFF"/>
                <w:sz w:val="19"/>
              </w:rPr>
              <w:t>Auth</w:t>
            </w:r>
          </w:p>
        </w:tc>
        <w:tc>
          <w:tcPr>
            <w:tcW w:type="dxa" w:w="1872"/>
            <w:shd w:fill="1B4D3E"/>
            <w:tcMar>
              <w:top w:w="120" w:type="dxa"/>
              <w:bottom w:w="120" w:type="dxa"/>
              <w:left w:w="140" w:type="dxa"/>
              <w:right w:w="140" w:type="dxa"/>
            </w:tcMar>
          </w:tcPr>
          <w:p>
            <w:pPr>
              <w:jc w:val="left"/>
            </w:pPr>
            <w:r>
              <w:rPr>
                <w:rFonts w:ascii="Calibri" w:hAnsi="Calibri"/>
                <w:b/>
                <w:color w:val="FFFFFF"/>
                <w:sz w:val="19"/>
              </w:rPr>
              <w:t>Functionality &amp; Payload Details</w:t>
            </w:r>
          </w:p>
        </w:tc>
      </w:tr>
      <w:tr>
        <w:tc>
          <w:tcPr>
            <w:tcW w:type="dxa" w:w="1872"/>
            <w:shd w:fill="FFFFFF"/>
            <w:tcMar>
              <w:top w:w="80" w:type="dxa"/>
              <w:bottom w:w="80" w:type="dxa"/>
              <w:left w:w="120" w:type="dxa"/>
              <w:right w:w="120" w:type="dxa"/>
            </w:tcMar>
          </w:tcPr>
          <w:p>
            <w:pPr>
              <w:jc w:val="left"/>
            </w:pPr>
            <w:r>
              <w:rPr>
                <w:rFonts w:ascii="Calibri" w:hAnsi="Calibri"/>
                <w:color w:val="1F2937"/>
                <w:sz w:val="18"/>
              </w:rPr>
              <w:t>Auth</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/auth/register</w:t>
            </w:r>
          </w:p>
        </w:tc>
        <w:tc>
          <w:tcPr>
            <w:tcW w:type="dxa" w:w="1872"/>
            <w:shd w:fill="FFFFFF"/>
            <w:tcMar>
              <w:top w:w="80" w:type="dxa"/>
              <w:bottom w:w="80" w:type="dxa"/>
              <w:left w:w="120" w:type="dxa"/>
              <w:right w:w="120" w:type="dxa"/>
            </w:tcMar>
          </w:tcPr>
          <w:p>
            <w:pPr>
              <w:jc w:val="left"/>
            </w:pPr>
            <w:r>
              <w:rPr>
                <w:rFonts w:ascii="Calibri" w:hAnsi="Calibri"/>
                <w:color w:val="1F2937"/>
                <w:sz w:val="18"/>
              </w:rPr>
              <w:t>No</w:t>
            </w:r>
          </w:p>
        </w:tc>
        <w:tc>
          <w:tcPr>
            <w:tcW w:type="dxa" w:w="1872"/>
            <w:shd w:fill="FFFFFF"/>
            <w:tcMar>
              <w:top w:w="80" w:type="dxa"/>
              <w:bottom w:w="80" w:type="dxa"/>
              <w:left w:w="120" w:type="dxa"/>
              <w:right w:w="120" w:type="dxa"/>
            </w:tcMar>
          </w:tcPr>
          <w:p>
            <w:pPr>
              <w:jc w:val="left"/>
            </w:pPr>
            <w:r>
              <w:rPr>
                <w:rFonts w:ascii="Calibri" w:hAnsi="Calibri"/>
                <w:color w:val="1F2937"/>
                <w:sz w:val="18"/>
              </w:rPr>
              <w:t>Registers a real user account with cultural attributes; returns user and JWT.</w:t>
            </w:r>
          </w:p>
        </w:tc>
      </w:tr>
      <w:tr>
        <w:tc>
          <w:tcPr>
            <w:tcW w:type="dxa" w:w="1872"/>
            <w:shd w:fill="F9FAFB"/>
            <w:tcMar>
              <w:top w:w="80" w:type="dxa"/>
              <w:bottom w:w="80" w:type="dxa"/>
              <w:left w:w="120" w:type="dxa"/>
              <w:right w:w="120" w:type="dxa"/>
            </w:tcMar>
          </w:tcPr>
          <w:p>
            <w:pPr>
              <w:jc w:val="left"/>
            </w:pPr>
            <w:r>
              <w:rPr>
                <w:rFonts w:ascii="Calibri" w:hAnsi="Calibri"/>
                <w:color w:val="1F2937"/>
                <w:sz w:val="18"/>
              </w:rPr>
              <w:t>Auth</w:t>
            </w:r>
          </w:p>
        </w:tc>
        <w:tc>
          <w:tcPr>
            <w:tcW w:type="dxa" w:w="1872"/>
            <w:shd w:fill="F9FAFB"/>
            <w:tcMar>
              <w:top w:w="80" w:type="dxa"/>
              <w:bottom w:w="80" w:type="dxa"/>
              <w:left w:w="120" w:type="dxa"/>
              <w:right w:w="120" w:type="dxa"/>
            </w:tcMar>
          </w:tcPr>
          <w:p>
            <w:pPr>
              <w:jc w:val="left"/>
            </w:pPr>
            <w:r>
              <w:rPr>
                <w:rFonts w:ascii="Calibri" w:hAnsi="Calibri"/>
                <w:color w:val="1F2937"/>
                <w:sz w:val="18"/>
              </w:rPr>
              <w:t>POST</w:t>
            </w:r>
          </w:p>
        </w:tc>
        <w:tc>
          <w:tcPr>
            <w:tcW w:type="dxa" w:w="1872"/>
            <w:shd w:fill="F9FAFB"/>
            <w:tcMar>
              <w:top w:w="80" w:type="dxa"/>
              <w:bottom w:w="80" w:type="dxa"/>
              <w:left w:w="120" w:type="dxa"/>
              <w:right w:w="120" w:type="dxa"/>
            </w:tcMar>
          </w:tcPr>
          <w:p>
            <w:pPr>
              <w:jc w:val="left"/>
            </w:pPr>
            <w:r>
              <w:rPr>
                <w:rFonts w:ascii="Calibri" w:hAnsi="Calibri"/>
                <w:color w:val="1F2937"/>
                <w:sz w:val="18"/>
              </w:rPr>
              <w:t>/auth/login</w:t>
            </w:r>
          </w:p>
        </w:tc>
        <w:tc>
          <w:tcPr>
            <w:tcW w:type="dxa" w:w="1872"/>
            <w:shd w:fill="F9FAFB"/>
            <w:tcMar>
              <w:top w:w="80" w:type="dxa"/>
              <w:bottom w:w="80" w:type="dxa"/>
              <w:left w:w="120" w:type="dxa"/>
              <w:right w:w="120" w:type="dxa"/>
            </w:tcMar>
          </w:tcPr>
          <w:p>
            <w:pPr>
              <w:jc w:val="left"/>
            </w:pPr>
            <w:r>
              <w:rPr>
                <w:rFonts w:ascii="Calibri" w:hAnsi="Calibri"/>
                <w:color w:val="1F2937"/>
                <w:sz w:val="18"/>
              </w:rPr>
              <w:t>No</w:t>
            </w:r>
          </w:p>
        </w:tc>
        <w:tc>
          <w:tcPr>
            <w:tcW w:type="dxa" w:w="1872"/>
            <w:shd w:fill="F9FAFB"/>
            <w:tcMar>
              <w:top w:w="80" w:type="dxa"/>
              <w:bottom w:w="80" w:type="dxa"/>
              <w:left w:w="120" w:type="dxa"/>
              <w:right w:w="120" w:type="dxa"/>
            </w:tcMar>
          </w:tcPr>
          <w:p>
            <w:pPr>
              <w:jc w:val="left"/>
            </w:pPr>
            <w:r>
              <w:rPr>
                <w:rFonts w:ascii="Calibri" w:hAnsi="Calibri"/>
                <w:color w:val="1F2937"/>
                <w:sz w:val="18"/>
              </w:rPr>
              <w:t>Validates email and passwordHash; returns user object and signed 7-day JWT.</w:t>
            </w:r>
          </w:p>
        </w:tc>
      </w:tr>
      <w:tr>
        <w:tc>
          <w:tcPr>
            <w:tcW w:type="dxa" w:w="1872"/>
            <w:shd w:fill="FFFFFF"/>
            <w:tcMar>
              <w:top w:w="80" w:type="dxa"/>
              <w:bottom w:w="80" w:type="dxa"/>
              <w:left w:w="120" w:type="dxa"/>
              <w:right w:w="120" w:type="dxa"/>
            </w:tcMar>
          </w:tcPr>
          <w:p>
            <w:pPr>
              <w:jc w:val="left"/>
            </w:pPr>
            <w:r>
              <w:rPr>
                <w:rFonts w:ascii="Calibri" w:hAnsi="Calibri"/>
                <w:color w:val="1F2937"/>
                <w:sz w:val="18"/>
              </w:rPr>
              <w:t>Auth</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/auth/logout</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Stateless logout acknowledgment endpoint.</w:t>
            </w:r>
          </w:p>
        </w:tc>
      </w:tr>
      <w:tr>
        <w:tc>
          <w:tcPr>
            <w:tcW w:type="dxa" w:w="1872"/>
            <w:shd w:fill="F9FAFB"/>
            <w:tcMar>
              <w:top w:w="80" w:type="dxa"/>
              <w:bottom w:w="80" w:type="dxa"/>
              <w:left w:w="120" w:type="dxa"/>
              <w:right w:w="120" w:type="dxa"/>
            </w:tcMar>
          </w:tcPr>
          <w:p>
            <w:pPr>
              <w:jc w:val="left"/>
            </w:pPr>
            <w:r>
              <w:rPr>
                <w:rFonts w:ascii="Calibri" w:hAnsi="Calibri"/>
                <w:color w:val="1F2937"/>
                <w:sz w:val="18"/>
              </w:rPr>
              <w:t>Auth</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/auth/me</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Retrieves current authenticated user's session profile.</w:t>
            </w:r>
          </w:p>
        </w:tc>
      </w:tr>
      <w:tr>
        <w:tc>
          <w:tcPr>
            <w:tcW w:type="dxa" w:w="1872"/>
            <w:shd w:fill="FFFFFF"/>
            <w:tcMar>
              <w:top w:w="80" w:type="dxa"/>
              <w:bottom w:w="80" w:type="dxa"/>
              <w:left w:w="120" w:type="dxa"/>
              <w:right w:w="120" w:type="dxa"/>
            </w:tcMar>
          </w:tcPr>
          <w:p>
            <w:pPr>
              <w:jc w:val="left"/>
            </w:pPr>
            <w:r>
              <w:rPr>
                <w:rFonts w:ascii="Calibri" w:hAnsi="Calibri"/>
                <w:color w:val="1F2937"/>
                <w:sz w:val="18"/>
              </w:rPr>
              <w:t>Users</w:t>
            </w:r>
          </w:p>
        </w:tc>
        <w:tc>
          <w:tcPr>
            <w:tcW w:type="dxa" w:w="1872"/>
            <w:shd w:fill="FFFFFF"/>
            <w:tcMar>
              <w:top w:w="80" w:type="dxa"/>
              <w:bottom w:w="80" w:type="dxa"/>
              <w:left w:w="120" w:type="dxa"/>
              <w:right w:w="120" w:type="dxa"/>
            </w:tcMar>
          </w:tcPr>
          <w:p>
            <w:pPr>
              <w:jc w:val="left"/>
            </w:pPr>
            <w:r>
              <w:rPr>
                <w:rFonts w:ascii="Calibri" w:hAnsi="Calibri"/>
                <w:color w:val="1F2937"/>
                <w:sz w:val="18"/>
              </w:rPr>
              <w:t>GET</w:t>
            </w:r>
          </w:p>
        </w:tc>
        <w:tc>
          <w:tcPr>
            <w:tcW w:type="dxa" w:w="1872"/>
            <w:shd w:fill="FFFFFF"/>
            <w:tcMar>
              <w:top w:w="80" w:type="dxa"/>
              <w:bottom w:w="80" w:type="dxa"/>
              <w:left w:w="120" w:type="dxa"/>
              <w:right w:w="120" w:type="dxa"/>
            </w:tcMar>
          </w:tcPr>
          <w:p>
            <w:pPr>
              <w:jc w:val="left"/>
            </w:pPr>
            <w:r>
              <w:rPr>
                <w:rFonts w:ascii="Calibri" w:hAnsi="Calibri"/>
                <w:color w:val="1F2937"/>
                <w:sz w:val="18"/>
              </w:rPr>
              <w:t>/users/me</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Fetches full profile attributes including cultural heritage fields.</w:t>
            </w:r>
          </w:p>
        </w:tc>
      </w:tr>
      <w:tr>
        <w:tc>
          <w:tcPr>
            <w:tcW w:type="dxa" w:w="1872"/>
            <w:shd w:fill="F9FAFB"/>
            <w:tcMar>
              <w:top w:w="80" w:type="dxa"/>
              <w:bottom w:w="80" w:type="dxa"/>
              <w:left w:w="120" w:type="dxa"/>
              <w:right w:w="120" w:type="dxa"/>
            </w:tcMar>
          </w:tcPr>
          <w:p>
            <w:pPr>
              <w:jc w:val="left"/>
            </w:pPr>
            <w:r>
              <w:rPr>
                <w:rFonts w:ascii="Calibri" w:hAnsi="Calibri"/>
                <w:color w:val="1F2937"/>
                <w:sz w:val="18"/>
              </w:rPr>
              <w:t>Users</w:t>
            </w:r>
          </w:p>
        </w:tc>
        <w:tc>
          <w:tcPr>
            <w:tcW w:type="dxa" w:w="1872"/>
            <w:shd w:fill="F9FAFB"/>
            <w:tcMar>
              <w:top w:w="80" w:type="dxa"/>
              <w:bottom w:w="80" w:type="dxa"/>
              <w:left w:w="120" w:type="dxa"/>
              <w:right w:w="120" w:type="dxa"/>
            </w:tcMar>
          </w:tcPr>
          <w:p>
            <w:pPr>
              <w:jc w:val="left"/>
            </w:pPr>
            <w:r>
              <w:rPr>
                <w:rFonts w:ascii="Calibri" w:hAnsi="Calibri"/>
                <w:color w:val="1F2937"/>
                <w:sz w:val="18"/>
              </w:rPr>
              <w:t>PATCH</w:t>
            </w:r>
          </w:p>
        </w:tc>
        <w:tc>
          <w:tcPr>
            <w:tcW w:type="dxa" w:w="1872"/>
            <w:shd w:fill="F9FAFB"/>
            <w:tcMar>
              <w:top w:w="80" w:type="dxa"/>
              <w:bottom w:w="80" w:type="dxa"/>
              <w:left w:w="120" w:type="dxa"/>
              <w:right w:w="120" w:type="dxa"/>
            </w:tcMar>
          </w:tcPr>
          <w:p>
            <w:pPr>
              <w:jc w:val="left"/>
            </w:pPr>
            <w:r>
              <w:rPr>
                <w:rFonts w:ascii="Calibri" w:hAnsi="Calibri"/>
                <w:color w:val="1F2937"/>
                <w:sz w:val="18"/>
              </w:rPr>
              <w:t>/users/me</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Updates cultural origins, mother tongue, native surname, and bio.</w:t>
            </w:r>
          </w:p>
        </w:tc>
      </w:tr>
      <w:tr>
        <w:tc>
          <w:tcPr>
            <w:tcW w:type="dxa" w:w="1872"/>
            <w:shd w:fill="FFFFFF"/>
            <w:tcMar>
              <w:top w:w="80" w:type="dxa"/>
              <w:bottom w:w="80" w:type="dxa"/>
              <w:left w:w="120" w:type="dxa"/>
              <w:right w:w="120" w:type="dxa"/>
            </w:tcMar>
          </w:tcPr>
          <w:p>
            <w:pPr>
              <w:jc w:val="left"/>
            </w:pPr>
            <w:r>
              <w:rPr>
                <w:rFonts w:ascii="Calibri" w:hAnsi="Calibri"/>
                <w:color w:val="1F2937"/>
                <w:sz w:val="18"/>
              </w:rPr>
              <w:t>Users</w:t>
            </w:r>
          </w:p>
        </w:tc>
        <w:tc>
          <w:tcPr>
            <w:tcW w:type="dxa" w:w="1872"/>
            <w:shd w:fill="FFFFFF"/>
            <w:tcMar>
              <w:top w:w="80" w:type="dxa"/>
              <w:bottom w:w="80" w:type="dxa"/>
              <w:left w:w="120" w:type="dxa"/>
              <w:right w:w="120" w:type="dxa"/>
            </w:tcMar>
          </w:tcPr>
          <w:p>
            <w:pPr>
              <w:jc w:val="left"/>
            </w:pPr>
            <w:r>
              <w:rPr>
                <w:rFonts w:ascii="Calibri" w:hAnsi="Calibri"/>
                <w:color w:val="1F2937"/>
                <w:sz w:val="18"/>
              </w:rPr>
              <w:t>GET</w:t>
            </w:r>
          </w:p>
        </w:tc>
        <w:tc>
          <w:tcPr>
            <w:tcW w:type="dxa" w:w="1872"/>
            <w:shd w:fill="FFFFFF"/>
            <w:tcMar>
              <w:top w:w="80" w:type="dxa"/>
              <w:bottom w:w="80" w:type="dxa"/>
              <w:left w:w="120" w:type="dxa"/>
              <w:right w:w="120" w:type="dxa"/>
            </w:tcMar>
          </w:tcPr>
          <w:p>
            <w:pPr>
              <w:jc w:val="left"/>
            </w:pPr>
            <w:r>
              <w:rPr>
                <w:rFonts w:ascii="Calibri" w:hAnsi="Calibri"/>
                <w:color w:val="1F2937"/>
                <w:sz w:val="18"/>
              </w:rPr>
              <w:t>/users/search</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Query param ?q= searches users by personal name or family surname.</w:t>
            </w:r>
          </w:p>
        </w:tc>
      </w:tr>
      <w:tr>
        <w:tc>
          <w:tcPr>
            <w:tcW w:type="dxa" w:w="1872"/>
            <w:shd w:fill="F9FAFB"/>
            <w:tcMar>
              <w:top w:w="80" w:type="dxa"/>
              <w:bottom w:w="80" w:type="dxa"/>
              <w:left w:w="120" w:type="dxa"/>
              <w:right w:w="120" w:type="dxa"/>
            </w:tcMar>
          </w:tcPr>
          <w:p>
            <w:pPr>
              <w:jc w:val="left"/>
            </w:pPr>
            <w:r>
              <w:rPr>
                <w:rFonts w:ascii="Calibri" w:hAnsi="Calibri"/>
                <w:color w:val="1F2937"/>
                <w:sz w:val="18"/>
              </w:rPr>
              <w:t>Users</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/users/:id</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Fetches another family member's public profile information.</w:t>
            </w:r>
          </w:p>
        </w:tc>
      </w:tr>
      <w:tr>
        <w:tc>
          <w:tcPr>
            <w:tcW w:type="dxa" w:w="1872"/>
            <w:shd w:fill="FFFFFF"/>
            <w:tcMar>
              <w:top w:w="80" w:type="dxa"/>
              <w:bottom w:w="80" w:type="dxa"/>
              <w:left w:w="120" w:type="dxa"/>
              <w:right w:w="120" w:type="dxa"/>
            </w:tcMar>
          </w:tcPr>
          <w:p>
            <w:pPr>
              <w:jc w:val="left"/>
            </w:pPr>
            <w:r>
              <w:rPr>
                <w:rFonts w:ascii="Calibri" w:hAnsi="Calibri"/>
                <w:color w:val="1F2937"/>
                <w:sz w:val="18"/>
              </w:rPr>
              <w:t>Relationships</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/relationships/requests</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Sends connection request; runs biological exclusivity conflict detection.</w:t>
            </w:r>
          </w:p>
        </w:tc>
      </w:tr>
      <w:tr>
        <w:tc>
          <w:tcPr>
            <w:tcW w:type="dxa" w:w="1872"/>
            <w:shd w:fill="F9FAFB"/>
            <w:tcMar>
              <w:top w:w="80" w:type="dxa"/>
              <w:bottom w:w="80" w:type="dxa"/>
              <w:left w:w="120" w:type="dxa"/>
              <w:right w:w="120" w:type="dxa"/>
            </w:tcMar>
          </w:tcPr>
          <w:p>
            <w:pPr>
              <w:jc w:val="left"/>
            </w:pPr>
            <w:r>
              <w:rPr>
                <w:rFonts w:ascii="Calibri" w:hAnsi="Calibri"/>
                <w:color w:val="1F2937"/>
                <w:sz w:val="18"/>
              </w:rPr>
              <w:t>Relationships</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/relationships/requests</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Retrieves incoming (?type=received) or outgoing (?type=sent) requests.</w:t>
            </w:r>
          </w:p>
        </w:tc>
      </w:tr>
      <w:tr>
        <w:tc>
          <w:tcPr>
            <w:tcW w:type="dxa" w:w="1872"/>
            <w:shd w:fill="FFFFFF"/>
            <w:tcMar>
              <w:top w:w="80" w:type="dxa"/>
              <w:bottom w:w="80" w:type="dxa"/>
              <w:left w:w="120" w:type="dxa"/>
              <w:right w:w="120" w:type="dxa"/>
            </w:tcMar>
          </w:tcPr>
          <w:p>
            <w:pPr>
              <w:jc w:val="left"/>
            </w:pPr>
            <w:r>
              <w:rPr>
                <w:rFonts w:ascii="Calibri" w:hAnsi="Calibri"/>
                <w:color w:val="1F2937"/>
                <w:sz w:val="18"/>
              </w:rPr>
              <w:t>Relationships</w:t>
            </w:r>
          </w:p>
        </w:tc>
        <w:tc>
          <w:tcPr>
            <w:tcW w:type="dxa" w:w="1872"/>
            <w:shd w:fill="FFFFFF"/>
            <w:tcMar>
              <w:top w:w="80" w:type="dxa"/>
              <w:bottom w:w="80" w:type="dxa"/>
              <w:left w:w="120" w:type="dxa"/>
              <w:right w:w="120" w:type="dxa"/>
            </w:tcMar>
          </w:tcPr>
          <w:p>
            <w:pPr>
              <w:jc w:val="left"/>
            </w:pPr>
            <w:r>
              <w:rPr>
                <w:rFonts w:ascii="Calibri" w:hAnsi="Calibri"/>
                <w:color w:val="1F2937"/>
                <w:sz w:val="18"/>
              </w:rPr>
              <w:t>PATCH</w:t>
            </w:r>
          </w:p>
        </w:tc>
        <w:tc>
          <w:tcPr>
            <w:tcW w:type="dxa" w:w="1872"/>
            <w:shd w:fill="FFFFFF"/>
            <w:tcMar>
              <w:top w:w="80" w:type="dxa"/>
              <w:bottom w:w="80" w:type="dxa"/>
              <w:left w:w="120" w:type="dxa"/>
              <w:right w:w="120" w:type="dxa"/>
            </w:tcMar>
          </w:tcPr>
          <w:p>
            <w:pPr>
              <w:jc w:val="left"/>
            </w:pPr>
            <w:r>
              <w:rPr>
                <w:rFonts w:ascii="Calibri" w:hAnsi="Calibri"/>
                <w:color w:val="1F2937"/>
                <w:sz w:val="18"/>
              </w:rPr>
              <w:t>/relationships/requests/:id</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Accepts/rejects request; auto-creates bidirectional inverse edges under transaction.</w:t>
            </w:r>
          </w:p>
        </w:tc>
      </w:tr>
      <w:tr>
        <w:tc>
          <w:tcPr>
            <w:tcW w:type="dxa" w:w="1872"/>
            <w:shd w:fill="F9FAFB"/>
            <w:tcMar>
              <w:top w:w="80" w:type="dxa"/>
              <w:bottom w:w="80" w:type="dxa"/>
              <w:left w:w="120" w:type="dxa"/>
              <w:right w:w="120" w:type="dxa"/>
            </w:tcMar>
          </w:tcPr>
          <w:p>
            <w:pPr>
              <w:jc w:val="left"/>
            </w:pPr>
            <w:r>
              <w:rPr>
                <w:rFonts w:ascii="Calibri" w:hAnsi="Calibri"/>
                <w:color w:val="1F2937"/>
                <w:sz w:val="18"/>
              </w:rPr>
              <w:t>Relationships</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/relationships</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Lists all active confirmed relationship edges for the logged-in user.</w:t>
            </w:r>
          </w:p>
        </w:tc>
      </w:tr>
      <w:tr>
        <w:tc>
          <w:tcPr>
            <w:tcW w:type="dxa" w:w="1872"/>
            <w:shd w:fill="FFFFFF"/>
            <w:tcMar>
              <w:top w:w="80" w:type="dxa"/>
              <w:bottom w:w="80" w:type="dxa"/>
              <w:left w:w="120" w:type="dxa"/>
              <w:right w:w="120" w:type="dxa"/>
            </w:tcMar>
          </w:tcPr>
          <w:p>
            <w:pPr>
              <w:jc w:val="left"/>
            </w:pPr>
            <w:r>
              <w:rPr>
                <w:rFonts w:ascii="Calibri" w:hAnsi="Calibri"/>
                <w:color w:val="1F2937"/>
                <w:sz w:val="18"/>
              </w:rPr>
              <w:t>Relationships</w:t>
            </w:r>
          </w:p>
        </w:tc>
        <w:tc>
          <w:tcPr>
            <w:tcW w:type="dxa" w:w="1872"/>
            <w:shd w:fill="FFFFFF"/>
            <w:tcMar>
              <w:top w:w="80" w:type="dxa"/>
              <w:bottom w:w="80" w:type="dxa"/>
              <w:left w:w="120" w:type="dxa"/>
              <w:right w:w="120" w:type="dxa"/>
            </w:tcMar>
          </w:tcPr>
          <w:p>
            <w:pPr>
              <w:jc w:val="left"/>
            </w:pPr>
            <w:r>
              <w:rPr>
                <w:rFonts w:ascii="Calibri" w:hAnsi="Calibri"/>
                <w:color w:val="1F2937"/>
                <w:sz w:val="18"/>
              </w:rPr>
              <w:t>GET</w:t>
            </w:r>
          </w:p>
        </w:tc>
        <w:tc>
          <w:tcPr>
            <w:tcW w:type="dxa" w:w="1872"/>
            <w:shd w:fill="FFFFFF"/>
            <w:tcMar>
              <w:top w:w="80" w:type="dxa"/>
              <w:bottom w:w="80" w:type="dxa"/>
              <w:left w:w="120" w:type="dxa"/>
              <w:right w:w="120" w:type="dxa"/>
            </w:tcMar>
          </w:tcPr>
          <w:p>
            <w:pPr>
              <w:jc w:val="left"/>
            </w:pPr>
            <w:r>
              <w:rPr>
                <w:rFonts w:ascii="Calibri" w:hAnsi="Calibri"/>
                <w:color w:val="1F2937"/>
                <w:sz w:val="18"/>
              </w:rPr>
              <w:t>/relationships/:id</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Retrieves single relationship detail with user verification checks.</w:t>
            </w:r>
          </w:p>
        </w:tc>
      </w:tr>
      <w:tr>
        <w:tc>
          <w:tcPr>
            <w:tcW w:type="dxa" w:w="1872"/>
            <w:shd w:fill="F9FAFB"/>
            <w:tcMar>
              <w:top w:w="80" w:type="dxa"/>
              <w:bottom w:w="80" w:type="dxa"/>
              <w:left w:w="120" w:type="dxa"/>
              <w:right w:w="120" w:type="dxa"/>
            </w:tcMar>
          </w:tcPr>
          <w:p>
            <w:pPr>
              <w:jc w:val="left"/>
            </w:pPr>
            <w:r>
              <w:rPr>
                <w:rFonts w:ascii="Calibri" w:hAnsi="Calibri"/>
                <w:color w:val="1F2937"/>
                <w:sz w:val="18"/>
              </w:rPr>
              <w:t>Relationships</w:t>
            </w:r>
          </w:p>
        </w:tc>
        <w:tc>
          <w:tcPr>
            <w:tcW w:type="dxa" w:w="1872"/>
            <w:shd w:fill="F9FAFB"/>
            <w:tcMar>
              <w:top w:w="80" w:type="dxa"/>
              <w:bottom w:w="80" w:type="dxa"/>
              <w:left w:w="120" w:type="dxa"/>
              <w:right w:w="120" w:type="dxa"/>
            </w:tcMar>
          </w:tcPr>
          <w:p>
            <w:pPr>
              <w:jc w:val="left"/>
            </w:pPr>
            <w:r>
              <w:rPr>
                <w:rFonts w:ascii="Calibri" w:hAnsi="Calibri"/>
                <w:color w:val="1F2937"/>
                <w:sz w:val="18"/>
              </w:rPr>
              <w:t>PATCH</w:t>
            </w:r>
          </w:p>
        </w:tc>
        <w:tc>
          <w:tcPr>
            <w:tcW w:type="dxa" w:w="1872"/>
            <w:shd w:fill="F9FAFB"/>
            <w:tcMar>
              <w:top w:w="80" w:type="dxa"/>
              <w:bottom w:w="80" w:type="dxa"/>
              <w:left w:w="120" w:type="dxa"/>
              <w:right w:w="120" w:type="dxa"/>
            </w:tcMar>
          </w:tcPr>
          <w:p>
            <w:pPr>
              <w:jc w:val="left"/>
            </w:pPr>
            <w:r>
              <w:rPr>
                <w:rFonts w:ascii="Calibri" w:hAnsi="Calibri"/>
                <w:color w:val="1F2937"/>
                <w:sz w:val="18"/>
              </w:rPr>
              <w:t>/relationships/:id/verify</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Upgrades relationship status from ACCEPTED to VERIFIED; notifies relative.</w:t>
            </w:r>
          </w:p>
        </w:tc>
      </w:tr>
      <w:tr>
        <w:tc>
          <w:tcPr>
            <w:tcW w:type="dxa" w:w="1872"/>
            <w:shd w:fill="FFFFFF"/>
            <w:tcMar>
              <w:top w:w="80" w:type="dxa"/>
              <w:bottom w:w="80" w:type="dxa"/>
              <w:left w:w="120" w:type="dxa"/>
              <w:right w:w="120" w:type="dxa"/>
            </w:tcMar>
          </w:tcPr>
          <w:p>
            <w:pPr>
              <w:jc w:val="left"/>
            </w:pPr>
            <w:r>
              <w:rPr>
                <w:rFonts w:ascii="Calibri" w:hAnsi="Calibri"/>
                <w:color w:val="1F2937"/>
                <w:sz w:val="18"/>
              </w:rPr>
              <w:t>Relationships</w:t>
            </w:r>
          </w:p>
        </w:tc>
        <w:tc>
          <w:tcPr>
            <w:tcW w:type="dxa" w:w="1872"/>
            <w:shd w:fill="FFFFFF"/>
            <w:tcMar>
              <w:top w:w="80" w:type="dxa"/>
              <w:bottom w:w="80" w:type="dxa"/>
              <w:left w:w="120" w:type="dxa"/>
              <w:right w:w="120" w:type="dxa"/>
            </w:tcMar>
          </w:tcPr>
          <w:p>
            <w:pPr>
              <w:jc w:val="left"/>
            </w:pPr>
            <w:r>
              <w:rPr>
                <w:rFonts w:ascii="Calibri" w:hAnsi="Calibri"/>
                <w:color w:val="1F2937"/>
                <w:sz w:val="18"/>
              </w:rPr>
              <w:t>GET</w:t>
            </w:r>
          </w:p>
        </w:tc>
        <w:tc>
          <w:tcPr>
            <w:tcW w:type="dxa" w:w="1872"/>
            <w:shd w:fill="FFFFFF"/>
            <w:tcMar>
              <w:top w:w="80" w:type="dxa"/>
              <w:bottom w:w="80" w:type="dxa"/>
              <w:left w:w="120" w:type="dxa"/>
              <w:right w:w="120" w:type="dxa"/>
            </w:tcMar>
          </w:tcPr>
          <w:p>
            <w:pPr>
              <w:jc w:val="left"/>
            </w:pPr>
            <w:r>
              <w:rPr>
                <w:rFonts w:ascii="Calibri" w:hAnsi="Calibri"/>
                <w:color w:val="1F2937"/>
                <w:sz w:val="18"/>
              </w:rPr>
              <w:t>/relationships/path/:userId</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Runs BFS to compute shortest connecting path and natural language label.</w:t>
            </w:r>
          </w:p>
        </w:tc>
      </w:tr>
      <w:tr>
        <w:tc>
          <w:tcPr>
            <w:tcW w:type="dxa" w:w="1872"/>
            <w:shd w:fill="F9FAFB"/>
            <w:tcMar>
              <w:top w:w="80" w:type="dxa"/>
              <w:bottom w:w="80" w:type="dxa"/>
              <w:left w:w="120" w:type="dxa"/>
              <w:right w:w="120" w:type="dxa"/>
            </w:tcMar>
          </w:tcPr>
          <w:p>
            <w:pPr>
              <w:jc w:val="left"/>
            </w:pPr>
            <w:r>
              <w:rPr>
                <w:rFonts w:ascii="Calibri" w:hAnsi="Calibri"/>
                <w:color w:val="1F2937"/>
                <w:sz w:val="18"/>
              </w:rPr>
              <w:t>Family</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/family</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Assembles full family graph and serializes into React Flow nodes and edges.</w:t>
            </w:r>
          </w:p>
        </w:tc>
      </w:tr>
      <w:tr>
        <w:tc>
          <w:tcPr>
            <w:tcW w:type="dxa" w:w="1872"/>
            <w:shd w:fill="FFFFFF"/>
            <w:tcMar>
              <w:top w:w="80" w:type="dxa"/>
              <w:bottom w:w="80" w:type="dxa"/>
              <w:left w:w="120" w:type="dxa"/>
              <w:right w:w="120" w:type="dxa"/>
            </w:tcMar>
          </w:tcPr>
          <w:p>
            <w:pPr>
              <w:jc w:val="left"/>
            </w:pPr>
            <w:r>
              <w:rPr>
                <w:rFonts w:ascii="Calibri" w:hAnsi="Calibri"/>
                <w:color w:val="1F2937"/>
                <w:sz w:val="18"/>
              </w:rPr>
              <w:t>Dummy Profiles</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/dummy-profiles</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Creates placeholder relative with immediate verified bidirectional edges.</w:t>
            </w:r>
          </w:p>
        </w:tc>
      </w:tr>
      <w:tr>
        <w:tc>
          <w:tcPr>
            <w:tcW w:type="dxa" w:w="1872"/>
            <w:shd w:fill="F9FAFB"/>
            <w:tcMar>
              <w:top w:w="80" w:type="dxa"/>
              <w:bottom w:w="80" w:type="dxa"/>
              <w:left w:w="120" w:type="dxa"/>
              <w:right w:w="120" w:type="dxa"/>
            </w:tcMar>
          </w:tcPr>
          <w:p>
            <w:pPr>
              <w:jc w:val="left"/>
            </w:pPr>
            <w:r>
              <w:rPr>
                <w:rFonts w:ascii="Calibri" w:hAnsi="Calibri"/>
                <w:color w:val="1F2937"/>
                <w:sz w:val="18"/>
              </w:rPr>
              <w:t>Dummy Profiles</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/dummy-profiles/:id</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Fetches dummy profile details and creator metadata.</w:t>
            </w:r>
          </w:p>
        </w:tc>
      </w:tr>
      <w:tr>
        <w:tc>
          <w:tcPr>
            <w:tcW w:type="dxa" w:w="1872"/>
            <w:shd w:fill="FFFFFF"/>
            <w:tcMar>
              <w:top w:w="80" w:type="dxa"/>
              <w:bottom w:w="80" w:type="dxa"/>
              <w:left w:w="120" w:type="dxa"/>
              <w:right w:w="120" w:type="dxa"/>
            </w:tcMar>
          </w:tcPr>
          <w:p>
            <w:pPr>
              <w:jc w:val="left"/>
            </w:pPr>
            <w:r>
              <w:rPr>
                <w:rFonts w:ascii="Calibri" w:hAnsi="Calibri"/>
                <w:color w:val="1F2937"/>
                <w:sz w:val="18"/>
              </w:rPr>
              <w:t>Dummy Profiles</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/dummy-profiles/:id/claim</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Transfers dummy edges to claimant under ACID transaction; deactivates dummy.</w:t>
            </w:r>
          </w:p>
        </w:tc>
      </w:tr>
      <w:tr>
        <w:tc>
          <w:tcPr>
            <w:tcW w:type="dxa" w:w="1872"/>
            <w:shd w:fill="F9FAFB"/>
            <w:tcMar>
              <w:top w:w="80" w:type="dxa"/>
              <w:bottom w:w="80" w:type="dxa"/>
              <w:left w:w="120" w:type="dxa"/>
              <w:right w:w="120" w:type="dxa"/>
            </w:tcMar>
          </w:tcPr>
          <w:p>
            <w:pPr>
              <w:jc w:val="left"/>
            </w:pPr>
            <w:r>
              <w:rPr>
                <w:rFonts w:ascii="Calibri" w:hAnsi="Calibri"/>
                <w:color w:val="1F2937"/>
                <w:sz w:val="18"/>
              </w:rPr>
              <w:t>Posts</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/posts</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Fetches community feed posts with hasLiked booleans and like/comment counts.</w:t>
            </w:r>
          </w:p>
        </w:tc>
      </w:tr>
      <w:tr>
        <w:tc>
          <w:tcPr>
            <w:tcW w:type="dxa" w:w="1872"/>
            <w:shd w:fill="FFFFFF"/>
            <w:tcMar>
              <w:top w:w="80" w:type="dxa"/>
              <w:bottom w:w="80" w:type="dxa"/>
              <w:left w:w="120" w:type="dxa"/>
              <w:right w:w="120" w:type="dxa"/>
            </w:tcMar>
          </w:tcPr>
          <w:p>
            <w:pPr>
              <w:jc w:val="left"/>
            </w:pPr>
            <w:r>
              <w:rPr>
                <w:rFonts w:ascii="Calibri" w:hAnsi="Calibri"/>
                <w:color w:val="1F2937"/>
                <w:sz w:val="18"/>
              </w:rPr>
              <w:t>Posts</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/posts</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Publishes a new community post with optional imageUrl.</w:t>
            </w:r>
          </w:p>
        </w:tc>
      </w:tr>
      <w:tr>
        <w:tc>
          <w:tcPr>
            <w:tcW w:type="dxa" w:w="1872"/>
            <w:shd w:fill="F9FAFB"/>
            <w:tcMar>
              <w:top w:w="80" w:type="dxa"/>
              <w:bottom w:w="80" w:type="dxa"/>
              <w:left w:w="120" w:type="dxa"/>
              <w:right w:w="120" w:type="dxa"/>
            </w:tcMar>
          </w:tcPr>
          <w:p>
            <w:pPr>
              <w:jc w:val="left"/>
            </w:pPr>
            <w:r>
              <w:rPr>
                <w:rFonts w:ascii="Calibri" w:hAnsi="Calibri"/>
                <w:color w:val="1F2937"/>
                <w:sz w:val="18"/>
              </w:rPr>
              <w:t>Posts</w:t>
            </w:r>
          </w:p>
        </w:tc>
        <w:tc>
          <w:tcPr>
            <w:tcW w:type="dxa" w:w="1872"/>
            <w:shd w:fill="F9FAFB"/>
            <w:tcMar>
              <w:top w:w="80" w:type="dxa"/>
              <w:bottom w:w="80" w:type="dxa"/>
              <w:left w:w="120" w:type="dxa"/>
              <w:right w:w="120" w:type="dxa"/>
            </w:tcMar>
          </w:tcPr>
          <w:p>
            <w:pPr>
              <w:jc w:val="left"/>
            </w:pPr>
            <w:r>
              <w:rPr>
                <w:rFonts w:ascii="Calibri" w:hAnsi="Calibri"/>
                <w:color w:val="1F2937"/>
                <w:sz w:val="18"/>
              </w:rPr>
              <w:t>DELETE</w:t>
            </w:r>
          </w:p>
        </w:tc>
        <w:tc>
          <w:tcPr>
            <w:tcW w:type="dxa" w:w="1872"/>
            <w:shd w:fill="F9FAFB"/>
            <w:tcMar>
              <w:top w:w="80" w:type="dxa"/>
              <w:bottom w:w="80" w:type="dxa"/>
              <w:left w:w="120" w:type="dxa"/>
              <w:right w:w="120" w:type="dxa"/>
            </w:tcMar>
          </w:tcPr>
          <w:p>
            <w:pPr>
              <w:jc w:val="left"/>
            </w:pPr>
            <w:r>
              <w:rPr>
                <w:rFonts w:ascii="Calibri" w:hAnsi="Calibri"/>
                <w:color w:val="1F2937"/>
                <w:sz w:val="18"/>
              </w:rPr>
              <w:t>/posts/:id</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Deletes a post (restricted to author).</w:t>
            </w:r>
          </w:p>
        </w:tc>
      </w:tr>
      <w:tr>
        <w:tc>
          <w:tcPr>
            <w:tcW w:type="dxa" w:w="1872"/>
            <w:shd w:fill="FFFFFF"/>
            <w:tcMar>
              <w:top w:w="80" w:type="dxa"/>
              <w:bottom w:w="80" w:type="dxa"/>
              <w:left w:w="120" w:type="dxa"/>
              <w:right w:w="120" w:type="dxa"/>
            </w:tcMar>
          </w:tcPr>
          <w:p>
            <w:pPr>
              <w:jc w:val="left"/>
            </w:pPr>
            <w:r>
              <w:rPr>
                <w:rFonts w:ascii="Calibri" w:hAnsi="Calibri"/>
                <w:color w:val="1F2937"/>
                <w:sz w:val="18"/>
              </w:rPr>
              <w:t>Posts</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/posts/:id/like</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Toggles like state on a post.</w:t>
            </w:r>
          </w:p>
        </w:tc>
      </w:tr>
      <w:tr>
        <w:tc>
          <w:tcPr>
            <w:tcW w:type="dxa" w:w="1872"/>
            <w:shd w:fill="F9FAFB"/>
            <w:tcMar>
              <w:top w:w="80" w:type="dxa"/>
              <w:bottom w:w="80" w:type="dxa"/>
              <w:left w:w="120" w:type="dxa"/>
              <w:right w:w="120" w:type="dxa"/>
            </w:tcMar>
          </w:tcPr>
          <w:p>
            <w:pPr>
              <w:jc w:val="left"/>
            </w:pPr>
            <w:r>
              <w:rPr>
                <w:rFonts w:ascii="Calibri" w:hAnsi="Calibri"/>
                <w:color w:val="1F2937"/>
                <w:sz w:val="18"/>
              </w:rPr>
              <w:t>Posts</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/posts/:id/comments</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Retrieves threaded comments for a post.</w:t>
            </w:r>
          </w:p>
        </w:tc>
      </w:tr>
      <w:tr>
        <w:tc>
          <w:tcPr>
            <w:tcW w:type="dxa" w:w="1872"/>
            <w:shd w:fill="FFFFFF"/>
            <w:tcMar>
              <w:top w:w="80" w:type="dxa"/>
              <w:bottom w:w="80" w:type="dxa"/>
              <w:left w:w="120" w:type="dxa"/>
              <w:right w:w="120" w:type="dxa"/>
            </w:tcMar>
          </w:tcPr>
          <w:p>
            <w:pPr>
              <w:jc w:val="left"/>
            </w:pPr>
            <w:r>
              <w:rPr>
                <w:rFonts w:ascii="Calibri" w:hAnsi="Calibri"/>
                <w:color w:val="1F2937"/>
                <w:sz w:val="18"/>
              </w:rPr>
              <w:t>Posts</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/posts/:id/comments</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Publishes a comment on a post.</w:t>
            </w:r>
          </w:p>
        </w:tc>
      </w:tr>
      <w:tr>
        <w:tc>
          <w:tcPr>
            <w:tcW w:type="dxa" w:w="1872"/>
            <w:shd w:fill="F9FAFB"/>
            <w:tcMar>
              <w:top w:w="80" w:type="dxa"/>
              <w:bottom w:w="80" w:type="dxa"/>
              <w:left w:w="120" w:type="dxa"/>
              <w:right w:w="120" w:type="dxa"/>
            </w:tcMar>
          </w:tcPr>
          <w:p>
            <w:pPr>
              <w:jc w:val="left"/>
            </w:pPr>
            <w:r>
              <w:rPr>
                <w:rFonts w:ascii="Calibri" w:hAnsi="Calibri"/>
                <w:color w:val="1F2937"/>
                <w:sz w:val="18"/>
              </w:rPr>
              <w:t>Timeline</w:t>
            </w:r>
          </w:p>
        </w:tc>
        <w:tc>
          <w:tcPr>
            <w:tcW w:type="dxa" w:w="1872"/>
            <w:shd w:fill="F9FAFB"/>
            <w:tcMar>
              <w:top w:w="80" w:type="dxa"/>
              <w:bottom w:w="80" w:type="dxa"/>
              <w:left w:w="120" w:type="dxa"/>
              <w:right w:w="120" w:type="dxa"/>
            </w:tcMar>
          </w:tcPr>
          <w:p>
            <w:pPr>
              <w:jc w:val="left"/>
            </w:pPr>
            <w:r>
              <w:rPr>
                <w:rFonts w:ascii="Calibri" w:hAnsi="Calibri"/>
                <w:color w:val="1F2937"/>
                <w:sz w:val="18"/>
              </w:rPr>
              <w:t>POST</w:t>
            </w:r>
          </w:p>
        </w:tc>
        <w:tc>
          <w:tcPr>
            <w:tcW w:type="dxa" w:w="1872"/>
            <w:shd w:fill="F9FAFB"/>
            <w:tcMar>
              <w:top w:w="80" w:type="dxa"/>
              <w:bottom w:w="80" w:type="dxa"/>
              <w:left w:w="120" w:type="dxa"/>
              <w:right w:w="120" w:type="dxa"/>
            </w:tcMar>
          </w:tcPr>
          <w:p>
            <w:pPr>
              <w:jc w:val="left"/>
            </w:pPr>
            <w:r>
              <w:rPr>
                <w:rFonts w:ascii="Calibri" w:hAnsi="Calibri"/>
                <w:color w:val="1F2937"/>
                <w:sz w:val="18"/>
              </w:rPr>
              <w:t>/timeline</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Creates milestone or memory entry with custom historical eventDate.</w:t>
            </w:r>
          </w:p>
        </w:tc>
      </w:tr>
      <w:tr>
        <w:tc>
          <w:tcPr>
            <w:tcW w:type="dxa" w:w="1872"/>
            <w:shd w:fill="FFFFFF"/>
            <w:tcMar>
              <w:top w:w="80" w:type="dxa"/>
              <w:bottom w:w="80" w:type="dxa"/>
              <w:left w:w="120" w:type="dxa"/>
              <w:right w:w="120" w:type="dxa"/>
            </w:tcMar>
          </w:tcPr>
          <w:p>
            <w:pPr>
              <w:jc w:val="left"/>
            </w:pPr>
            <w:r>
              <w:rPr>
                <w:rFonts w:ascii="Calibri" w:hAnsi="Calibri"/>
                <w:color w:val="1F2937"/>
                <w:sz w:val="18"/>
              </w:rPr>
              <w:t>Timeline</w:t>
            </w:r>
          </w:p>
        </w:tc>
        <w:tc>
          <w:tcPr>
            <w:tcW w:type="dxa" w:w="1872"/>
            <w:shd w:fill="FFFFFF"/>
            <w:tcMar>
              <w:top w:w="80" w:type="dxa"/>
              <w:bottom w:w="80" w:type="dxa"/>
              <w:left w:w="120" w:type="dxa"/>
              <w:right w:w="120" w:type="dxa"/>
            </w:tcMar>
          </w:tcPr>
          <w:p>
            <w:pPr>
              <w:jc w:val="left"/>
            </w:pPr>
            <w:r>
              <w:rPr>
                <w:rFonts w:ascii="Calibri" w:hAnsi="Calibri"/>
                <w:color w:val="1F2937"/>
                <w:sz w:val="18"/>
              </w:rPr>
              <w:t>GET</w:t>
            </w:r>
          </w:p>
        </w:tc>
        <w:tc>
          <w:tcPr>
            <w:tcW w:type="dxa" w:w="1872"/>
            <w:shd w:fill="FFFFFF"/>
            <w:tcMar>
              <w:top w:w="80" w:type="dxa"/>
              <w:bottom w:w="80" w:type="dxa"/>
              <w:left w:w="120" w:type="dxa"/>
              <w:right w:w="120" w:type="dxa"/>
            </w:tcMar>
          </w:tcPr>
          <w:p>
            <w:pPr>
              <w:jc w:val="left"/>
            </w:pPr>
            <w:r>
              <w:rPr>
                <w:rFonts w:ascii="Calibri" w:hAnsi="Calibri"/>
                <w:color w:val="1F2937"/>
                <w:sz w:val="18"/>
              </w:rPr>
              <w:t>/timeline/me</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Aggregates personal posts, connected graph relatives' updates, and family events.</w:t>
            </w:r>
          </w:p>
        </w:tc>
      </w:tr>
      <w:tr>
        <w:tc>
          <w:tcPr>
            <w:tcW w:type="dxa" w:w="1872"/>
            <w:shd w:fill="F9FAFB"/>
            <w:tcMar>
              <w:top w:w="80" w:type="dxa"/>
              <w:bottom w:w="80" w:type="dxa"/>
              <w:left w:w="120" w:type="dxa"/>
              <w:right w:w="120" w:type="dxa"/>
            </w:tcMar>
          </w:tcPr>
          <w:p>
            <w:pPr>
              <w:jc w:val="left"/>
            </w:pPr>
            <w:r>
              <w:rPr>
                <w:rFonts w:ascii="Calibri" w:hAnsi="Calibri"/>
                <w:color w:val="1F2937"/>
                <w:sz w:val="18"/>
              </w:rPr>
              <w:t>Timeline</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/timeline/user/:userId</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Fetches another relative's timeline milestone entries.</w:t>
            </w:r>
          </w:p>
        </w:tc>
      </w:tr>
      <w:tr>
        <w:tc>
          <w:tcPr>
            <w:tcW w:type="dxa" w:w="1872"/>
            <w:shd w:fill="FFFFFF"/>
            <w:tcMar>
              <w:top w:w="80" w:type="dxa"/>
              <w:bottom w:w="80" w:type="dxa"/>
              <w:left w:w="120" w:type="dxa"/>
              <w:right w:w="120" w:type="dxa"/>
            </w:tcMar>
          </w:tcPr>
          <w:p>
            <w:pPr>
              <w:jc w:val="left"/>
            </w:pPr>
            <w:r>
              <w:rPr>
                <w:rFonts w:ascii="Calibri" w:hAnsi="Calibri"/>
                <w:color w:val="1F2937"/>
                <w:sz w:val="18"/>
              </w:rPr>
              <w:t>Timeline</w:t>
            </w:r>
          </w:p>
        </w:tc>
        <w:tc>
          <w:tcPr>
            <w:tcW w:type="dxa" w:w="1872"/>
            <w:shd w:fill="FFFFFF"/>
            <w:tcMar>
              <w:top w:w="80" w:type="dxa"/>
              <w:bottom w:w="80" w:type="dxa"/>
              <w:left w:w="120" w:type="dxa"/>
              <w:right w:w="120" w:type="dxa"/>
            </w:tcMar>
          </w:tcPr>
          <w:p>
            <w:pPr>
              <w:jc w:val="left"/>
            </w:pPr>
            <w:r>
              <w:rPr>
                <w:rFonts w:ascii="Calibri" w:hAnsi="Calibri"/>
                <w:color w:val="1F2937"/>
                <w:sz w:val="18"/>
              </w:rPr>
              <w:t>DELETE</w:t>
            </w:r>
          </w:p>
        </w:tc>
        <w:tc>
          <w:tcPr>
            <w:tcW w:type="dxa" w:w="1872"/>
            <w:shd w:fill="FFFFFF"/>
            <w:tcMar>
              <w:top w:w="80" w:type="dxa"/>
              <w:bottom w:w="80" w:type="dxa"/>
              <w:left w:w="120" w:type="dxa"/>
              <w:right w:w="120" w:type="dxa"/>
            </w:tcMar>
          </w:tcPr>
          <w:p>
            <w:pPr>
              <w:jc w:val="left"/>
            </w:pPr>
            <w:r>
              <w:rPr>
                <w:rFonts w:ascii="Calibri" w:hAnsi="Calibri"/>
                <w:color w:val="1F2937"/>
                <w:sz w:val="18"/>
              </w:rPr>
              <w:t>/timeline/:id</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Deletes timeline entry (restricted to author).</w:t>
            </w:r>
          </w:p>
        </w:tc>
      </w:tr>
      <w:tr>
        <w:tc>
          <w:tcPr>
            <w:tcW w:type="dxa" w:w="1872"/>
            <w:shd w:fill="F9FAFB"/>
            <w:tcMar>
              <w:top w:w="80" w:type="dxa"/>
              <w:bottom w:w="80" w:type="dxa"/>
              <w:left w:w="120" w:type="dxa"/>
              <w:right w:w="120" w:type="dxa"/>
            </w:tcMar>
          </w:tcPr>
          <w:p>
            <w:pPr>
              <w:jc w:val="left"/>
            </w:pPr>
            <w:r>
              <w:rPr>
                <w:rFonts w:ascii="Calibri" w:hAnsi="Calibri"/>
                <w:color w:val="1F2937"/>
                <w:sz w:val="18"/>
              </w:rPr>
              <w:t>Timeline</w:t>
            </w:r>
          </w:p>
        </w:tc>
        <w:tc>
          <w:tcPr>
            <w:tcW w:type="dxa" w:w="1872"/>
            <w:shd w:fill="F9FAFB"/>
            <w:tcMar>
              <w:top w:w="80" w:type="dxa"/>
              <w:bottom w:w="80" w:type="dxa"/>
              <w:left w:w="120" w:type="dxa"/>
              <w:right w:w="120" w:type="dxa"/>
            </w:tcMar>
          </w:tcPr>
          <w:p>
            <w:pPr>
              <w:jc w:val="left"/>
            </w:pPr>
            <w:r>
              <w:rPr>
                <w:rFonts w:ascii="Calibri" w:hAnsi="Calibri"/>
                <w:color w:val="1F2937"/>
                <w:sz w:val="18"/>
              </w:rPr>
              <w:t>POST</w:t>
            </w:r>
          </w:p>
        </w:tc>
        <w:tc>
          <w:tcPr>
            <w:tcW w:type="dxa" w:w="1872"/>
            <w:shd w:fill="F9FAFB"/>
            <w:tcMar>
              <w:top w:w="80" w:type="dxa"/>
              <w:bottom w:w="80" w:type="dxa"/>
              <w:left w:w="120" w:type="dxa"/>
              <w:right w:w="120" w:type="dxa"/>
            </w:tcMar>
          </w:tcPr>
          <w:p>
            <w:pPr>
              <w:jc w:val="left"/>
            </w:pPr>
            <w:r>
              <w:rPr>
                <w:rFonts w:ascii="Calibri" w:hAnsi="Calibri"/>
                <w:color w:val="1F2937"/>
                <w:sz w:val="18"/>
              </w:rPr>
              <w:t>/timeline/:id/like</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Toggles like state on a timeline milestone.</w:t>
            </w:r>
          </w:p>
        </w:tc>
      </w:tr>
      <w:tr>
        <w:tc>
          <w:tcPr>
            <w:tcW w:type="dxa" w:w="1872"/>
            <w:shd w:fill="FFFFFF"/>
            <w:tcMar>
              <w:top w:w="80" w:type="dxa"/>
              <w:bottom w:w="80" w:type="dxa"/>
              <w:left w:w="120" w:type="dxa"/>
              <w:right w:w="120" w:type="dxa"/>
            </w:tcMar>
          </w:tcPr>
          <w:p>
            <w:pPr>
              <w:jc w:val="left"/>
            </w:pPr>
            <w:r>
              <w:rPr>
                <w:rFonts w:ascii="Calibri" w:hAnsi="Calibri"/>
                <w:color w:val="1F2937"/>
                <w:sz w:val="18"/>
              </w:rPr>
              <w:t>Timeline</w:t>
            </w:r>
          </w:p>
        </w:tc>
        <w:tc>
          <w:tcPr>
            <w:tcW w:type="dxa" w:w="1872"/>
            <w:shd w:fill="FFFFFF"/>
            <w:tcMar>
              <w:top w:w="80" w:type="dxa"/>
              <w:bottom w:w="80" w:type="dxa"/>
              <w:left w:w="120" w:type="dxa"/>
              <w:right w:w="120" w:type="dxa"/>
            </w:tcMar>
          </w:tcPr>
          <w:p>
            <w:pPr>
              <w:jc w:val="left"/>
            </w:pPr>
            <w:r>
              <w:rPr>
                <w:rFonts w:ascii="Calibri" w:hAnsi="Calibri"/>
                <w:color w:val="1F2937"/>
                <w:sz w:val="18"/>
              </w:rPr>
              <w:t>GET</w:t>
            </w:r>
          </w:p>
        </w:tc>
        <w:tc>
          <w:tcPr>
            <w:tcW w:type="dxa" w:w="1872"/>
            <w:shd w:fill="FFFFFF"/>
            <w:tcMar>
              <w:top w:w="80" w:type="dxa"/>
              <w:bottom w:w="80" w:type="dxa"/>
              <w:left w:w="120" w:type="dxa"/>
              <w:right w:w="120" w:type="dxa"/>
            </w:tcMar>
          </w:tcPr>
          <w:p>
            <w:pPr>
              <w:jc w:val="left"/>
            </w:pPr>
            <w:r>
              <w:rPr>
                <w:rFonts w:ascii="Calibri" w:hAnsi="Calibri"/>
                <w:color w:val="1F2937"/>
                <w:sz w:val="18"/>
              </w:rPr>
              <w:t>/timeline/:id/comments</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Retrieves comments on a timeline milestone.</w:t>
            </w:r>
          </w:p>
        </w:tc>
      </w:tr>
      <w:tr>
        <w:tc>
          <w:tcPr>
            <w:tcW w:type="dxa" w:w="1872"/>
            <w:shd w:fill="F9FAFB"/>
            <w:tcMar>
              <w:top w:w="80" w:type="dxa"/>
              <w:bottom w:w="80" w:type="dxa"/>
              <w:left w:w="120" w:type="dxa"/>
              <w:right w:w="120" w:type="dxa"/>
            </w:tcMar>
          </w:tcPr>
          <w:p>
            <w:pPr>
              <w:jc w:val="left"/>
            </w:pPr>
            <w:r>
              <w:rPr>
                <w:rFonts w:ascii="Calibri" w:hAnsi="Calibri"/>
                <w:color w:val="1F2937"/>
                <w:sz w:val="18"/>
              </w:rPr>
              <w:t>Timeline</w:t>
            </w:r>
          </w:p>
        </w:tc>
        <w:tc>
          <w:tcPr>
            <w:tcW w:type="dxa" w:w="1872"/>
            <w:shd w:fill="F9FAFB"/>
            <w:tcMar>
              <w:top w:w="80" w:type="dxa"/>
              <w:bottom w:w="80" w:type="dxa"/>
              <w:left w:w="120" w:type="dxa"/>
              <w:right w:w="120" w:type="dxa"/>
            </w:tcMar>
          </w:tcPr>
          <w:p>
            <w:pPr>
              <w:jc w:val="left"/>
            </w:pPr>
            <w:r>
              <w:rPr>
                <w:rFonts w:ascii="Calibri" w:hAnsi="Calibri"/>
                <w:color w:val="1F2937"/>
                <w:sz w:val="18"/>
              </w:rPr>
              <w:t>POST</w:t>
            </w:r>
          </w:p>
        </w:tc>
        <w:tc>
          <w:tcPr>
            <w:tcW w:type="dxa" w:w="1872"/>
            <w:shd w:fill="F9FAFB"/>
            <w:tcMar>
              <w:top w:w="80" w:type="dxa"/>
              <w:bottom w:w="80" w:type="dxa"/>
              <w:left w:w="120" w:type="dxa"/>
              <w:right w:w="120" w:type="dxa"/>
            </w:tcMar>
          </w:tcPr>
          <w:p>
            <w:pPr>
              <w:jc w:val="left"/>
            </w:pPr>
            <w:r>
              <w:rPr>
                <w:rFonts w:ascii="Calibri" w:hAnsi="Calibri"/>
                <w:color w:val="1F2937"/>
                <w:sz w:val="18"/>
              </w:rPr>
              <w:t>/timeline/:id/comments</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Publishes a comment on a timeline milestone.</w:t>
            </w:r>
          </w:p>
        </w:tc>
      </w:tr>
      <w:tr>
        <w:tc>
          <w:tcPr>
            <w:tcW w:type="dxa" w:w="1872"/>
            <w:shd w:fill="FFFFFF"/>
            <w:tcMar>
              <w:top w:w="80" w:type="dxa"/>
              <w:bottom w:w="80" w:type="dxa"/>
              <w:left w:w="120" w:type="dxa"/>
              <w:right w:w="120" w:type="dxa"/>
            </w:tcMar>
          </w:tcPr>
          <w:p>
            <w:pPr>
              <w:jc w:val="left"/>
            </w:pPr>
            <w:r>
              <w:rPr>
                <w:rFonts w:ascii="Calibri" w:hAnsi="Calibri"/>
                <w:color w:val="1F2937"/>
                <w:sz w:val="18"/>
              </w:rPr>
              <w:t>Events</w:t>
            </w:r>
          </w:p>
        </w:tc>
        <w:tc>
          <w:tcPr>
            <w:tcW w:type="dxa" w:w="1872"/>
            <w:shd w:fill="FFFFFF"/>
            <w:tcMar>
              <w:top w:w="80" w:type="dxa"/>
              <w:bottom w:w="80" w:type="dxa"/>
              <w:left w:w="120" w:type="dxa"/>
              <w:right w:w="120" w:type="dxa"/>
            </w:tcMar>
          </w:tcPr>
          <w:p>
            <w:pPr>
              <w:jc w:val="left"/>
            </w:pPr>
            <w:r>
              <w:rPr>
                <w:rFonts w:ascii="Calibri" w:hAnsi="Calibri"/>
                <w:color w:val="1F2937"/>
                <w:sz w:val="18"/>
              </w:rPr>
              <w:t>POST</w:t>
            </w:r>
          </w:p>
        </w:tc>
        <w:tc>
          <w:tcPr>
            <w:tcW w:type="dxa" w:w="1872"/>
            <w:shd w:fill="FFFFFF"/>
            <w:tcMar>
              <w:top w:w="80" w:type="dxa"/>
              <w:bottom w:w="80" w:type="dxa"/>
              <w:left w:w="120" w:type="dxa"/>
              <w:right w:w="120" w:type="dxa"/>
            </w:tcMar>
          </w:tcPr>
          <w:p>
            <w:pPr>
              <w:jc w:val="left"/>
            </w:pPr>
            <w:r>
              <w:rPr>
                <w:rFonts w:ascii="Calibri" w:hAnsi="Calibri"/>
                <w:color w:val="1F2937"/>
                <w:sz w:val="18"/>
              </w:rPr>
              <w:t>/events</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Creates family gathering and dispatches EVENT_INVITATION to invitees.</w:t>
            </w:r>
          </w:p>
        </w:tc>
      </w:tr>
      <w:tr>
        <w:tc>
          <w:tcPr>
            <w:tcW w:type="dxa" w:w="1872"/>
            <w:shd w:fill="F9FAFB"/>
            <w:tcMar>
              <w:top w:w="80" w:type="dxa"/>
              <w:bottom w:w="80" w:type="dxa"/>
              <w:left w:w="120" w:type="dxa"/>
              <w:right w:w="120" w:type="dxa"/>
            </w:tcMar>
          </w:tcPr>
          <w:p>
            <w:pPr>
              <w:jc w:val="left"/>
            </w:pPr>
            <w:r>
              <w:rPr>
                <w:rFonts w:ascii="Calibri" w:hAnsi="Calibri"/>
                <w:color w:val="1F2937"/>
                <w:sz w:val="18"/>
              </w:rPr>
              <w:t>Events</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/events</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Retrieves hosted and invited events with categorized RSVP counts.</w:t>
            </w:r>
          </w:p>
        </w:tc>
      </w:tr>
      <w:tr>
        <w:tc>
          <w:tcPr>
            <w:tcW w:type="dxa" w:w="1872"/>
            <w:shd w:fill="FFFFFF"/>
            <w:tcMar>
              <w:top w:w="80" w:type="dxa"/>
              <w:bottom w:w="80" w:type="dxa"/>
              <w:left w:w="120" w:type="dxa"/>
              <w:right w:w="120" w:type="dxa"/>
            </w:tcMar>
          </w:tcPr>
          <w:p>
            <w:pPr>
              <w:jc w:val="left"/>
            </w:pPr>
            <w:r>
              <w:rPr>
                <w:rFonts w:ascii="Calibri" w:hAnsi="Calibri"/>
                <w:color w:val="1F2937"/>
                <w:sz w:val="18"/>
              </w:rPr>
              <w:t>Events</w:t>
            </w:r>
          </w:p>
        </w:tc>
        <w:tc>
          <w:tcPr>
            <w:tcW w:type="dxa" w:w="1872"/>
            <w:shd w:fill="FFFFFF"/>
            <w:tcMar>
              <w:top w:w="80" w:type="dxa"/>
              <w:bottom w:w="80" w:type="dxa"/>
              <w:left w:w="120" w:type="dxa"/>
              <w:right w:w="120" w:type="dxa"/>
            </w:tcMar>
          </w:tcPr>
          <w:p>
            <w:pPr>
              <w:jc w:val="left"/>
            </w:pPr>
            <w:r>
              <w:rPr>
                <w:rFonts w:ascii="Calibri" w:hAnsi="Calibri"/>
                <w:color w:val="1F2937"/>
                <w:sz w:val="18"/>
              </w:rPr>
              <w:t>GET</w:t>
            </w:r>
          </w:p>
        </w:tc>
        <w:tc>
          <w:tcPr>
            <w:tcW w:type="dxa" w:w="1872"/>
            <w:shd w:fill="FFFFFF"/>
            <w:tcMar>
              <w:top w:w="80" w:type="dxa"/>
              <w:bottom w:w="80" w:type="dxa"/>
              <w:left w:w="120" w:type="dxa"/>
              <w:right w:w="120" w:type="dxa"/>
            </w:tcMar>
          </w:tcPr>
          <w:p>
            <w:pPr>
              <w:jc w:val="left"/>
            </w:pPr>
            <w:r>
              <w:rPr>
                <w:rFonts w:ascii="Calibri" w:hAnsi="Calibri"/>
                <w:color w:val="1F2937"/>
                <w:sz w:val="18"/>
              </w:rPr>
              <w:t>/events/:id</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Fetches event detail, attendee roster, and attached timeline memories.</w:t>
            </w:r>
          </w:p>
        </w:tc>
      </w:tr>
      <w:tr>
        <w:tc>
          <w:tcPr>
            <w:tcW w:type="dxa" w:w="1872"/>
            <w:shd w:fill="F9FAFB"/>
            <w:tcMar>
              <w:top w:w="80" w:type="dxa"/>
              <w:bottom w:w="80" w:type="dxa"/>
              <w:left w:w="120" w:type="dxa"/>
              <w:right w:w="120" w:type="dxa"/>
            </w:tcMar>
          </w:tcPr>
          <w:p>
            <w:pPr>
              <w:jc w:val="left"/>
            </w:pPr>
            <w:r>
              <w:rPr>
                <w:rFonts w:ascii="Calibri" w:hAnsi="Calibri"/>
                <w:color w:val="1F2937"/>
                <w:sz w:val="18"/>
              </w:rPr>
              <w:t>Events</w:t>
            </w:r>
          </w:p>
        </w:tc>
        <w:tc>
          <w:tcPr>
            <w:tcW w:type="dxa" w:w="1872"/>
            <w:shd w:fill="F9FAFB"/>
            <w:tcMar>
              <w:top w:w="80" w:type="dxa"/>
              <w:bottom w:w="80" w:type="dxa"/>
              <w:left w:w="120" w:type="dxa"/>
              <w:right w:w="120" w:type="dxa"/>
            </w:tcMar>
          </w:tcPr>
          <w:p>
            <w:pPr>
              <w:jc w:val="left"/>
            </w:pPr>
            <w:r>
              <w:rPr>
                <w:rFonts w:ascii="Calibri" w:hAnsi="Calibri"/>
                <w:color w:val="1F2937"/>
                <w:sz w:val="18"/>
              </w:rPr>
              <w:t>PATCH</w:t>
            </w:r>
          </w:p>
        </w:tc>
        <w:tc>
          <w:tcPr>
            <w:tcW w:type="dxa" w:w="1872"/>
            <w:shd w:fill="F9FAFB"/>
            <w:tcMar>
              <w:top w:w="80" w:type="dxa"/>
              <w:bottom w:w="80" w:type="dxa"/>
              <w:left w:w="120" w:type="dxa"/>
              <w:right w:w="120" w:type="dxa"/>
            </w:tcMar>
          </w:tcPr>
          <w:p>
            <w:pPr>
              <w:jc w:val="left"/>
            </w:pPr>
            <w:r>
              <w:rPr>
                <w:rFonts w:ascii="Calibri" w:hAnsi="Calibri"/>
                <w:color w:val="1F2937"/>
                <w:sz w:val="18"/>
              </w:rPr>
              <w:t>/events/:id/rsvp</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Updates attendee RSVP (GOING, INTERESTED, CANT_GO) and notifies host.</w:t>
            </w:r>
          </w:p>
        </w:tc>
      </w:tr>
      <w:tr>
        <w:tc>
          <w:tcPr>
            <w:tcW w:type="dxa" w:w="1872"/>
            <w:shd w:fill="FFFFFF"/>
            <w:tcMar>
              <w:top w:w="80" w:type="dxa"/>
              <w:bottom w:w="80" w:type="dxa"/>
              <w:left w:w="120" w:type="dxa"/>
              <w:right w:w="120" w:type="dxa"/>
            </w:tcMar>
          </w:tcPr>
          <w:p>
            <w:pPr>
              <w:jc w:val="left"/>
            </w:pPr>
            <w:r>
              <w:rPr>
                <w:rFonts w:ascii="Calibri" w:hAnsi="Calibri"/>
                <w:color w:val="1F2937"/>
                <w:sz w:val="18"/>
              </w:rPr>
              <w:t>Suggestions</w:t>
            </w:r>
          </w:p>
        </w:tc>
        <w:tc>
          <w:tcPr>
            <w:tcW w:type="dxa" w:w="1872"/>
            <w:shd w:fill="FFFFFF"/>
            <w:tcMar>
              <w:top w:w="80" w:type="dxa"/>
              <w:bottom w:w="80" w:type="dxa"/>
              <w:left w:w="120" w:type="dxa"/>
              <w:right w:w="120" w:type="dxa"/>
            </w:tcMar>
          </w:tcPr>
          <w:p>
            <w:pPr>
              <w:jc w:val="left"/>
            </w:pPr>
            <w:r>
              <w:rPr>
                <w:rFonts w:ascii="Calibri" w:hAnsi="Calibri"/>
                <w:color w:val="1F2937"/>
                <w:sz w:val="18"/>
              </w:rPr>
              <w:t>GET</w:t>
            </w:r>
          </w:p>
        </w:tc>
        <w:tc>
          <w:tcPr>
            <w:tcW w:type="dxa" w:w="1872"/>
            <w:shd w:fill="FFFFFF"/>
            <w:tcMar>
              <w:top w:w="80" w:type="dxa"/>
              <w:bottom w:w="80" w:type="dxa"/>
              <w:left w:w="120" w:type="dxa"/>
              <w:right w:w="120" w:type="dxa"/>
            </w:tcMar>
          </w:tcPr>
          <w:p>
            <w:pPr>
              <w:jc w:val="left"/>
            </w:pPr>
            <w:r>
              <w:rPr>
                <w:rFonts w:ascii="Calibri" w:hAnsi="Calibri"/>
                <w:color w:val="1F2937"/>
                <w:sz w:val="18"/>
              </w:rPr>
              <w:t>/suggestions</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Runs 2-to-4 hop BFS to discover distant relatives with kinship explanations.</w:t>
            </w:r>
          </w:p>
        </w:tc>
      </w:tr>
      <w:tr>
        <w:tc>
          <w:tcPr>
            <w:tcW w:type="dxa" w:w="1872"/>
            <w:shd w:fill="F9FAFB"/>
            <w:tcMar>
              <w:top w:w="80" w:type="dxa"/>
              <w:bottom w:w="80" w:type="dxa"/>
              <w:left w:w="120" w:type="dxa"/>
              <w:right w:w="120" w:type="dxa"/>
            </w:tcMar>
          </w:tcPr>
          <w:p>
            <w:pPr>
              <w:jc w:val="left"/>
            </w:pPr>
            <w:r>
              <w:rPr>
                <w:rFonts w:ascii="Calibri" w:hAnsi="Calibri"/>
                <w:color w:val="1F2937"/>
                <w:sz w:val="18"/>
              </w:rPr>
              <w:t>Notifications</w:t>
            </w:r>
          </w:p>
        </w:tc>
        <w:tc>
          <w:tcPr>
            <w:tcW w:type="dxa" w:w="1872"/>
            <w:shd w:fill="F9FAFB"/>
            <w:tcMar>
              <w:top w:w="80" w:type="dxa"/>
              <w:bottom w:w="80" w:type="dxa"/>
              <w:left w:w="120" w:type="dxa"/>
              <w:right w:w="120" w:type="dxa"/>
            </w:tcMar>
          </w:tcPr>
          <w:p>
            <w:pPr>
              <w:jc w:val="left"/>
            </w:pPr>
            <w:r>
              <w:rPr>
                <w:rFonts w:ascii="Calibri" w:hAnsi="Calibri"/>
                <w:color w:val="1F2937"/>
                <w:sz w:val="18"/>
              </w:rPr>
              <w:t>GET</w:t>
            </w:r>
          </w:p>
        </w:tc>
        <w:tc>
          <w:tcPr>
            <w:tcW w:type="dxa" w:w="1872"/>
            <w:shd w:fill="F9FAFB"/>
            <w:tcMar>
              <w:top w:w="80" w:type="dxa"/>
              <w:bottom w:w="80" w:type="dxa"/>
              <w:left w:w="120" w:type="dxa"/>
              <w:right w:w="120" w:type="dxa"/>
            </w:tcMar>
          </w:tcPr>
          <w:p>
            <w:pPr>
              <w:jc w:val="left"/>
            </w:pPr>
            <w:r>
              <w:rPr>
                <w:rFonts w:ascii="Calibri" w:hAnsi="Calibri"/>
                <w:color w:val="1F2937"/>
                <w:sz w:val="18"/>
              </w:rPr>
              <w:t>/notifications</w:t>
            </w:r>
          </w:p>
        </w:tc>
        <w:tc>
          <w:tcPr>
            <w:tcW w:type="dxa" w:w="1872"/>
            <w:shd w:fill="F9FAFB"/>
            <w:tcMar>
              <w:top w:w="80" w:type="dxa"/>
              <w:bottom w:w="80" w:type="dxa"/>
              <w:left w:w="120" w:type="dxa"/>
              <w:right w:w="120" w:type="dxa"/>
            </w:tcMar>
          </w:tcPr>
          <w:p>
            <w:pPr>
              <w:jc w:val="left"/>
            </w:pPr>
            <w:r>
              <w:rPr>
                <w:rFonts w:ascii="Calibri" w:hAnsi="Calibri"/>
                <w:color w:val="1F2937"/>
                <w:sz w:val="18"/>
              </w:rPr>
              <w:t>Yes</w:t>
            </w:r>
          </w:p>
        </w:tc>
        <w:tc>
          <w:tcPr>
            <w:tcW w:type="dxa" w:w="1872"/>
            <w:shd w:fill="F9FAFB"/>
            <w:tcMar>
              <w:top w:w="80" w:type="dxa"/>
              <w:bottom w:w="80" w:type="dxa"/>
              <w:left w:w="120" w:type="dxa"/>
              <w:right w:w="120" w:type="dxa"/>
            </w:tcMar>
          </w:tcPr>
          <w:p>
            <w:pPr>
              <w:jc w:val="left"/>
            </w:pPr>
            <w:r>
              <w:rPr>
                <w:rFonts w:ascii="Calibri" w:hAnsi="Calibri"/>
                <w:color w:val="1F2937"/>
                <w:sz w:val="18"/>
              </w:rPr>
              <w:t>Lists user notifications sorted chronologically with unread counters.</w:t>
            </w:r>
          </w:p>
        </w:tc>
      </w:tr>
      <w:tr>
        <w:tc>
          <w:tcPr>
            <w:tcW w:type="dxa" w:w="1872"/>
            <w:shd w:fill="FFFFFF"/>
            <w:tcMar>
              <w:top w:w="80" w:type="dxa"/>
              <w:bottom w:w="80" w:type="dxa"/>
              <w:left w:w="120" w:type="dxa"/>
              <w:right w:w="120" w:type="dxa"/>
            </w:tcMar>
          </w:tcPr>
          <w:p>
            <w:pPr>
              <w:jc w:val="left"/>
            </w:pPr>
            <w:r>
              <w:rPr>
                <w:rFonts w:ascii="Calibri" w:hAnsi="Calibri"/>
                <w:color w:val="1F2937"/>
                <w:sz w:val="18"/>
              </w:rPr>
              <w:t>Notifications</w:t>
            </w:r>
          </w:p>
        </w:tc>
        <w:tc>
          <w:tcPr>
            <w:tcW w:type="dxa" w:w="1872"/>
            <w:shd w:fill="FFFFFF"/>
            <w:tcMar>
              <w:top w:w="80" w:type="dxa"/>
              <w:bottom w:w="80" w:type="dxa"/>
              <w:left w:w="120" w:type="dxa"/>
              <w:right w:w="120" w:type="dxa"/>
            </w:tcMar>
          </w:tcPr>
          <w:p>
            <w:pPr>
              <w:jc w:val="left"/>
            </w:pPr>
            <w:r>
              <w:rPr>
                <w:rFonts w:ascii="Calibri" w:hAnsi="Calibri"/>
                <w:color w:val="1F2937"/>
                <w:sz w:val="18"/>
              </w:rPr>
              <w:t>PATCH</w:t>
            </w:r>
          </w:p>
        </w:tc>
        <w:tc>
          <w:tcPr>
            <w:tcW w:type="dxa" w:w="1872"/>
            <w:shd w:fill="FFFFFF"/>
            <w:tcMar>
              <w:top w:w="80" w:type="dxa"/>
              <w:bottom w:w="80" w:type="dxa"/>
              <w:left w:w="120" w:type="dxa"/>
              <w:right w:w="120" w:type="dxa"/>
            </w:tcMar>
          </w:tcPr>
          <w:p>
            <w:pPr>
              <w:jc w:val="left"/>
            </w:pPr>
            <w:r>
              <w:rPr>
                <w:rFonts w:ascii="Calibri" w:hAnsi="Calibri"/>
                <w:color w:val="1F2937"/>
                <w:sz w:val="18"/>
              </w:rPr>
              <w:t>/notifications/:id/read</w:t>
            </w:r>
          </w:p>
        </w:tc>
        <w:tc>
          <w:tcPr>
            <w:tcW w:type="dxa" w:w="1872"/>
            <w:shd w:fill="FFFFFF"/>
            <w:tcMar>
              <w:top w:w="80" w:type="dxa"/>
              <w:bottom w:w="80" w:type="dxa"/>
              <w:left w:w="120" w:type="dxa"/>
              <w:right w:w="120" w:type="dxa"/>
            </w:tcMar>
          </w:tcPr>
          <w:p>
            <w:pPr>
              <w:jc w:val="left"/>
            </w:pPr>
            <w:r>
              <w:rPr>
                <w:rFonts w:ascii="Calibri" w:hAnsi="Calibri"/>
                <w:color w:val="1F2937"/>
                <w:sz w:val="18"/>
              </w:rPr>
              <w:t>Yes</w:t>
            </w:r>
          </w:p>
        </w:tc>
        <w:tc>
          <w:tcPr>
            <w:tcW w:type="dxa" w:w="1872"/>
            <w:shd w:fill="FFFFFF"/>
            <w:tcMar>
              <w:top w:w="80" w:type="dxa"/>
              <w:bottom w:w="80" w:type="dxa"/>
              <w:left w:w="120" w:type="dxa"/>
              <w:right w:w="120" w:type="dxa"/>
            </w:tcMar>
          </w:tcPr>
          <w:p>
            <w:pPr>
              <w:jc w:val="left"/>
            </w:pPr>
            <w:r>
              <w:rPr>
                <w:rFonts w:ascii="Calibri" w:hAnsi="Calibri"/>
                <w:color w:val="1F2937"/>
                <w:sz w:val="18"/>
              </w:rPr>
              <w:t>Marks a specific notification as acknowledged.</w:t>
            </w:r>
          </w:p>
        </w:tc>
      </w:tr>
    </w:tbl>
    <w:p>
      <w:pPr>
        <w:spacing w:before="40" w:after="120"/>
      </w:pPr>
    </w:p>
    <w:p>
      <w:pPr>
        <w:pStyle w:val="Heading1"/>
        <w:spacing w:before="320" w:after="120"/>
      </w:pPr>
      <w:r>
        <w:rPr>
          <w:rFonts w:ascii="Calibri" w:hAnsi="Calibri"/>
          <w:b/>
          <w:color w:val="1B4D3E"/>
          <w:sz w:val="34"/>
        </w:rPr>
        <w:t>7. Frontend Views &amp; Interactive Page Directory</w:t>
      </w:r>
    </w:p>
    <w:p>
      <w:pPr>
        <w:spacing w:after="80" w:line="276" w:lineRule="auto"/>
      </w:pPr>
      <w:r>
        <w:rPr>
          <w:rFonts w:ascii="Calibri" w:hAnsi="Calibri"/>
          <w:i w:val="0"/>
          <w:color w:val="374151"/>
          <w:sz w:val="21"/>
        </w:rPr>
        <w:t>The frontend application includes 19 dedicated views organized within the unified AppLayout navigation shell:</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4D3E"/>
            <w:tcMar>
              <w:top w:w="120" w:type="dxa"/>
              <w:bottom w:w="120" w:type="dxa"/>
              <w:left w:w="140" w:type="dxa"/>
              <w:right w:w="140" w:type="dxa"/>
            </w:tcMar>
          </w:tcPr>
          <w:p>
            <w:pPr>
              <w:jc w:val="left"/>
            </w:pPr>
            <w:r>
              <w:rPr>
                <w:rFonts w:ascii="Calibri" w:hAnsi="Calibri"/>
                <w:b/>
                <w:color w:val="FFFFFF"/>
                <w:sz w:val="19"/>
              </w:rPr>
              <w:t>View Component</w:t>
            </w:r>
          </w:p>
        </w:tc>
        <w:tc>
          <w:tcPr>
            <w:tcW w:type="dxa" w:w="3120"/>
            <w:shd w:fill="1B4D3E"/>
            <w:tcMar>
              <w:top w:w="120" w:type="dxa"/>
              <w:bottom w:w="120" w:type="dxa"/>
              <w:left w:w="140" w:type="dxa"/>
              <w:right w:w="140" w:type="dxa"/>
            </w:tcMar>
          </w:tcPr>
          <w:p>
            <w:pPr>
              <w:jc w:val="left"/>
            </w:pPr>
            <w:r>
              <w:rPr>
                <w:rFonts w:ascii="Calibri" w:hAnsi="Calibri"/>
                <w:b/>
                <w:color w:val="FFFFFF"/>
                <w:sz w:val="19"/>
              </w:rPr>
              <w:t>URL Route Path</w:t>
            </w:r>
          </w:p>
        </w:tc>
        <w:tc>
          <w:tcPr>
            <w:tcW w:type="dxa" w:w="3120"/>
            <w:shd w:fill="1B4D3E"/>
            <w:tcMar>
              <w:top w:w="120" w:type="dxa"/>
              <w:bottom w:w="120" w:type="dxa"/>
              <w:left w:w="140" w:type="dxa"/>
              <w:right w:w="140" w:type="dxa"/>
            </w:tcMar>
          </w:tcPr>
          <w:p>
            <w:pPr>
              <w:jc w:val="left"/>
            </w:pPr>
            <w:r>
              <w:rPr>
                <w:rFonts w:ascii="Calibri" w:hAnsi="Calibri"/>
                <w:b/>
                <w:color w:val="FFFFFF"/>
                <w:sz w:val="19"/>
              </w:rPr>
              <w:t>Key Functionality &amp; User Experience</w:t>
            </w:r>
          </w:p>
        </w:tc>
      </w:tr>
      <w:tr>
        <w:tc>
          <w:tcPr>
            <w:tcW w:type="dxa" w:w="3120"/>
            <w:shd w:fill="FFFFFF"/>
            <w:tcMar>
              <w:top w:w="80" w:type="dxa"/>
              <w:bottom w:w="80" w:type="dxa"/>
              <w:left w:w="120" w:type="dxa"/>
              <w:right w:w="120" w:type="dxa"/>
            </w:tcMar>
          </w:tcPr>
          <w:p>
            <w:pPr>
              <w:jc w:val="left"/>
            </w:pPr>
            <w:r>
              <w:rPr>
                <w:rFonts w:ascii="Calibri" w:hAnsi="Calibri"/>
                <w:color w:val="1F2937"/>
                <w:sz w:val="18"/>
              </w:rPr>
              <w:t>LoginPage.tsx</w:t>
            </w:r>
          </w:p>
        </w:tc>
        <w:tc>
          <w:tcPr>
            <w:tcW w:type="dxa" w:w="3120"/>
            <w:shd w:fill="FFFFFF"/>
            <w:tcMar>
              <w:top w:w="80" w:type="dxa"/>
              <w:bottom w:w="80" w:type="dxa"/>
              <w:left w:w="120" w:type="dxa"/>
              <w:right w:w="120" w:type="dxa"/>
            </w:tcMar>
          </w:tcPr>
          <w:p>
            <w:pPr>
              <w:jc w:val="left"/>
            </w:pPr>
            <w:r>
              <w:rPr>
                <w:rFonts w:ascii="Calibri" w:hAnsi="Calibri"/>
                <w:color w:val="1F2937"/>
                <w:sz w:val="18"/>
              </w:rPr>
              <w:t>/login</w:t>
            </w:r>
          </w:p>
        </w:tc>
        <w:tc>
          <w:tcPr>
            <w:tcW w:type="dxa" w:w="3120"/>
            <w:shd w:fill="FFFFFF"/>
            <w:tcMar>
              <w:top w:w="80" w:type="dxa"/>
              <w:bottom w:w="80" w:type="dxa"/>
              <w:left w:w="120" w:type="dxa"/>
              <w:right w:w="120" w:type="dxa"/>
            </w:tcMar>
          </w:tcPr>
          <w:p>
            <w:pPr>
              <w:jc w:val="left"/>
            </w:pPr>
            <w:r>
              <w:rPr>
                <w:rFonts w:ascii="Calibri" w:hAnsi="Calibri"/>
                <w:color w:val="1F2937"/>
                <w:sz w:val="18"/>
              </w:rPr>
              <w:t>Credential entry form with client-side validation, error banners, and Zustand auth dispatch.</w:t>
            </w:r>
          </w:p>
        </w:tc>
      </w:tr>
      <w:tr>
        <w:tc>
          <w:tcPr>
            <w:tcW w:type="dxa" w:w="3120"/>
            <w:shd w:fill="F9FAFB"/>
            <w:tcMar>
              <w:top w:w="80" w:type="dxa"/>
              <w:bottom w:w="80" w:type="dxa"/>
              <w:left w:w="120" w:type="dxa"/>
              <w:right w:w="120" w:type="dxa"/>
            </w:tcMar>
          </w:tcPr>
          <w:p>
            <w:pPr>
              <w:jc w:val="left"/>
            </w:pPr>
            <w:r>
              <w:rPr>
                <w:rFonts w:ascii="Calibri" w:hAnsi="Calibri"/>
                <w:color w:val="1F2937"/>
                <w:sz w:val="18"/>
              </w:rPr>
              <w:t>RegisterPage.tsx</w:t>
            </w:r>
          </w:p>
        </w:tc>
        <w:tc>
          <w:tcPr>
            <w:tcW w:type="dxa" w:w="3120"/>
            <w:shd w:fill="F9FAFB"/>
            <w:tcMar>
              <w:top w:w="80" w:type="dxa"/>
              <w:bottom w:w="80" w:type="dxa"/>
              <w:left w:w="120" w:type="dxa"/>
              <w:right w:w="120" w:type="dxa"/>
            </w:tcMar>
          </w:tcPr>
          <w:p>
            <w:pPr>
              <w:jc w:val="left"/>
            </w:pPr>
            <w:r>
              <w:rPr>
                <w:rFonts w:ascii="Calibri" w:hAnsi="Calibri"/>
                <w:color w:val="1F2937"/>
                <w:sz w:val="18"/>
              </w:rPr>
              <w:t>/register</w:t>
            </w:r>
          </w:p>
        </w:tc>
        <w:tc>
          <w:tcPr>
            <w:tcW w:type="dxa" w:w="3120"/>
            <w:shd w:fill="F9FAFB"/>
            <w:tcMar>
              <w:top w:w="80" w:type="dxa"/>
              <w:bottom w:w="80" w:type="dxa"/>
              <w:left w:w="120" w:type="dxa"/>
              <w:right w:w="120" w:type="dxa"/>
            </w:tcMar>
          </w:tcPr>
          <w:p>
            <w:pPr>
              <w:jc w:val="left"/>
            </w:pPr>
            <w:r>
              <w:rPr>
                <w:rFonts w:ascii="Calibri" w:hAnsi="Calibri"/>
                <w:color w:val="1F2937"/>
                <w:sz w:val="18"/>
              </w:rPr>
              <w:t>Full registration with multi-attribute cultural heritage inputs (region, tongue, surname).</w:t>
            </w:r>
          </w:p>
        </w:tc>
      </w:tr>
      <w:tr>
        <w:tc>
          <w:tcPr>
            <w:tcW w:type="dxa" w:w="3120"/>
            <w:shd w:fill="FFFFFF"/>
            <w:tcMar>
              <w:top w:w="80" w:type="dxa"/>
              <w:bottom w:w="80" w:type="dxa"/>
              <w:left w:w="120" w:type="dxa"/>
              <w:right w:w="120" w:type="dxa"/>
            </w:tcMar>
          </w:tcPr>
          <w:p>
            <w:pPr>
              <w:jc w:val="left"/>
            </w:pPr>
            <w:r>
              <w:rPr>
                <w:rFonts w:ascii="Calibri" w:hAnsi="Calibri"/>
                <w:color w:val="1F2937"/>
                <w:sz w:val="18"/>
              </w:rPr>
              <w:t>AppLayout.tsx</w:t>
            </w:r>
          </w:p>
        </w:tc>
        <w:tc>
          <w:tcPr>
            <w:tcW w:type="dxa" w:w="3120"/>
            <w:shd w:fill="FFFFFF"/>
            <w:tcMar>
              <w:top w:w="80" w:type="dxa"/>
              <w:bottom w:w="80" w:type="dxa"/>
              <w:left w:w="120" w:type="dxa"/>
              <w:right w:w="120" w:type="dxa"/>
            </w:tcMar>
          </w:tcPr>
          <w:p>
            <w:pPr>
              <w:jc w:val="left"/>
            </w:pPr>
            <w:r>
              <w:rPr>
                <w:rFonts w:ascii="Calibri" w:hAnsi="Calibri"/>
                <w:color w:val="1F2937"/>
                <w:sz w:val="18"/>
              </w:rPr>
              <w:t>Global Shell</w:t>
            </w:r>
          </w:p>
        </w:tc>
        <w:tc>
          <w:tcPr>
            <w:tcW w:type="dxa" w:w="3120"/>
            <w:shd w:fill="FFFFFF"/>
            <w:tcMar>
              <w:top w:w="80" w:type="dxa"/>
              <w:bottom w:w="80" w:type="dxa"/>
              <w:left w:w="120" w:type="dxa"/>
              <w:right w:w="120" w:type="dxa"/>
            </w:tcMar>
          </w:tcPr>
          <w:p>
            <w:pPr>
              <w:jc w:val="left"/>
            </w:pPr>
            <w:r>
              <w:rPr>
                <w:rFonts w:ascii="Calibri" w:hAnsi="Calibri"/>
                <w:color w:val="1F2937"/>
                <w:sz w:val="18"/>
              </w:rPr>
              <w:t>Responsive sidebar navigation, user badge, and live unread notification badge.</w:t>
            </w:r>
          </w:p>
        </w:tc>
      </w:tr>
      <w:tr>
        <w:tc>
          <w:tcPr>
            <w:tcW w:type="dxa" w:w="3120"/>
            <w:shd w:fill="F9FAFB"/>
            <w:tcMar>
              <w:top w:w="80" w:type="dxa"/>
              <w:bottom w:w="80" w:type="dxa"/>
              <w:left w:w="120" w:type="dxa"/>
              <w:right w:w="120" w:type="dxa"/>
            </w:tcMar>
          </w:tcPr>
          <w:p>
            <w:pPr>
              <w:jc w:val="left"/>
            </w:pPr>
            <w:r>
              <w:rPr>
                <w:rFonts w:ascii="Calibri" w:hAnsi="Calibri"/>
                <w:color w:val="1F2937"/>
                <w:sz w:val="18"/>
              </w:rPr>
              <w:t>FeedPage.tsx</w:t>
            </w:r>
          </w:p>
        </w:tc>
        <w:tc>
          <w:tcPr>
            <w:tcW w:type="dxa" w:w="3120"/>
            <w:shd w:fill="F9FAFB"/>
            <w:tcMar>
              <w:top w:w="80" w:type="dxa"/>
              <w:bottom w:w="80" w:type="dxa"/>
              <w:left w:w="120" w:type="dxa"/>
              <w:right w:w="120" w:type="dxa"/>
            </w:tcMar>
          </w:tcPr>
          <w:p>
            <w:pPr>
              <w:jc w:val="left"/>
            </w:pPr>
            <w:r>
              <w:rPr>
                <w:rFonts w:ascii="Calibri" w:hAnsi="Calibri"/>
                <w:color w:val="1F2937"/>
                <w:sz w:val="18"/>
              </w:rPr>
              <w:t>/feed</w:t>
            </w:r>
          </w:p>
        </w:tc>
        <w:tc>
          <w:tcPr>
            <w:tcW w:type="dxa" w:w="3120"/>
            <w:shd w:fill="F9FAFB"/>
            <w:tcMar>
              <w:top w:w="80" w:type="dxa"/>
              <w:bottom w:w="80" w:type="dxa"/>
              <w:left w:w="120" w:type="dxa"/>
              <w:right w:w="120" w:type="dxa"/>
            </w:tcMar>
          </w:tcPr>
          <w:p>
            <w:pPr>
              <w:jc w:val="left"/>
            </w:pPr>
            <w:r>
              <w:rPr>
                <w:rFonts w:ascii="Calibri" w:hAnsi="Calibri"/>
                <w:color w:val="1F2937"/>
                <w:sz w:val="18"/>
              </w:rPr>
              <w:t>Main activity feed with post publisher, image preview, comments drawer, and likes.</w:t>
            </w:r>
          </w:p>
        </w:tc>
      </w:tr>
      <w:tr>
        <w:tc>
          <w:tcPr>
            <w:tcW w:type="dxa" w:w="3120"/>
            <w:shd w:fill="FFFFFF"/>
            <w:tcMar>
              <w:top w:w="80" w:type="dxa"/>
              <w:bottom w:w="80" w:type="dxa"/>
              <w:left w:w="120" w:type="dxa"/>
              <w:right w:w="120" w:type="dxa"/>
            </w:tcMar>
          </w:tcPr>
          <w:p>
            <w:pPr>
              <w:jc w:val="left"/>
            </w:pPr>
            <w:r>
              <w:rPr>
                <w:rFonts w:ascii="Calibri" w:hAnsi="Calibri"/>
                <w:color w:val="1F2937"/>
                <w:sz w:val="18"/>
              </w:rPr>
              <w:t>FamilyTreePage.tsx</w:t>
            </w:r>
          </w:p>
        </w:tc>
        <w:tc>
          <w:tcPr>
            <w:tcW w:type="dxa" w:w="3120"/>
            <w:shd w:fill="FFFFFF"/>
            <w:tcMar>
              <w:top w:w="80" w:type="dxa"/>
              <w:bottom w:w="80" w:type="dxa"/>
              <w:left w:w="120" w:type="dxa"/>
              <w:right w:w="120" w:type="dxa"/>
            </w:tcMar>
          </w:tcPr>
          <w:p>
            <w:pPr>
              <w:jc w:val="left"/>
            </w:pPr>
            <w:r>
              <w:rPr>
                <w:rFonts w:ascii="Calibri" w:hAnsi="Calibri"/>
                <w:color w:val="1F2937"/>
                <w:sz w:val="18"/>
              </w:rPr>
              <w:t>/family-tree</w:t>
            </w:r>
          </w:p>
        </w:tc>
        <w:tc>
          <w:tcPr>
            <w:tcW w:type="dxa" w:w="3120"/>
            <w:shd w:fill="FFFFFF"/>
            <w:tcMar>
              <w:top w:w="80" w:type="dxa"/>
              <w:bottom w:w="80" w:type="dxa"/>
              <w:left w:w="120" w:type="dxa"/>
              <w:right w:w="120" w:type="dxa"/>
            </w:tcMar>
          </w:tcPr>
          <w:p>
            <w:pPr>
              <w:jc w:val="left"/>
            </w:pPr>
            <w:r>
              <w:rPr>
                <w:rFonts w:ascii="Calibri" w:hAnsi="Calibri"/>
                <w:color w:val="1F2937"/>
                <w:sz w:val="18"/>
              </w:rPr>
              <w:t>Interactive React Flow canvas displaying family nodes, relational edges, and status badges.</w:t>
            </w:r>
          </w:p>
        </w:tc>
      </w:tr>
      <w:tr>
        <w:tc>
          <w:tcPr>
            <w:tcW w:type="dxa" w:w="3120"/>
            <w:shd w:fill="F9FAFB"/>
            <w:tcMar>
              <w:top w:w="80" w:type="dxa"/>
              <w:bottom w:w="80" w:type="dxa"/>
              <w:left w:w="120" w:type="dxa"/>
              <w:right w:w="120" w:type="dxa"/>
            </w:tcMar>
          </w:tcPr>
          <w:p>
            <w:pPr>
              <w:jc w:val="left"/>
            </w:pPr>
            <w:r>
              <w:rPr>
                <w:rFonts w:ascii="Calibri" w:hAnsi="Calibri"/>
                <w:color w:val="1F2937"/>
                <w:sz w:val="18"/>
              </w:rPr>
              <w:t>RelationshipsPage.tsx</w:t>
            </w:r>
          </w:p>
        </w:tc>
        <w:tc>
          <w:tcPr>
            <w:tcW w:type="dxa" w:w="3120"/>
            <w:shd w:fill="F9FAFB"/>
            <w:tcMar>
              <w:top w:w="80" w:type="dxa"/>
              <w:bottom w:w="80" w:type="dxa"/>
              <w:left w:w="120" w:type="dxa"/>
              <w:right w:w="120" w:type="dxa"/>
            </w:tcMar>
          </w:tcPr>
          <w:p>
            <w:pPr>
              <w:jc w:val="left"/>
            </w:pPr>
            <w:r>
              <w:rPr>
                <w:rFonts w:ascii="Calibri" w:hAnsi="Calibri"/>
                <w:color w:val="1F2937"/>
                <w:sz w:val="18"/>
              </w:rPr>
              <w:t>/relationships</w:t>
            </w:r>
          </w:p>
        </w:tc>
        <w:tc>
          <w:tcPr>
            <w:tcW w:type="dxa" w:w="3120"/>
            <w:shd w:fill="F9FAFB"/>
            <w:tcMar>
              <w:top w:w="80" w:type="dxa"/>
              <w:bottom w:w="80" w:type="dxa"/>
              <w:left w:w="120" w:type="dxa"/>
              <w:right w:w="120" w:type="dxa"/>
            </w:tcMar>
          </w:tcPr>
          <w:p>
            <w:pPr>
              <w:jc w:val="left"/>
            </w:pPr>
            <w:r>
              <w:rPr>
                <w:rFonts w:ascii="Calibri" w:hAnsi="Calibri"/>
                <w:color w:val="1F2937"/>
                <w:sz w:val="18"/>
              </w:rPr>
              <w:t>Active connections directory with verification badges and how-related shortcuts.</w:t>
            </w:r>
          </w:p>
        </w:tc>
      </w:tr>
      <w:tr>
        <w:tc>
          <w:tcPr>
            <w:tcW w:type="dxa" w:w="3120"/>
            <w:shd w:fill="FFFFFF"/>
            <w:tcMar>
              <w:top w:w="80" w:type="dxa"/>
              <w:bottom w:w="80" w:type="dxa"/>
              <w:left w:w="120" w:type="dxa"/>
              <w:right w:w="120" w:type="dxa"/>
            </w:tcMar>
          </w:tcPr>
          <w:p>
            <w:pPr>
              <w:jc w:val="left"/>
            </w:pPr>
            <w:r>
              <w:rPr>
                <w:rFonts w:ascii="Calibri" w:hAnsi="Calibri"/>
                <w:color w:val="1F2937"/>
                <w:sz w:val="18"/>
              </w:rPr>
              <w:t>RelationshipRequestsPage.tsx</w:t>
            </w:r>
          </w:p>
        </w:tc>
        <w:tc>
          <w:tcPr>
            <w:tcW w:type="dxa" w:w="3120"/>
            <w:shd w:fill="FFFFFF"/>
            <w:tcMar>
              <w:top w:w="80" w:type="dxa"/>
              <w:bottom w:w="80" w:type="dxa"/>
              <w:left w:w="120" w:type="dxa"/>
              <w:right w:w="120" w:type="dxa"/>
            </w:tcMar>
          </w:tcPr>
          <w:p>
            <w:pPr>
              <w:jc w:val="left"/>
            </w:pPr>
            <w:r>
              <w:rPr>
                <w:rFonts w:ascii="Calibri" w:hAnsi="Calibri"/>
                <w:color w:val="1F2937"/>
                <w:sz w:val="18"/>
              </w:rPr>
              <w:t>/relationships/requests</w:t>
            </w:r>
          </w:p>
        </w:tc>
        <w:tc>
          <w:tcPr>
            <w:tcW w:type="dxa" w:w="3120"/>
            <w:shd w:fill="FFFFFF"/>
            <w:tcMar>
              <w:top w:w="80" w:type="dxa"/>
              <w:bottom w:w="80" w:type="dxa"/>
              <w:left w:w="120" w:type="dxa"/>
              <w:right w:w="120" w:type="dxa"/>
            </w:tcMar>
          </w:tcPr>
          <w:p>
            <w:pPr>
              <w:jc w:val="left"/>
            </w:pPr>
            <w:r>
              <w:rPr>
                <w:rFonts w:ascii="Calibri" w:hAnsi="Calibri"/>
                <w:color w:val="1F2937"/>
                <w:sz w:val="18"/>
              </w:rPr>
              <w:t>Tabbed interface for incoming and outgoing connection requests with accept/reject buttons.</w:t>
            </w:r>
          </w:p>
        </w:tc>
      </w:tr>
      <w:tr>
        <w:tc>
          <w:tcPr>
            <w:tcW w:type="dxa" w:w="3120"/>
            <w:shd w:fill="F9FAFB"/>
            <w:tcMar>
              <w:top w:w="80" w:type="dxa"/>
              <w:bottom w:w="80" w:type="dxa"/>
              <w:left w:w="120" w:type="dxa"/>
              <w:right w:w="120" w:type="dxa"/>
            </w:tcMar>
          </w:tcPr>
          <w:p>
            <w:pPr>
              <w:jc w:val="left"/>
            </w:pPr>
            <w:r>
              <w:rPr>
                <w:rFonts w:ascii="Calibri" w:hAnsi="Calibri"/>
                <w:color w:val="1F2937"/>
                <w:sz w:val="18"/>
              </w:rPr>
              <w:t>HowRelatedPage.tsx</w:t>
            </w:r>
          </w:p>
        </w:tc>
        <w:tc>
          <w:tcPr>
            <w:tcW w:type="dxa" w:w="3120"/>
            <w:shd w:fill="F9FAFB"/>
            <w:tcMar>
              <w:top w:w="80" w:type="dxa"/>
              <w:bottom w:w="80" w:type="dxa"/>
              <w:left w:w="120" w:type="dxa"/>
              <w:right w:w="120" w:type="dxa"/>
            </w:tcMar>
          </w:tcPr>
          <w:p>
            <w:pPr>
              <w:jc w:val="left"/>
            </w:pPr>
            <w:r>
              <w:rPr>
                <w:rFonts w:ascii="Calibri" w:hAnsi="Calibri"/>
                <w:color w:val="1F2937"/>
                <w:sz w:val="18"/>
              </w:rPr>
              <w:t>/how-related/:userId</w:t>
            </w:r>
          </w:p>
        </w:tc>
        <w:tc>
          <w:tcPr>
            <w:tcW w:type="dxa" w:w="3120"/>
            <w:shd w:fill="F9FAFB"/>
            <w:tcMar>
              <w:top w:w="80" w:type="dxa"/>
              <w:bottom w:w="80" w:type="dxa"/>
              <w:left w:w="120" w:type="dxa"/>
              <w:right w:w="120" w:type="dxa"/>
            </w:tcMar>
          </w:tcPr>
          <w:p>
            <w:pPr>
              <w:jc w:val="left"/>
            </w:pPr>
            <w:r>
              <w:rPr>
                <w:rFonts w:ascii="Calibri" w:hAnsi="Calibri"/>
                <w:color w:val="1F2937"/>
                <w:sz w:val="18"/>
              </w:rPr>
              <w:t>Visual path breakdown showing intermediate nodes and relationship explanation.</w:t>
            </w:r>
          </w:p>
        </w:tc>
      </w:tr>
      <w:tr>
        <w:tc>
          <w:tcPr>
            <w:tcW w:type="dxa" w:w="3120"/>
            <w:shd w:fill="FFFFFF"/>
            <w:tcMar>
              <w:top w:w="80" w:type="dxa"/>
              <w:bottom w:w="80" w:type="dxa"/>
              <w:left w:w="120" w:type="dxa"/>
              <w:right w:w="120" w:type="dxa"/>
            </w:tcMar>
          </w:tcPr>
          <w:p>
            <w:pPr>
              <w:jc w:val="left"/>
            </w:pPr>
            <w:r>
              <w:rPr>
                <w:rFonts w:ascii="Calibri" w:hAnsi="Calibri"/>
                <w:color w:val="1F2937"/>
                <w:sz w:val="18"/>
              </w:rPr>
              <w:t>FamilyTimelinePage.tsx</w:t>
            </w:r>
          </w:p>
        </w:tc>
        <w:tc>
          <w:tcPr>
            <w:tcW w:type="dxa" w:w="3120"/>
            <w:shd w:fill="FFFFFF"/>
            <w:tcMar>
              <w:top w:w="80" w:type="dxa"/>
              <w:bottom w:w="80" w:type="dxa"/>
              <w:left w:w="120" w:type="dxa"/>
              <w:right w:w="120" w:type="dxa"/>
            </w:tcMar>
          </w:tcPr>
          <w:p>
            <w:pPr>
              <w:jc w:val="left"/>
            </w:pPr>
            <w:r>
              <w:rPr>
                <w:rFonts w:ascii="Calibri" w:hAnsi="Calibri"/>
                <w:color w:val="1F2937"/>
                <w:sz w:val="18"/>
              </w:rPr>
              <w:t>/timeline</w:t>
            </w:r>
          </w:p>
        </w:tc>
        <w:tc>
          <w:tcPr>
            <w:tcW w:type="dxa" w:w="3120"/>
            <w:shd w:fill="FFFFFF"/>
            <w:tcMar>
              <w:top w:w="80" w:type="dxa"/>
              <w:bottom w:w="80" w:type="dxa"/>
              <w:left w:w="120" w:type="dxa"/>
              <w:right w:w="120" w:type="dxa"/>
            </w:tcMar>
          </w:tcPr>
          <w:p>
            <w:pPr>
              <w:jc w:val="left"/>
            </w:pPr>
            <w:r>
              <w:rPr>
                <w:rFonts w:ascii="Calibri" w:hAnsi="Calibri"/>
                <w:color w:val="1F2937"/>
                <w:sz w:val="18"/>
              </w:rPr>
              <w:t>Interactive heritage timeline filtering milestones, memories, and event records.</w:t>
            </w:r>
          </w:p>
        </w:tc>
      </w:tr>
      <w:tr>
        <w:tc>
          <w:tcPr>
            <w:tcW w:type="dxa" w:w="3120"/>
            <w:shd w:fill="F9FAFB"/>
            <w:tcMar>
              <w:top w:w="80" w:type="dxa"/>
              <w:bottom w:w="80" w:type="dxa"/>
              <w:left w:w="120" w:type="dxa"/>
              <w:right w:w="120" w:type="dxa"/>
            </w:tcMar>
          </w:tcPr>
          <w:p>
            <w:pPr>
              <w:jc w:val="left"/>
            </w:pPr>
            <w:r>
              <w:rPr>
                <w:rFonts w:ascii="Calibri" w:hAnsi="Calibri"/>
                <w:color w:val="1F2937"/>
                <w:sz w:val="18"/>
              </w:rPr>
              <w:t>FamilyEventsPage.tsx</w:t>
            </w:r>
          </w:p>
        </w:tc>
        <w:tc>
          <w:tcPr>
            <w:tcW w:type="dxa" w:w="3120"/>
            <w:shd w:fill="F9FAFB"/>
            <w:tcMar>
              <w:top w:w="80" w:type="dxa"/>
              <w:bottom w:w="80" w:type="dxa"/>
              <w:left w:w="120" w:type="dxa"/>
              <w:right w:w="120" w:type="dxa"/>
            </w:tcMar>
          </w:tcPr>
          <w:p>
            <w:pPr>
              <w:jc w:val="left"/>
            </w:pPr>
            <w:r>
              <w:rPr>
                <w:rFonts w:ascii="Calibri" w:hAnsi="Calibri"/>
                <w:color w:val="1F2937"/>
                <w:sz w:val="18"/>
              </w:rPr>
              <w:t>/events</w:t>
            </w:r>
          </w:p>
        </w:tc>
        <w:tc>
          <w:tcPr>
            <w:tcW w:type="dxa" w:w="3120"/>
            <w:shd w:fill="F9FAFB"/>
            <w:tcMar>
              <w:top w:w="80" w:type="dxa"/>
              <w:bottom w:w="80" w:type="dxa"/>
              <w:left w:w="120" w:type="dxa"/>
              <w:right w:w="120" w:type="dxa"/>
            </w:tcMar>
          </w:tcPr>
          <w:p>
            <w:pPr>
              <w:jc w:val="left"/>
            </w:pPr>
            <w:r>
              <w:rPr>
                <w:rFonts w:ascii="Calibri" w:hAnsi="Calibri"/>
                <w:color w:val="1F2937"/>
                <w:sz w:val="18"/>
              </w:rPr>
              <w:t>Card grid of upcoming and past family reunions with RSVP selectors and creation modal.</w:t>
            </w:r>
          </w:p>
        </w:tc>
      </w:tr>
      <w:tr>
        <w:tc>
          <w:tcPr>
            <w:tcW w:type="dxa" w:w="3120"/>
            <w:shd w:fill="FFFFFF"/>
            <w:tcMar>
              <w:top w:w="80" w:type="dxa"/>
              <w:bottom w:w="80" w:type="dxa"/>
              <w:left w:w="120" w:type="dxa"/>
              <w:right w:w="120" w:type="dxa"/>
            </w:tcMar>
          </w:tcPr>
          <w:p>
            <w:pPr>
              <w:jc w:val="left"/>
            </w:pPr>
            <w:r>
              <w:rPr>
                <w:rFonts w:ascii="Calibri" w:hAnsi="Calibri"/>
                <w:color w:val="1F2937"/>
                <w:sz w:val="18"/>
              </w:rPr>
              <w:t>EventDetailPage.tsx</w:t>
            </w:r>
          </w:p>
        </w:tc>
        <w:tc>
          <w:tcPr>
            <w:tcW w:type="dxa" w:w="3120"/>
            <w:shd w:fill="FFFFFF"/>
            <w:tcMar>
              <w:top w:w="80" w:type="dxa"/>
              <w:bottom w:w="80" w:type="dxa"/>
              <w:left w:w="120" w:type="dxa"/>
              <w:right w:w="120" w:type="dxa"/>
            </w:tcMar>
          </w:tcPr>
          <w:p>
            <w:pPr>
              <w:jc w:val="left"/>
            </w:pPr>
            <w:r>
              <w:rPr>
                <w:rFonts w:ascii="Calibri" w:hAnsi="Calibri"/>
                <w:color w:val="1F2937"/>
                <w:sz w:val="18"/>
              </w:rPr>
              <w:t>/events/:id</w:t>
            </w:r>
          </w:p>
        </w:tc>
        <w:tc>
          <w:tcPr>
            <w:tcW w:type="dxa" w:w="3120"/>
            <w:shd w:fill="FFFFFF"/>
            <w:tcMar>
              <w:top w:w="80" w:type="dxa"/>
              <w:bottom w:w="80" w:type="dxa"/>
              <w:left w:w="120" w:type="dxa"/>
              <w:right w:w="120" w:type="dxa"/>
            </w:tcMar>
          </w:tcPr>
          <w:p>
            <w:pPr>
              <w:jc w:val="left"/>
            </w:pPr>
            <w:r>
              <w:rPr>
                <w:rFonts w:ascii="Calibri" w:hAnsi="Calibri"/>
                <w:color w:val="1F2937"/>
                <w:sz w:val="18"/>
              </w:rPr>
              <w:t>Full event itinerary, participant roster categorized by RSVP, and attached memories.</w:t>
            </w:r>
          </w:p>
        </w:tc>
      </w:tr>
      <w:tr>
        <w:tc>
          <w:tcPr>
            <w:tcW w:type="dxa" w:w="3120"/>
            <w:shd w:fill="F9FAFB"/>
            <w:tcMar>
              <w:top w:w="80" w:type="dxa"/>
              <w:bottom w:w="80" w:type="dxa"/>
              <w:left w:w="120" w:type="dxa"/>
              <w:right w:w="120" w:type="dxa"/>
            </w:tcMar>
          </w:tcPr>
          <w:p>
            <w:pPr>
              <w:jc w:val="left"/>
            </w:pPr>
            <w:r>
              <w:rPr>
                <w:rFonts w:ascii="Calibri" w:hAnsi="Calibri"/>
                <w:color w:val="1F2937"/>
                <w:sz w:val="18"/>
              </w:rPr>
              <w:t>DummyProfilesPage.tsx</w:t>
            </w:r>
          </w:p>
        </w:tc>
        <w:tc>
          <w:tcPr>
            <w:tcW w:type="dxa" w:w="3120"/>
            <w:shd w:fill="F9FAFB"/>
            <w:tcMar>
              <w:top w:w="80" w:type="dxa"/>
              <w:bottom w:w="80" w:type="dxa"/>
              <w:left w:w="120" w:type="dxa"/>
              <w:right w:w="120" w:type="dxa"/>
            </w:tcMar>
          </w:tcPr>
          <w:p>
            <w:pPr>
              <w:jc w:val="left"/>
            </w:pPr>
            <w:r>
              <w:rPr>
                <w:rFonts w:ascii="Calibri" w:hAnsi="Calibri"/>
                <w:color w:val="1F2937"/>
                <w:sz w:val="18"/>
              </w:rPr>
              <w:t>/dummy-profiles</w:t>
            </w:r>
          </w:p>
        </w:tc>
        <w:tc>
          <w:tcPr>
            <w:tcW w:type="dxa" w:w="3120"/>
            <w:shd w:fill="F9FAFB"/>
            <w:tcMar>
              <w:top w:w="80" w:type="dxa"/>
              <w:bottom w:w="80" w:type="dxa"/>
              <w:left w:w="120" w:type="dxa"/>
              <w:right w:w="120" w:type="dxa"/>
            </w:tcMar>
          </w:tcPr>
          <w:p>
            <w:pPr>
              <w:jc w:val="left"/>
            </w:pPr>
            <w:r>
              <w:rPr>
                <w:rFonts w:ascii="Calibri" w:hAnsi="Calibri"/>
                <w:color w:val="1F2937"/>
                <w:sz w:val="18"/>
              </w:rPr>
              <w:t>Directory of offline family profiles with creation form and claim action.</w:t>
            </w:r>
          </w:p>
        </w:tc>
      </w:tr>
      <w:tr>
        <w:tc>
          <w:tcPr>
            <w:tcW w:type="dxa" w:w="3120"/>
            <w:shd w:fill="FFFFFF"/>
            <w:tcMar>
              <w:top w:w="80" w:type="dxa"/>
              <w:bottom w:w="80" w:type="dxa"/>
              <w:left w:w="120" w:type="dxa"/>
              <w:right w:w="120" w:type="dxa"/>
            </w:tcMar>
          </w:tcPr>
          <w:p>
            <w:pPr>
              <w:jc w:val="left"/>
            </w:pPr>
            <w:r>
              <w:rPr>
                <w:rFonts w:ascii="Calibri" w:hAnsi="Calibri"/>
                <w:color w:val="1F2937"/>
                <w:sz w:val="18"/>
              </w:rPr>
              <w:t>FamilySuggestionsPage.tsx</w:t>
            </w:r>
          </w:p>
        </w:tc>
        <w:tc>
          <w:tcPr>
            <w:tcW w:type="dxa" w:w="3120"/>
            <w:shd w:fill="FFFFFF"/>
            <w:tcMar>
              <w:top w:w="80" w:type="dxa"/>
              <w:bottom w:w="80" w:type="dxa"/>
              <w:left w:w="120" w:type="dxa"/>
              <w:right w:w="120" w:type="dxa"/>
            </w:tcMar>
          </w:tcPr>
          <w:p>
            <w:pPr>
              <w:jc w:val="left"/>
            </w:pPr>
            <w:r>
              <w:rPr>
                <w:rFonts w:ascii="Calibri" w:hAnsi="Calibri"/>
                <w:color w:val="1F2937"/>
                <w:sz w:val="18"/>
              </w:rPr>
              <w:t>Tab / Standalone</w:t>
            </w:r>
          </w:p>
        </w:tc>
        <w:tc>
          <w:tcPr>
            <w:tcW w:type="dxa" w:w="3120"/>
            <w:shd w:fill="FFFFFF"/>
            <w:tcMar>
              <w:top w:w="80" w:type="dxa"/>
              <w:bottom w:w="80" w:type="dxa"/>
              <w:left w:w="120" w:type="dxa"/>
              <w:right w:w="120" w:type="dxa"/>
            </w:tcMar>
          </w:tcPr>
          <w:p>
            <w:pPr>
              <w:jc w:val="left"/>
            </w:pPr>
            <w:r>
              <w:rPr>
                <w:rFonts w:ascii="Calibri" w:hAnsi="Calibri"/>
                <w:color w:val="1F2937"/>
                <w:sz w:val="18"/>
              </w:rPr>
              <w:t>Card grid of graph-recommended relatives with kinship path explanations.</w:t>
            </w:r>
          </w:p>
        </w:tc>
      </w:tr>
      <w:tr>
        <w:tc>
          <w:tcPr>
            <w:tcW w:type="dxa" w:w="3120"/>
            <w:shd w:fill="F9FAFB"/>
            <w:tcMar>
              <w:top w:w="80" w:type="dxa"/>
              <w:bottom w:w="80" w:type="dxa"/>
              <w:left w:w="120" w:type="dxa"/>
              <w:right w:w="120" w:type="dxa"/>
            </w:tcMar>
          </w:tcPr>
          <w:p>
            <w:pPr>
              <w:jc w:val="left"/>
            </w:pPr>
            <w:r>
              <w:rPr>
                <w:rFonts w:ascii="Calibri" w:hAnsi="Calibri"/>
                <w:color w:val="1F2937"/>
                <w:sz w:val="18"/>
              </w:rPr>
              <w:t>ProfilePage.tsx</w:t>
            </w:r>
          </w:p>
        </w:tc>
        <w:tc>
          <w:tcPr>
            <w:tcW w:type="dxa" w:w="3120"/>
            <w:shd w:fill="F9FAFB"/>
            <w:tcMar>
              <w:top w:w="80" w:type="dxa"/>
              <w:bottom w:w="80" w:type="dxa"/>
              <w:left w:w="120" w:type="dxa"/>
              <w:right w:w="120" w:type="dxa"/>
            </w:tcMar>
          </w:tcPr>
          <w:p>
            <w:pPr>
              <w:jc w:val="left"/>
            </w:pPr>
            <w:r>
              <w:rPr>
                <w:rFonts w:ascii="Calibri" w:hAnsi="Calibri"/>
                <w:color w:val="1F2937"/>
                <w:sz w:val="18"/>
              </w:rPr>
              <w:t>/profile</w:t>
            </w:r>
          </w:p>
        </w:tc>
        <w:tc>
          <w:tcPr>
            <w:tcW w:type="dxa" w:w="3120"/>
            <w:shd w:fill="F9FAFB"/>
            <w:tcMar>
              <w:top w:w="80" w:type="dxa"/>
              <w:bottom w:w="80" w:type="dxa"/>
              <w:left w:w="120" w:type="dxa"/>
              <w:right w:w="120" w:type="dxa"/>
            </w:tcMar>
          </w:tcPr>
          <w:p>
            <w:pPr>
              <w:jc w:val="left"/>
            </w:pPr>
            <w:r>
              <w:rPr>
                <w:rFonts w:ascii="Calibri" w:hAnsi="Calibri"/>
                <w:color w:val="1F2937"/>
                <w:sz w:val="18"/>
              </w:rPr>
              <w:t>Personal profile overview with ancestral identity summary.</w:t>
            </w:r>
          </w:p>
        </w:tc>
      </w:tr>
      <w:tr>
        <w:tc>
          <w:tcPr>
            <w:tcW w:type="dxa" w:w="3120"/>
            <w:shd w:fill="FFFFFF"/>
            <w:tcMar>
              <w:top w:w="80" w:type="dxa"/>
              <w:bottom w:w="80" w:type="dxa"/>
              <w:left w:w="120" w:type="dxa"/>
              <w:right w:w="120" w:type="dxa"/>
            </w:tcMar>
          </w:tcPr>
          <w:p>
            <w:pPr>
              <w:jc w:val="left"/>
            </w:pPr>
            <w:r>
              <w:rPr>
                <w:rFonts w:ascii="Calibri" w:hAnsi="Calibri"/>
                <w:color w:val="1F2937"/>
                <w:sz w:val="18"/>
              </w:rPr>
              <w:t>EditProfilePage.tsx</w:t>
            </w:r>
          </w:p>
        </w:tc>
        <w:tc>
          <w:tcPr>
            <w:tcW w:type="dxa" w:w="3120"/>
            <w:shd w:fill="FFFFFF"/>
            <w:tcMar>
              <w:top w:w="80" w:type="dxa"/>
              <w:bottom w:w="80" w:type="dxa"/>
              <w:left w:w="120" w:type="dxa"/>
              <w:right w:w="120" w:type="dxa"/>
            </w:tcMar>
          </w:tcPr>
          <w:p>
            <w:pPr>
              <w:jc w:val="left"/>
            </w:pPr>
            <w:r>
              <w:rPr>
                <w:rFonts w:ascii="Calibri" w:hAnsi="Calibri"/>
                <w:color w:val="1F2937"/>
                <w:sz w:val="18"/>
              </w:rPr>
              <w:t>/profile/edit</w:t>
            </w:r>
          </w:p>
        </w:tc>
        <w:tc>
          <w:tcPr>
            <w:tcW w:type="dxa" w:w="3120"/>
            <w:shd w:fill="FFFFFF"/>
            <w:tcMar>
              <w:top w:w="80" w:type="dxa"/>
              <w:bottom w:w="80" w:type="dxa"/>
              <w:left w:w="120" w:type="dxa"/>
              <w:right w:w="120" w:type="dxa"/>
            </w:tcMar>
          </w:tcPr>
          <w:p>
            <w:pPr>
              <w:jc w:val="left"/>
            </w:pPr>
            <w:r>
              <w:rPr>
                <w:rFonts w:ascii="Calibri" w:hAnsi="Calibri"/>
                <w:color w:val="1F2937"/>
                <w:sz w:val="18"/>
              </w:rPr>
              <w:t>Form for editing cultural roots, mother tongue, and native regions.</w:t>
            </w:r>
          </w:p>
        </w:tc>
      </w:tr>
      <w:tr>
        <w:tc>
          <w:tcPr>
            <w:tcW w:type="dxa" w:w="3120"/>
            <w:shd w:fill="F9FAFB"/>
            <w:tcMar>
              <w:top w:w="80" w:type="dxa"/>
              <w:bottom w:w="80" w:type="dxa"/>
              <w:left w:w="120" w:type="dxa"/>
              <w:right w:w="120" w:type="dxa"/>
            </w:tcMar>
          </w:tcPr>
          <w:p>
            <w:pPr>
              <w:jc w:val="left"/>
            </w:pPr>
            <w:r>
              <w:rPr>
                <w:rFonts w:ascii="Calibri" w:hAnsi="Calibri"/>
                <w:color w:val="1F2937"/>
                <w:sz w:val="18"/>
              </w:rPr>
              <w:t>UserProfilePage.tsx</w:t>
            </w:r>
          </w:p>
        </w:tc>
        <w:tc>
          <w:tcPr>
            <w:tcW w:type="dxa" w:w="3120"/>
            <w:shd w:fill="F9FAFB"/>
            <w:tcMar>
              <w:top w:w="80" w:type="dxa"/>
              <w:bottom w:w="80" w:type="dxa"/>
              <w:left w:w="120" w:type="dxa"/>
              <w:right w:w="120" w:type="dxa"/>
            </w:tcMar>
          </w:tcPr>
          <w:p>
            <w:pPr>
              <w:jc w:val="left"/>
            </w:pPr>
            <w:r>
              <w:rPr>
                <w:rFonts w:ascii="Calibri" w:hAnsi="Calibri"/>
                <w:color w:val="1F2937"/>
                <w:sz w:val="18"/>
              </w:rPr>
              <w:t>/users/:id</w:t>
            </w:r>
          </w:p>
        </w:tc>
        <w:tc>
          <w:tcPr>
            <w:tcW w:type="dxa" w:w="3120"/>
            <w:shd w:fill="F9FAFB"/>
            <w:tcMar>
              <w:top w:w="80" w:type="dxa"/>
              <w:bottom w:w="80" w:type="dxa"/>
              <w:left w:w="120" w:type="dxa"/>
              <w:right w:w="120" w:type="dxa"/>
            </w:tcMar>
          </w:tcPr>
          <w:p>
            <w:pPr>
              <w:jc w:val="left"/>
            </w:pPr>
            <w:r>
              <w:rPr>
                <w:rFonts w:ascii="Calibri" w:hAnsi="Calibri"/>
                <w:color w:val="1F2937"/>
                <w:sz w:val="18"/>
              </w:rPr>
              <w:t>Public view of a family member's lineage and heritage attributes.</w:t>
            </w:r>
          </w:p>
        </w:tc>
      </w:tr>
      <w:tr>
        <w:tc>
          <w:tcPr>
            <w:tcW w:type="dxa" w:w="3120"/>
            <w:shd w:fill="FFFFFF"/>
            <w:tcMar>
              <w:top w:w="80" w:type="dxa"/>
              <w:bottom w:w="80" w:type="dxa"/>
              <w:left w:w="120" w:type="dxa"/>
              <w:right w:w="120" w:type="dxa"/>
            </w:tcMar>
          </w:tcPr>
          <w:p>
            <w:pPr>
              <w:jc w:val="left"/>
            </w:pPr>
            <w:r>
              <w:rPr>
                <w:rFonts w:ascii="Calibri" w:hAnsi="Calibri"/>
                <w:color w:val="1F2937"/>
                <w:sz w:val="18"/>
              </w:rPr>
              <w:t>SearchPage.tsx</w:t>
            </w:r>
          </w:p>
        </w:tc>
        <w:tc>
          <w:tcPr>
            <w:tcW w:type="dxa" w:w="3120"/>
            <w:shd w:fill="FFFFFF"/>
            <w:tcMar>
              <w:top w:w="80" w:type="dxa"/>
              <w:bottom w:w="80" w:type="dxa"/>
              <w:left w:w="120" w:type="dxa"/>
              <w:right w:w="120" w:type="dxa"/>
            </w:tcMar>
          </w:tcPr>
          <w:p>
            <w:pPr>
              <w:jc w:val="left"/>
            </w:pPr>
            <w:r>
              <w:rPr>
                <w:rFonts w:ascii="Calibri" w:hAnsi="Calibri"/>
                <w:color w:val="1F2937"/>
                <w:sz w:val="18"/>
              </w:rPr>
              <w:t>/search</w:t>
            </w:r>
          </w:p>
        </w:tc>
        <w:tc>
          <w:tcPr>
            <w:tcW w:type="dxa" w:w="3120"/>
            <w:shd w:fill="FFFFFF"/>
            <w:tcMar>
              <w:top w:w="80" w:type="dxa"/>
              <w:bottom w:w="80" w:type="dxa"/>
              <w:left w:w="120" w:type="dxa"/>
              <w:right w:w="120" w:type="dxa"/>
            </w:tcMar>
          </w:tcPr>
          <w:p>
            <w:pPr>
              <w:jc w:val="left"/>
            </w:pPr>
            <w:r>
              <w:rPr>
                <w:rFonts w:ascii="Calibri" w:hAnsi="Calibri"/>
                <w:color w:val="1F2937"/>
                <w:sz w:val="18"/>
              </w:rPr>
              <w:t>Real-time query bar filtering platform users by name and ancestral surname.</w:t>
            </w:r>
          </w:p>
        </w:tc>
      </w:tr>
      <w:tr>
        <w:tc>
          <w:tcPr>
            <w:tcW w:type="dxa" w:w="3120"/>
            <w:shd w:fill="F9FAFB"/>
            <w:tcMar>
              <w:top w:w="80" w:type="dxa"/>
              <w:bottom w:w="80" w:type="dxa"/>
              <w:left w:w="120" w:type="dxa"/>
              <w:right w:w="120" w:type="dxa"/>
            </w:tcMar>
          </w:tcPr>
          <w:p>
            <w:pPr>
              <w:jc w:val="left"/>
            </w:pPr>
            <w:r>
              <w:rPr>
                <w:rFonts w:ascii="Calibri" w:hAnsi="Calibri"/>
                <w:color w:val="1F2937"/>
                <w:sz w:val="18"/>
              </w:rPr>
              <w:t>NotificationsPage.tsx</w:t>
            </w:r>
          </w:p>
        </w:tc>
        <w:tc>
          <w:tcPr>
            <w:tcW w:type="dxa" w:w="3120"/>
            <w:shd w:fill="F9FAFB"/>
            <w:tcMar>
              <w:top w:w="80" w:type="dxa"/>
              <w:bottom w:w="80" w:type="dxa"/>
              <w:left w:w="120" w:type="dxa"/>
              <w:right w:w="120" w:type="dxa"/>
            </w:tcMar>
          </w:tcPr>
          <w:p>
            <w:pPr>
              <w:jc w:val="left"/>
            </w:pPr>
            <w:r>
              <w:rPr>
                <w:rFonts w:ascii="Calibri" w:hAnsi="Calibri"/>
                <w:color w:val="1F2937"/>
                <w:sz w:val="18"/>
              </w:rPr>
              <w:t>/notifications</w:t>
            </w:r>
          </w:p>
        </w:tc>
        <w:tc>
          <w:tcPr>
            <w:tcW w:type="dxa" w:w="3120"/>
            <w:shd w:fill="F9FAFB"/>
            <w:tcMar>
              <w:top w:w="80" w:type="dxa"/>
              <w:bottom w:w="80" w:type="dxa"/>
              <w:left w:w="120" w:type="dxa"/>
              <w:right w:w="120" w:type="dxa"/>
            </w:tcMar>
          </w:tcPr>
          <w:p>
            <w:pPr>
              <w:jc w:val="left"/>
            </w:pPr>
            <w:r>
              <w:rPr>
                <w:rFonts w:ascii="Calibri" w:hAnsi="Calibri"/>
                <w:color w:val="1F2937"/>
                <w:sz w:val="18"/>
              </w:rPr>
              <w:t>Notification list with read-filtering and direct links to relevant entities.</w:t>
            </w:r>
          </w:p>
        </w:tc>
      </w:tr>
      <w:tr>
        <w:tc>
          <w:tcPr>
            <w:tcW w:type="dxa" w:w="3120"/>
            <w:shd w:fill="FFFFFF"/>
            <w:tcMar>
              <w:top w:w="80" w:type="dxa"/>
              <w:bottom w:w="80" w:type="dxa"/>
              <w:left w:w="120" w:type="dxa"/>
              <w:right w:w="120" w:type="dxa"/>
            </w:tcMar>
          </w:tcPr>
          <w:p>
            <w:pPr>
              <w:jc w:val="left"/>
            </w:pPr>
            <w:r>
              <w:rPr>
                <w:rFonts w:ascii="Calibri" w:hAnsi="Calibri"/>
                <w:color w:val="1F2937"/>
                <w:sz w:val="18"/>
              </w:rPr>
              <w:t>ActivityFeedPage.tsx</w:t>
            </w:r>
          </w:p>
        </w:tc>
        <w:tc>
          <w:tcPr>
            <w:tcW w:type="dxa" w:w="3120"/>
            <w:shd w:fill="FFFFFF"/>
            <w:tcMar>
              <w:top w:w="80" w:type="dxa"/>
              <w:bottom w:w="80" w:type="dxa"/>
              <w:left w:w="120" w:type="dxa"/>
              <w:right w:w="120" w:type="dxa"/>
            </w:tcMar>
          </w:tcPr>
          <w:p>
            <w:pPr>
              <w:jc w:val="left"/>
            </w:pPr>
            <w:r>
              <w:rPr>
                <w:rFonts w:ascii="Calibri" w:hAnsi="Calibri"/>
                <w:color w:val="1F2937"/>
                <w:sz w:val="18"/>
              </w:rPr>
              <w:t>Alternative Feed</w:t>
            </w:r>
          </w:p>
        </w:tc>
        <w:tc>
          <w:tcPr>
            <w:tcW w:type="dxa" w:w="3120"/>
            <w:shd w:fill="FFFFFF"/>
            <w:tcMar>
              <w:top w:w="80" w:type="dxa"/>
              <w:bottom w:w="80" w:type="dxa"/>
              <w:left w:w="120" w:type="dxa"/>
              <w:right w:w="120" w:type="dxa"/>
            </w:tcMar>
          </w:tcPr>
          <w:p>
            <w:pPr>
              <w:jc w:val="left"/>
            </w:pPr>
            <w:r>
              <w:rPr>
                <w:rFonts w:ascii="Calibri" w:hAnsi="Calibri"/>
                <w:color w:val="1F2937"/>
                <w:sz w:val="18"/>
              </w:rPr>
              <w:t>Detailed audit and activity stream for family updates.</w:t>
            </w:r>
          </w:p>
        </w:tc>
      </w:tr>
    </w:tbl>
    <w:p>
      <w:pPr>
        <w:spacing w:before="40" w:after="120"/>
      </w:pPr>
    </w:p>
    <w:p>
      <w:pPr>
        <w:pStyle w:val="Heading1"/>
        <w:spacing w:before="320" w:after="120"/>
      </w:pPr>
      <w:r>
        <w:rPr>
          <w:rFonts w:ascii="Calibri" w:hAnsi="Calibri"/>
          <w:b/>
          <w:color w:val="1B4D3E"/>
          <w:sz w:val="34"/>
        </w:rPr>
        <w:t>8. Roadmap &amp; Phased Implementation Status</w:t>
      </w:r>
    </w:p>
    <w:p>
      <w:pPr>
        <w:pStyle w:val="ListBullet"/>
        <w:spacing w:after="60" w:line="276" w:lineRule="auto"/>
      </w:pPr>
      <w:r>
        <w:rPr>
          <w:rFonts w:ascii="Calibri" w:hAnsi="Calibri"/>
          <w:b/>
          <w:color w:val="1B4D3E"/>
          <w:sz w:val="20"/>
        </w:rPr>
        <w:t xml:space="preserve">Phase 1: Core Family Network (COMPLETE): </w:t>
      </w:r>
      <w:r>
        <w:rPr>
          <w:rFonts w:ascii="Calibri" w:hAnsi="Calibri"/>
          <w:color w:val="374151"/>
          <w:sz w:val="20"/>
        </w:rPr>
        <w:t>Authentication, cultural profiles, 13 relationship types, requests, inverse mapping, verification, dummy profiles, claim flow, React Flow tree, BFS path finder, path highlighting, and notifications.</w:t>
      </w:r>
    </w:p>
    <w:p>
      <w:pPr>
        <w:pStyle w:val="ListBullet"/>
        <w:spacing w:after="60" w:line="276" w:lineRule="auto"/>
      </w:pPr>
      <w:r>
        <w:rPr>
          <w:rFonts w:ascii="Calibri" w:hAnsi="Calibri"/>
          <w:b/>
          <w:color w:val="1B4D3E"/>
          <w:sz w:val="20"/>
        </w:rPr>
        <w:t xml:space="preserve">Phase 2: Relational Graph Governance (COMPLETE): </w:t>
      </w:r>
      <w:r>
        <w:rPr>
          <w:rFonts w:ascii="Calibri" w:hAnsi="Calibri"/>
          <w:color w:val="374151"/>
          <w:sz w:val="20"/>
        </w:rPr>
        <w:t>Exclusivity conflict resolution, disputed relationship tracking, and bidirectional edge consistency under ACID transactions.</w:t>
      </w:r>
    </w:p>
    <w:p>
      <w:pPr>
        <w:pStyle w:val="ListBullet"/>
        <w:spacing w:after="60" w:line="276" w:lineRule="auto"/>
      </w:pPr>
      <w:r>
        <w:rPr>
          <w:rFonts w:ascii="Calibri" w:hAnsi="Calibri"/>
          <w:b/>
          <w:color w:val="1B4D3E"/>
          <w:sz w:val="20"/>
        </w:rPr>
        <w:t xml:space="preserve">Phase 3: Shared Heritage &amp; Event Coordination (COMPLETE): </w:t>
      </w:r>
      <w:r>
        <w:rPr>
          <w:rFonts w:ascii="Calibri" w:hAnsi="Calibri"/>
          <w:color w:val="374151"/>
          <w:sz w:val="20"/>
        </w:rPr>
        <w:t>Family timeline, generational milestones, custom historical dates (1900-2100), family gathering events, 4-tier RSVP engine, and graph-powered kinship suggestions.</w:t>
      </w:r>
    </w:p>
    <w:p>
      <w:pPr>
        <w:pStyle w:val="ListBullet"/>
        <w:spacing w:after="60" w:line="276" w:lineRule="auto"/>
      </w:pPr>
      <w:r>
        <w:rPr>
          <w:rFonts w:ascii="Calibri" w:hAnsi="Calibri"/>
          <w:b/>
          <w:color w:val="1B4D3E"/>
          <w:sz w:val="20"/>
        </w:rPr>
        <w:t xml:space="preserve">Phase 4: Media Vault &amp; Family Archives (ROADMAP): </w:t>
      </w:r>
      <w:r>
        <w:rPr>
          <w:rFonts w:ascii="Calibri" w:hAnsi="Calibri"/>
          <w:color w:val="374151"/>
          <w:sz w:val="20"/>
        </w:rPr>
        <w:t>Direct S3/Cloudinary multi-photo and video uploads, family photo albums, genealogical document archival (birth/marriage certificates), and automated face tagging.</w:t>
      </w:r>
    </w:p>
    <w:p>
      <w:pPr>
        <w:pStyle w:val="ListBullet"/>
        <w:spacing w:after="60" w:line="276" w:lineRule="auto"/>
      </w:pPr>
      <w:r>
        <w:rPr>
          <w:rFonts w:ascii="Calibri" w:hAnsi="Calibri"/>
          <w:b/>
          <w:color w:val="1B4D3E"/>
          <w:sz w:val="20"/>
        </w:rPr>
        <w:t xml:space="preserve">Phase 5: Real-Time Communication &amp; Native Mobile (ROADMAP): </w:t>
      </w:r>
      <w:r>
        <w:rPr>
          <w:rFonts w:ascii="Calibri" w:hAnsi="Calibri"/>
          <w:color w:val="374151"/>
          <w:sz w:val="20"/>
        </w:rPr>
        <w:t>WebSocket-based live group family chat, real-time push notifications, native iOS/Android applications built with React Native, and family video calls.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