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 Automation comprehensive MVP UI requirements</w:t>
      </w:r>
    </w:p>
    <w:p>
      <w:pPr>
        <w:pStyle w:val="Subtitle"/>
      </w:pPr>
      <w:r>
        <w:t>Screen layouts controls mock data and acceptance criteria</w:t>
      </w:r>
    </w:p>
    <w:p>
      <w:r>
        <w:t>UIR 001 v1.0 | 30 October 2026 | Proposed detailed UI baseline for design and screen generation</w:t>
      </w:r>
    </w:p>
    <w:p>
      <w:pPr>
        <w:pStyle w:val="Heading2"/>
      </w:pPr>
      <w:r>
        <w:t>Audit conclusion</w:t>
      </w:r>
    </w:p>
    <w:p>
      <w:r>
        <w:t>The existing prototype implementation plan provides strong end-to-end journeys, 28 screens, 130 actions, roles, approvals and integration context. It is not yet a complete UI build specification. It leaves important field, column, layout, state, mock-data and acceptance decisions to the implementer. This document closes those gaps while preserving the existing screen and action IDs.</w:t>
      </w:r>
    </w:p>
    <w:p>
      <w:r>
        <w:t>Use this as the detailed UI supplement to GROW UX 001. It defines 52 global UI requirements and 196 screen field/control contracts, together with all 130 existing screen actions. These are proposed design decisions for a clickable SAP UI5 prototype, subject to product and UX review. The audit reviews documentation; no running application has been inspected or certified.</w:t>
      </w:r>
    </w:p>
    <w:p>
      <w:pPr>
        <w:pStyle w:val="Heading2"/>
      </w:pPr>
      <w:r>
        <w:t>Generation outcome</w:t>
      </w:r>
    </w:p>
    <w:p>
      <w:r>
        <w:t>Generate a coherent, role-based Fiori experience from business requirement intake through scope, organization, configuration, approval, deployment simulation, reconciliation and pilot handover. Use rich controls where they improve the task, deterministic mock data, functional navigation and useful exception recovery. The companion Markdown file contains the same requirements plus a machine-readable screen contract and an adoption prompt.</w:t>
      </w:r>
    </w:p>
    <w:p>
      <w:pPr>
        <w:pStyle w:val="Heading2"/>
      </w:pPr>
      <w:r>
        <w:t>Scope and precedence</w:t>
      </w:r>
    </w:p>
    <w:p>
      <w:r>
        <w:t>The March pilot remains bounded to the four agents and shared foundation. Preserve all 138 R1 feature representations and 202 proposed process references. Discover-to-Run navigation includes later-phase summaries; it does not add full migration, cutover, master-data or autonomous Run agents. New UI details refine the plan and do not claim live SAP APIs, native Joule integration or confirmed client localization.</w:t>
      </w:r>
    </w:p>
    <w:p>
      <w:pPr>
        <w:pStyle w:val="Heading1"/>
        <w:pageBreakBefore/>
      </w:pPr>
      <w:r>
        <w:t>1 Audit findings and use of this supplement</w:t>
      </w:r>
    </w:p>
    <w:tbl>
      <w:tblPr>
        <w:tblW w:type="auto" w:w="0"/>
        <w:jc w:val="center"/>
        <w:tblLayout w:type="fixed"/>
        <w:tblLook w:firstColumn="1" w:firstRow="1" w:lastColumn="0" w:lastRow="0" w:noHBand="0" w:noVBand="1" w:val="04A0"/>
      </w:tblPr>
      <w:tblGrid>
        <w:gridCol w:w="3408"/>
        <w:gridCol w:w="3408"/>
        <w:gridCol w:w="3408"/>
      </w:tblGrid>
      <w:tr>
        <w:trPr>
          <w:tblHeade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Area</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Prior coverage</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Required completion</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MVP screen and journey inventory</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Covered</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Sections 2, 5 and Appendix A. Retain 28 routes and 130 named actions</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Fiori principles and floorplans</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Covered at principle level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Sections 3 and 7. Add per-screen composition and table/control selection</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Role and approval boundaries</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Covered</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Sections 8 and 9. Add field visibility and contextual action-state acceptance</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Seven-phase navigation</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Covered</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Section 4. Add per-phase worklist and visible prerequisite contracts</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Assistant and agent behavior</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Covered at interaction level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Section 10 and P15. Add panel anatomy, response/error states and evidence treatment</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Five SAP integrations</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Covered at story level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Section 11. Add object columns, timestamps, operation status and fault fixtures</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Field and column dictionaries</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Partial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Appendix A names action inputs. Add typed field/control/rule/example records for every screen</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Filtering sorting and personalization</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Partial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Section 17 shared controls. Add default sort, critical columns, search scope and persisted preferences</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Layout and action hierarchy</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Partial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Three visual compositions; floorplan labels. Add regions, primary action, overflow and detail behavior per page</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Screen-specific validation and recovery</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Partial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Generic and selected action examples. Add empty/invalid/denied/stale/offline/unknown outcomes by screen</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Mock-data distributions and boundaries</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Partial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Section 12 quantities and scenario packs. Add datasets for table density, long strings, null values and state distributions</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Responsive detail behavior</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Partial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Widths and high-level adaptations. Add phone/tablet/desktop table, diff, hierarchy and assistant rules</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Accessibility and microcopy</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Partial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Keyboard/contrast objectives. Add focus order, announcements, label/message and non-color requirements</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 generation and traceability gates</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Partial</w:t>
            </w:r>
          </w:p>
        </w:tc>
        <w:tc>
          <w:tcPr>
            <w:tcW w:type="dxa" w:w="59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Action registry and feature matrix. Add stable UI requirements, field IDs, generation checklist and review gates</w:t>
            </w:r>
          </w:p>
        </w:tc>
      </w:tr>
    </w:tbl>
    <w:p>
      <w:pPr>
        <w:pStyle w:val="Heading2"/>
      </w:pPr>
      <w:r>
        <w:t>How to apply</w:t>
      </w:r>
    </w:p>
    <w:p>
      <w:r>
        <w:t>Adopt the global requirements before generating page code. For each screen, read its purpose, composition, field dictionary, action contracts and exception rules together. Link UI requirement, field, action, fixture, persona, handler and test IDs. If a screen already exists, review and fill gaps instead of rebuilding the repository. Keep original source JSON and feature IDs intact.</w:t>
      </w:r>
    </w:p>
    <w:p>
      <w:pPr>
        <w:pStyle w:val="Heading1"/>
        <w:pageBreakBefore/>
      </w:pPr>
      <w:r>
        <w:t>2 Information architecture and page anatomy</w:t>
      </w:r>
    </w:p>
    <w:p>
      <w:r>
        <w:t>Use a common shell with project/persona/environment/simulation context, role-scoped navigation, global search, notifications, help and GROW Assistant. My Work brings approvals, decisions and recovery tasks together. Phase navigation filters work and exposes readiness; it never grants authorization or accepts a gate.</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Region</w:t>
            </w:r>
          </w:p>
        </w:tc>
        <w:tc>
          <w:tcPr>
            <w:tcW w:type="dxa" w:w="8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Required behavior</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Shell and navigation</w:t>
            </w:r>
          </w:p>
        </w:tc>
        <w:tc>
          <w:tcPr>
            <w:tcW w:type="dxa" w:w="8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Overview; My Work; Processes and Scope; Organization; Configuration; Deployments; Integrations; Evidence. Administration is role scoped.</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Object context</w:t>
            </w:r>
          </w:p>
        </w:tc>
        <w:tc>
          <w:tcPr>
            <w:tcW w:type="dxa" w:w="8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Business title and stable ID, version, status, owner, target and simulation indicator. Collapse header without losing identity.</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Filter area</w:t>
            </w:r>
          </w:p>
        </w:tc>
        <w:tc>
          <w:tcPr>
            <w:tcW w:type="dxa" w:w="8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Search and task-relevant filters, applied filter count, reset, saved variant and authorized result count.</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Main content</w:t>
            </w:r>
          </w:p>
        </w:tc>
        <w:tc>
          <w:tcPr>
            <w:tcW w:type="dxa" w:w="8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Use List Report/Object Page/Flexible Column Layout where supported; hierarchy and mission-control custom sections use native UI5.</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Evidence detail</w:t>
            </w:r>
          </w:p>
        </w:tc>
        <w:tc>
          <w:tcPr>
            <w:tcW w:type="dxa" w:w="8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Source, source version, excerpt, observation time, provenance and permission-safe links.</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Action area</w:t>
            </w:r>
          </w:p>
        </w:tc>
        <w:tc>
          <w:tcPr>
            <w:tcW w:type="dxa" w:w="8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One appropriate primary action; secondary actions with text; infrequent actions in overflow. Blocked actions become useful review tasks.</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Feedback</w:t>
            </w:r>
          </w:p>
        </w:tc>
        <w:tc>
          <w:tcPr>
            <w:tcW w:type="dxa" w:w="84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Busy state, field-linked validation, message summary, completion feedback and clear recovery. Preserve draft values after failure.</w:t>
            </w:r>
          </w:p>
        </w:tc>
      </w:tr>
    </w:tbl>
    <w:p>
      <w:r>
        <w:t>Use theme spacing and supported layout behavior rather than hardcoded absolute page positions. A custom graph supplements an accessible tree and typed forms. Do not choose a desktop grid for every rich table; SAP distinguishes responsive tables from desktop-oriented table patterns [S02].</w:t>
      </w:r>
    </w:p>
    <w:p>
      <w:pPr>
        <w:pStyle w:val="Heading2"/>
      </w:pPr>
      <w:r>
        <w:t>Methodology navigation</w:t>
      </w:r>
    </w:p>
    <w:p>
      <w:r>
        <w:t>Display Discover, Prepare, Explore, Realize Build, Realize Test, Deploy and Run. The project view splits SAP Activate Realize into Build and Test; EY-specific labels and assets remain subject to method-owner review. Each phase opens its worklist, evidence and next owner, even when incomplete.</w:t>
      </w:r>
    </w:p>
    <w:p>
      <w:pPr>
        <w:pStyle w:val="Heading1"/>
        <w:pageBreakBefore/>
      </w:pPr>
      <w:r>
        <w:t>3 Global UI requirements</w:t>
      </w:r>
    </w:p>
    <w:tbl>
      <w:tblPr>
        <w:tblW w:type="auto" w:w="0"/>
        <w:jc w:val="center"/>
        <w:tblLayout w:type="fixed"/>
        <w:tblLook w:firstColumn="1" w:firstRow="1" w:lastColumn="0" w:lastRow="0" w:noHBand="0" w:noVBand="1" w:val="04A0"/>
      </w:tblPr>
      <w:tblGrid>
        <w:gridCol w:w="3408"/>
        <w:gridCol w:w="3408"/>
        <w:gridCol w:w="3408"/>
      </w:tblGrid>
      <w:tr>
        <w:trPr>
          <w:tblHeade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shd w:fill="E7EEF4"/>
          </w:tcPr>
          <w:p>
            <w:pPr>
              <w:spacing w:after="0" w:line="240" w:lineRule="auto"/>
            </w:pPr>
            <w:r>
              <w:rPr>
                <w:b/>
                <w:sz w:val="18"/>
              </w:rPr>
              <w:t>ID and topic</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shd w:fill="E7EEF4"/>
          </w:tcPr>
          <w:p>
            <w:pPr>
              <w:spacing w:after="0" w:line="240" w:lineRule="auto"/>
            </w:pPr>
            <w:r>
              <w:rPr>
                <w:b/>
                <w:sz w:val="18"/>
              </w:rPr>
              <w:t>Requirement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shd w:fill="E7EEF4"/>
          </w:tcPr>
          <w:p>
            <w:pPr>
              <w:spacing w:after="0" w:line="240" w:lineRule="auto"/>
            </w:pPr>
            <w:r>
              <w:rPr>
                <w:b/>
                <w:sz w:val="18"/>
              </w:rPr>
              <w:t>Acceptance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UI-G01</w:t>
              <w:br/>
              <w:t>Scope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Preserve 28 P00–P27 routes, 130 named actions and 24 shared control families.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Registry reconciles with the prior plan; no screen/action disappears.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UI-G02</w:t>
              <w:br/>
              <w:t>Scope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Represent all 138 R1 features without claiming production capabilities from mock evidence.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Coverage differentiates direct interaction, simulated evidence and production work.</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UI-G03</w:t>
              <w:br/>
              <w:t>Fiori</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native SAP UI5 and supported Fiori elements/freestyle patterns.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Floorplan register names supported controls; no generic HTML dashboard substitution.</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UI-G04</w:t>
              <w:br/>
              <w:t>Fiori</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Horizon light theme, SAP typography where available and semantic theme tokens.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No arbitrary status colors, unapproved brand assets or internal-control CSS overrides.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UI-G05</w:t>
              <w:br/>
              <w:t>Fiori</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Provide one contextually eligible primary action and a concise secondary/overflow hierarchy.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Primary task visible without competing emphasized buttons; action labels use verbs.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UI-G06</w:t>
              <w:br/>
              <w:t>Layout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Show project, persona, environment and Demo simulation context consistently.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Context remains accessible at all supported widths and in external previews.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UI-G07</w:t>
              <w:br/>
              <w:t>Layout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a dynamic context header, content sections and task-appropriate footer/actions.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Header can collapse without losing identity, status or the next task.</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UI-G08</w:t>
              <w:br/>
              <w:t>Navigation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Preserve filters, selected row and useful return route when opening detail.</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Back returns to the prior permitted list state; stale objects show a safe resolution.</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UI-G09</w:t>
              <w:br/>
              <w:t>Navigation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Support direct route, browser refresh and browser back without blank pages.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All 28 routes have permitted, denied and missing-object outcomes.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UI-G10</w:t>
              <w:br/>
              <w:t>Navigation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Make all seven phase labels navigable without advancing readiness gates.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Incomplete phases open their work/readiness summary and list prerequisites.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UI-G11</w:t>
              <w:br/>
              <w:t>Tables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Choose responsive tables by default; justify any desktop-oriented analytical grid.</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Phone flow offers usable cards/pop-ins or a reduced task view, not squeezed columns.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UI-G12</w:t>
              <w:br/>
              <w:t>Tables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Provide search, result count, clear filters and meaningful filtered no-results states.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Clear filters recovers authorized data; inaccessible counts are never disclosed.</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UI-G13</w:t>
              <w:br/>
              <w:t>Tables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page-specific critical columns, stable sort and accessible row navigation.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Identity, business status and blocker remain visible on narrow displays.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UI-G14</w:t>
              <w:br/>
              <w:t>Tables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Persist personal table/variant settings by demo user and context.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Changing persona does not inherit another user’s private saved filters.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UI-G15</w:t>
              <w:br/>
              <w:t>Tables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Separate row selection, navigation and actionable cell links.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Checkbox selection never unintentionally opens detail or submits a change.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UI-G16</w:t>
              <w:br/>
              <w:t>Tables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Bulk actions evaluate every selected record and show per-item eligibility.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Mixed eligible/ineligible selection shows reasons; no implicit batch approval.</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UI-G17</w:t>
              <w:br/>
              <w:t>Forms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Mark mandatory fields and provide searchable value help with valid scoped options.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Missing input receives field-linked text; no invalid free-text enum is accepted.</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UI-G18</w:t>
              <w:br/>
              <w:t>Forms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Apply deterministic type, range, uniqueness, reference and cross-field validation.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Each editable field has valid, invalid and boundary fixtures and a focused error target.</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UI-G19</w:t>
              <w:br/>
              <w:t>Forms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Distinguish observed, proposed and approved values and attribute manual overrides.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Changing a proposed value creates a version and affects approval state.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UI-G20</w:t>
              <w:br/>
              <w:t>Forms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Protect unsaved work with Save, Discard and Cancel choices where appropriate.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Cancel leaves the stored version unchanged; navigation does not silently save/lose edits.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UI-G21</w:t>
              <w:br/>
              <w:t>Messaging</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field value state plus message summary for validation errors.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Selecting a summary item focuses the field or affected object; persistent errors are not toast-only.</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UI-G22</w:t>
              <w:br/>
              <w:t>Messaging</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concise completion feedback only after the expected state effect succeeds.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No fake success toast or unconditional green completion after a failed operation.</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UI-G23</w:t>
              <w:br/>
              <w:t>Messaging</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Provide loading, empty, filtered-empty, denied, stale and failed states.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Each state offers a permitted useful next step and preserves relevant user input.</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UI-G24</w:t>
              <w:br/>
              <w:t>Controls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Every visible interactive affordance must produce a specified meaningful outcome.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No empty handler, dead chart, fake export, placeholder route or Coming soon dead end.</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UI-G25</w:t>
              <w:br/>
              <w:t>Controls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Replace unavailable business actions with actionable blocker/permission review.</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Do not render a disabled-looking button that gives no explanation or recovery.</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UI-G26</w:t>
              <w:br/>
              <w:t>Security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Filter data and actions by persona, project and organization with backend checks.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Hidden buttons alone do not pass; direct forged/deep requests are denied.</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UI-G27</w:t>
              <w:br/>
              <w:t>Security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Separate author, business approver, release authority, executor and audit export.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Self-approval and unauthorized dispatch/export fail with owned next steps.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UI-G28</w:t>
              <w:br/>
              <w:t>Workflow</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Show artifact version, target, risk, evidence, expiry and decision owner before approval.</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Return/Reject require reason; changed material input invalidates old approval.</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UI-G29</w:t>
              <w:br/>
              <w:t>Workflow</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Show prerequisite scope/organization verification before dependent configuration dispatch.</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A navigation shortcut or valid signature cannot bypass a missing prerequisite.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UI-G30</w:t>
              <w:br/>
              <w:t>Workflow</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Distinguish queued, dispatched, unknown, failed, reconciling and verified outcomes.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Progress counts verified required actions, not merely started actions.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UI-G31</w:t>
              <w:br/>
              <w:t>Recovery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An uncertain write offers reconciliation before any retry.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Only proven-not-committed or safe read operations offer retry; history remains visible.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UI-G32</w:t>
              <w:br/>
              <w:t>Recovery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Pause prevents new dispatch while preserving in-flight/completed action evidence.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 never promises reversal of a possible remote commit or unsupported rollback.</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UI-G33</w:t>
              <w:br/>
              <w:t>Agent UX</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Show goal, bounded plan/tool, sources, validation and accountable handoff.</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Agent status corresponds to persisted mock events and a meaningful current step.</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UI-G34</w:t>
              <w:br/>
              <w:t>Agent UX</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Expose concise rationale and citations without fabricated hidden reasoning.</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Missing evidence produces abstention or a review issue rather than false certainty.</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UI-G35</w:t>
              <w:br/>
              <w:t>Assistant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Provide contextual shell panel and a phone full-screen conversation.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Open/close returns focus correctly; project change explicitly changes context.</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UI-G36</w:t>
              <w:br/>
              <w:t>Assistant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Support at least 12 bounded intents, citations, history, stop, retry and feedback.</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Unknown prompt clarifies; request to bypass gates cannot grant approval or roles.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UI-G37</w:t>
              <w:br/>
              <w:t>Assistant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Limit conversations and citations to authorized persona/project records.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Switching user cannot reveal restricted thread content or source excerpts.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UI-G38</w:t>
              <w:br/>
              <w:t>Integration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Show all five SAP systems with operation, source ownership, correlation and last observation.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A reachable endpoint is not automatically business-ready; offline/permission states differ.</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UI-G39</w:t>
              <w:br/>
              <w:t>Integration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Keep IDs for BR/TC, scope, activity, process, fact sheet and target objects distinct.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Final evidence can traverse each source reference without reusing a foreign ID namespace.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UI-G40</w:t>
              <w:br/>
              <w:t>Mock data</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deterministic seeded synthetic records and a fixed adjustable demo clock.</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Reset restores coherent data; overdue/expiry/staleness tests are reproducible.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UI-G41</w:t>
              <w:br/>
              <w:t>Mock data</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Separate source specification, immutable fixture and mutable application state.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Refresh/restart preserves submitted work; seed is not reloaded on every request.</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UI-G42</w:t>
              <w:br/>
              <w:t>Metrics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Show numerator, denominator, time basis and observed/illustrative label.</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Unknown denominator is Not measured; negative benefit is shown rather than hidden.</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UI-G43</w:t>
              <w:br/>
              <w:t>Outputs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Generate actual scoped CSV/JSON/text downloads with source and simulation labels.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Export content reconciles and is redacted; read permission does not imply export grant.</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UI-G44</w:t>
              <w:br/>
              <w:t>Responsive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Validate 360, 768, 1024 and 1440 CSS-pixel viewports.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No clipped labels or horizontal page overflow; key tasks remain possible.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UI-G45</w:t>
              <w:br/>
              <w:t>Responsive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ordered content and progressive disclosure rather than fixed pixel page grids.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Tree/diff/assistant have one-column phone alternatives with retained context.</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UI-G46</w:t>
              <w:br/>
              <w:t>Accessibility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Provide labels, accessible names, logical focus, keyboard equivalents and visible focus.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Core journey completes without a pointer; no inaccessible graph-only operation.</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UI-G47</w:t>
              <w:br/>
              <w:t>Accessibility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Announce status/errors appropriately and never use color alone.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Screen-reader/keyboard checks record actual evidence and any untested combinations.</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UI-G48</w:t>
              <w:br/>
              <w:t>Localization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Format dates, numbers and currencies by selected display locale with timezone.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Underlying typed values remain stable; identifiers never receive numeric grouping.</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UI-G49</w:t>
              <w:br/>
              <w:t>Content</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short business labels, descriptive links, meaningful headings and helpful errors.</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Errors identify problem and permitted resolution; stack traces stay in sanitized detail.</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UI-G50</w:t>
              <w:br/>
              <w:t>Quality</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Trace UI requirement to control/handler, mock state, persona and assertion.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No declared UI completion without implemented behavior and recorded verification.</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UI-G51</w:t>
              <w:br/>
              <w:t>Performance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Debounce search, prevent duplicate submit and preserve busy/timeout feedback.</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Repeat clicks create one logical command; long analysis remains cancelable where safe.</w:t>
            </w:r>
          </w:p>
        </w:tc>
      </w:tr>
      <w:tr>
        <w:trPr>
          <w:cantSplit/>
        </w:trPr>
        <w:tc>
          <w:tcPr>
            <w:tcW w:type="dxa" w:w="1584"/>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UI-G52</w:t>
              <w:br/>
              <w:t>Scope</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Use Discover, Prepare, Explore, Realize Build, Realize Test, Deploy and Run.</w:t>
            </w:r>
          </w:p>
        </w:tc>
        <w:tc>
          <w:tcPr>
            <w:tcW w:type="dxa" w:w="4320"/>
            <w:vAlign w:val="center"/>
            <w:tcMar>
              <w:top w:w="40" w:type="dxa"/>
              <w:bottom w:w="40" w:type="dxa"/>
              <w:left w:w="60" w:type="dxa"/>
              <w:right w:w="60" w:type="dxa"/>
            </w:tcMar>
            <w:tcBorders>
              <w:top w:val="single" w:sz="4" w:color="D9D9D9"/>
              <w:bottom w:val="single" w:sz="4" w:color="D9D9D9"/>
              <w:left w:val="single" w:sz="4" w:color="D9D9D9"/>
              <w:right w:val="single" w:sz="4" w:color="D9D9D9"/>
            </w:tcBorders>
          </w:tcPr>
          <w:p>
            <w:pPr>
              <w:spacing w:after="0" w:line="240" w:lineRule="auto"/>
            </w:pPr>
            <w:r>
              <w:rPr>
                <w:b w:val="0"/>
                <w:sz w:val="18"/>
              </w:rPr>
              <w:t>State that the project view splits SAP Activate Realize; do not invent EY proprietary certification.</w:t>
            </w:r>
          </w:p>
        </w:tc>
      </w:tr>
    </w:tbl>
    <w:p>
      <w:pPr>
        <w:pStyle w:val="Heading1"/>
        <w:pageBreakBefore/>
      </w:pPr>
      <w:r>
        <w:t>4 Controls messages and interaction states</w:t>
      </w:r>
    </w:p>
    <w:tbl>
      <w:tblPr>
        <w:tblW w:type="auto" w:w="0"/>
        <w:jc w:val="center"/>
        <w:tblLayout w:type="fixed"/>
        <w:tblLook w:firstColumn="1" w:firstRow="1" w:lastColumn="0" w:lastRow="0" w:noHBand="0" w:noVBand="1" w:val="04A0"/>
      </w:tblPr>
      <w:tblGrid>
        <w:gridCol w:w="3408"/>
        <w:gridCol w:w="3408"/>
        <w:gridCol w:w="3408"/>
      </w:tblGrid>
      <w:tr>
        <w:trPr>
          <w:tblHeade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Pattern</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Control and behavior</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Required variants</w:t>
            </w:r>
          </w:p>
        </w:tc>
      </w:tr>
      <w:tr>
        <w:trP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Lists and tables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Responsive table/list with searchable filter bar, variants, column menu, sort and navigation. All column actions work.</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Empty dataset, filtered empty, busy, backend failure, denied scope, long text, multi-selection eligibility</w:t>
            </w:r>
          </w:p>
        </w:tc>
      </w:tr>
      <w:tr>
        <w:trP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Typed forms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Value help, enum select, numeric/date/reference fields, mandatory marker and field-linked summary.</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Missing, out-of-range, duplicate, invalid reference, cross-field conflict, unsaved changes</w:t>
            </w:r>
          </w:p>
        </w:tc>
      </w:tr>
      <w:tr>
        <w:trP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Comparison</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Observed/proposed/approved values, changed markers, citations and manual-edit attribution.</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No proposal, stale snapshot, drift, returned review, approved historic version</w:t>
            </w:r>
          </w:p>
        </w:tc>
      </w:tr>
      <w:tr>
        <w:trP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Approvals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Review object plus workflow timeline and explicit decision confirmation.</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Eligible, self-authored, expired, revoked, stale, returned, rejected, already decided</w:t>
            </w:r>
          </w:p>
        </w:tc>
      </w:tr>
      <w:tr>
        <w:trP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Execution</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Ordered action list/timeline, counts by verified outcome and selected action evidence.</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Queued, running, paused, partial failure, Unknown, attended, matching/mismatched readback</w:t>
            </w:r>
          </w:p>
        </w:tc>
      </w:tr>
      <w:tr>
        <w:trP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Assistant</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Context panel/full-screen phone route, thread controls, sources and suggested actions.</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Idle, composing, responding, stopped, completed, source unavailable, denied action, unsupported intent</w:t>
            </w:r>
          </w:p>
        </w:tc>
      </w:tr>
      <w:tr>
        <w:trP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Integration</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System list, operation contract, source preview and exchange detail.</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Healthy simulated exchange, offline, denied permission, stale data, mapping conflict</w:t>
            </w:r>
          </w:p>
        </w:tc>
      </w:tr>
      <w:tr>
        <w:trPr>
          <w:cantSplit/>
        </w:trPr>
        <w:tc>
          <w:tcPr>
            <w:tcW w:type="dxa" w:w="151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Outputs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Real download with content/size/format and explicit simulation/source version.</w:t>
            </w:r>
          </w:p>
        </w:tc>
        <w:tc>
          <w:tcPr>
            <w:tcW w:type="dxa" w:w="41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Permitted, denied, empty selection, generation failure, successful downloadable artifact</w:t>
            </w:r>
          </w:p>
        </w:tc>
      </w:tr>
    </w:tbl>
    <w:p>
      <w:pPr>
        <w:pStyle w:val="Heading2"/>
      </w:pPr>
      <w:r>
        <w:t>State rules</w:t>
      </w:r>
    </w:p>
    <w:p>
      <w:r>
        <w:t>Do not make every static label clickable. Every element styled as a button, link, menu, selectable row or chart target must work. Unauthorized privileged actions are hidden, with a permitted View permissions action. An unavailable action becomes Review blockers, Complete required fields, Request approval or another precise recovery task. No dead disabled controls, unconditional success animation or Coming soon terminal page.</w:t>
      </w:r>
    </w:p>
    <w:p>
      <w:r>
        <w:t>Use SAP message patterns: short useful completion feedback for successful small changes; field value states and message summary for validation; persistent error/exception context for blocked work; confirmation for impactful decisions and explicit unsaved-change warning when needed [S03].</w:t>
      </w:r>
    </w:p>
    <w:p>
      <w:pPr>
        <w:pStyle w:val="Heading1"/>
        <w:pageBreakBefore/>
      </w:pPr>
      <w:r>
        <w:t>Shared shell and conversation controls</w:t>
      </w:r>
    </w:p>
    <w:p>
      <w:r>
        <w:t>Retain these 24 interaction families from GROW UX 001. Apply the global requirements and page context to every rendered instance; these are shared families rather than a complete count of clickable elements.</w:t>
      </w:r>
    </w:p>
    <w:tbl>
      <w:tblPr>
        <w:tblW w:type="auto" w:w="0"/>
        <w:jc w:val="center"/>
        <w:tblLayout w:type="fixed"/>
        <w:tblLook w:firstColumn="1" w:firstRow="1" w:lastColumn="0" w:lastRow="0" w:noHBand="0" w:noVBand="1" w:val="04A0"/>
      </w:tblPr>
      <w:tblGrid>
        <w:gridCol w:w="3408"/>
        <w:gridCol w:w="3408"/>
        <w:gridCol w:w="3408"/>
      </w:tblGrid>
      <w:tr>
        <w:trPr>
          <w:tblHeade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ID</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Shared control</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Required behavior</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C01</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Shell logo and home</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Return to authorized landing page; confirm or retain unsaved draft</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C02</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Navigation expansion and menu item</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Expand/collapse menu; route with project context and active selection</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C03</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Project selector</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Search only authorized projects; reload context and clear unrelated selections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C04</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Persona and permissions</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seeded identity details and View permissions; role switching stays in Demo controls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C05</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Global search</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Search authorized objects; select a result to open its actual route</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C06</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Notifications</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notification list; mark read and navigate to referenced task</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C07</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Help</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contextual guidance and glossary; close returns focus to trigger</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C08</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Breadcrumb and browser back</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Restore prior object/list context; unsaved edits prompt Save Discard Cancel</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C09</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Filter variant and clear filters</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Apply saved local variant; reset returns all authorized rows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C10</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Sort group and column menu</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Change data presentation; restore defaults; settings persist for demo persona</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C11</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Table checkbox and row menu</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Update selection count and eligible actions; menu commands use same policy checks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C12</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Value help and form inputs</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searchable valid values; validate on submit; link messages to invalid fields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C13</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Tabs expanders and status links</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Reveal real content or scoped detail; preserve selection and focus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C14</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Dialog confirmation cancel close</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Commit only on confirmation; cancel leaves original record unchanged</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C15</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Message popover and retry</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field/object-linked issues; retry follows operation safety rules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C16</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Loading empty and no-results states</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progress with cancel where supported; offer reset, add or permitted next action</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C17</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Assistant shell entry and close</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contextual panel; close returns focus; phone uses full-screen route</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C18</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Assistant send stop retry</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Submit intent; stop further response events; retry safe analysis with visible history</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C19</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Assistant sources prompts and feedback</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cited authorized objects; suggested prompt executes bounded intent; feedback persists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C20</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Assistant new conversation and history</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Confirm new thread; retrieve only current user/project conversations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C21</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Demo scenario selector and fault toggle</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Apply named fixture/fault with visible label; preserve separate happy-path reset</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C22</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Demo reset and guided step controls</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Confirm reset; Next/Previous opens story checkpoint without silently approving work</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C23</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Chart data point and metric drilldown</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filtered underlying records and show calculation basis</w:t>
            </w:r>
          </w:p>
        </w:tc>
      </w:tr>
      <w:tr>
        <w:trPr>
          <w:cantSplit/>
        </w:trPr>
        <w:tc>
          <w:tcPr>
            <w:tcW w:type="dxa" w:w="72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C24</w:t>
            </w:r>
          </w:p>
        </w:tc>
        <w:tc>
          <w:tcPr>
            <w:tcW w:type="dxa" w:w="30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Export menu and download</w:t>
            </w:r>
          </w:p>
        </w:tc>
        <w:tc>
          <w:tcPr>
            <w:tcW w:type="dxa" w:w="640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Generate actual content; permission denial routes to View permissions</w:t>
            </w:r>
          </w:p>
        </w:tc>
      </w:tr>
    </w:tbl>
    <w:p>
      <w:pPr>
        <w:pStyle w:val="Heading1"/>
        <w:pageBreakBefore/>
      </w:pPr>
      <w:r>
        <w:t>5 Responsive accessibility and content contract</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Viewport</w:t>
            </w:r>
          </w:p>
        </w:tc>
        <w:tc>
          <w:tcPr>
            <w:tcW w:type="dxa" w:w="83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Required adaptation</w:t>
            </w:r>
          </w:p>
        </w:tc>
      </w:tr>
      <w:tr>
        <w:trPr>
          <w:cantSplit/>
        </w:trPr>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1440 px desktop</w:t>
            </w:r>
          </w:p>
        </w:tc>
        <w:tc>
          <w:tcPr>
            <w:tcW w:type="dxa" w:w="83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Use list/detail split where useful. Keep data and decision evidence together; assistant opens without obscuring the critical approval context.</w:t>
            </w:r>
          </w:p>
        </w:tc>
      </w:tr>
      <w:tr>
        <w:trPr>
          <w:cantSplit/>
        </w:trPr>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1024 px small desktop</w:t>
            </w:r>
          </w:p>
        </w:tc>
        <w:tc>
          <w:tcPr>
            <w:tcW w:type="dxa" w:w="83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Reduce simultaneous columns and overflow lower-priority toolbar actions; preserve selected object and primary task.</w:t>
            </w:r>
          </w:p>
        </w:tc>
      </w:tr>
      <w:tr>
        <w:trPr>
          <w:cantSplit/>
        </w:trPr>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768 px tablet</w:t>
            </w:r>
          </w:p>
        </w:tc>
        <w:tc>
          <w:tcPr>
            <w:tcW w:type="dxa" w:w="83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Use responsive pop-ins/cards and a single selected detail when necessary. Organization editing remains available through forms.</w:t>
            </w:r>
          </w:p>
        </w:tc>
      </w:tr>
      <w:tr>
        <w:trPr>
          <w:cantSplit/>
        </w:trPr>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360 px phone</w:t>
            </w:r>
          </w:p>
        </w:tc>
        <w:tc>
          <w:tcPr>
            <w:tcW w:type="dxa" w:w="83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One content column; identity/status/next action first. Comparisons become labeled stacked values; assistant is full-screen with return context. No horizontal page overflow.</w:t>
            </w:r>
          </w:p>
        </w:tc>
      </w:tr>
    </w:tbl>
    <w:p>
      <w:pPr>
        <w:pStyle w:val="Heading2"/>
      </w:pPr>
      <w:r>
        <w:t>Keyboard and assistive use</w:t>
      </w:r>
    </w:p>
    <w:p>
      <w:r>
        <w:t>Define focus order as shell/context, navigation, page heading, filters, result list/detail, task actions and messages. After dialog close, return to the trigger. On validation failure, announce a summary and allow focus to each field. Use labels, accessible names, keyboard equivalents, visible focus and text/icon status alongside color. Announce asynchronous changes without repeatedly interrupting reading. Check 200 percent zoom and text expansion for the important journeys; record actual browser/screen-reader combinations tested.</w:t>
      </w:r>
    </w:p>
    <w:p>
      <w:pPr>
        <w:pStyle w:val="Heading2"/>
      </w:pPr>
      <w:r>
        <w:t>Data presentation and microcopy</w:t>
      </w:r>
    </w:p>
    <w:p>
      <w:r>
        <w:t>Keep identifiers as strings without grouping. Format decimals and currency consistently, preserve underlying typed values and include timezone for expiry/observation. Unknown and zero are different. Show full accessible text for truncated names and purposeful expansion for long content. Errors name the problem and resolution: “Payment days must be between 0 and 365” or “Approval is stale because the target observation changed. Review the new difference.”</w:t>
      </w:r>
    </w:p>
    <w:p>
      <w:r>
        <w:t>Save personal table/filter preferences per persona and project context. Do not offer broad user-defined theming or complex personalization that changes the governance story. Use concise business wording and consistent labels across the four agents.</w:t>
      </w:r>
    </w:p>
    <w:p>
      <w:pPr>
        <w:pStyle w:val="Heading1"/>
        <w:pageBreakBefore/>
      </w:pPr>
      <w:r>
        <w:t>6 Role workflow assistant and integration requirements</w:t>
      </w:r>
    </w:p>
    <w:p>
      <w:pPr>
        <w:pStyle w:val="Heading2"/>
      </w:pPr>
      <w:r>
        <w:t>Role-based task behavior</w:t>
      </w:r>
    </w:p>
    <w:p>
      <w:r>
        <w:t>Retain Sponsor, Delivery Lead, Analyst, Functional/Configuration Consultants, separate Scope/Organization/Finance Approvers, Release Manager, Deployment Operator, Integration Administrator, QA/Business Owner, Auditor and Support personas. Use separate seeded identities to demonstrate segregation of duties. A presenter-only role selector is labeled Demo controls, is not production authentication and does not itself create an approval decision.</w:t>
      </w:r>
    </w:p>
    <w:p>
      <w:r>
        <w:t>Approval context must include author, version/hash, target, source baseline, risk, validation, expiry and eligibility. Return/Reject require reasons. Source/value/target/material observation changes invalidate affected approvals. Every forbidden direct route and forged command must fail through the mock service as well as UI visibility.</w:t>
      </w:r>
    </w:p>
    <w:p>
      <w:pPr>
        <w:pStyle w:val="Heading1"/>
        <w:pageBreakBefore/>
      </w:pPr>
      <w:r>
        <w:t>Field and action permissions</w:t>
      </w:r>
    </w:p>
    <w:tbl>
      <w:tblPr>
        <w:tblW w:type="auto" w:w="0"/>
        <w:jc w:val="center"/>
        <w:tblLayout w:type="fixed"/>
        <w:tblLook w:firstColumn="1" w:firstRow="1" w:lastColumn="0" w:lastRow="0" w:noHBand="0" w:noVBand="1" w:val="04A0"/>
      </w:tblPr>
      <w:tblGrid>
        <w:gridCol w:w="3408"/>
        <w:gridCol w:w="3408"/>
        <w:gridCol w:w="3408"/>
      </w:tblGrid>
      <w:tr>
        <w:trPr>
          <w:tblHeade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Screen</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Edit authority</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Review and restriction</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P04</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Delivery Lead edits project and owners; Administrator manages permitted technical setup</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Other project members see scoped read-only setup; legal design edits still require review</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P06 P07</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Analyst/Functional Consultant uploads, interprets and revises requirements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Approvers inspect sources; no hidden edit authority from a review role</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P09 P10</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Functional Consultant proposes and records draft inclusion decisions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Scope Approver reviews read-only and decides in P17; own authored version cannot be approved</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P11 P12</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Functional Consultant edits organization attributes and assignments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Organization Approver reviews read-only here and decides in P17</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P13 P14</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Configuration Consultant edits proposed typed values and override reason</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Finance Approver reviews read-only here and decides in P17; observations/approved values are always read-only</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P16 P17</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Eligible assigned separate approver decides exact artifact revision</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Author, expired/revoked user and unassigned reader get eligibility/blocker view</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P18 P19</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Deployment Operator prepares eligible packages and executes authorized simulation</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Release Manager reviews and authorizes through P17; neither bypasses business or quality gates</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P20 P21</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Authorized Operator refreshes observations, assigns recovery and reports attended work</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Functional Consultant inspects business differences; no user edits observed values to force a match</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P22</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QA records product results; assigned Business Owner records UAT decision</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No role changes stored assertions or evidence to manufacture a pass</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P23</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Auditor/project reader inspects permitted records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Export requires separate entitlement; events and redacted values are not editable</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P25</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Delivery Lead edits persisted illustrative planning assumptions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Sponsor reads and drills into calculations; any personal what-if is clearly nonpersisted</w:t>
            </w:r>
          </w:p>
        </w:tc>
      </w:tr>
      <w:tr>
        <w:trPr>
          <w:cantSplit/>
        </w:trPr>
        <w:tc>
          <w:tcPr>
            <w:tcW w:type="dxa" w:w="122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P26</w:t>
            </w:r>
          </w:p>
        </w:tc>
        <w:tc>
          <w:tcPr>
            <w:tcW w:type="dxa" w:w="446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Only Administrator with an explicit demo access-management grant changes permitted grants</w:t>
            </w:r>
          </w:p>
        </w:tc>
        <w:tc>
          <w:tcPr>
            <w:tcW w:type="dxa" w:w="453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Security Reviewer is read-only unless separately granted; no unrestricted role escalation</w:t>
            </w:r>
          </w:p>
        </w:tc>
      </w:tr>
    </w:tbl>
    <w:p>
      <w:r>
        <w:t>Apply these as proposed UI policy refinements alongside backend authorization. An observed/approved field never becomes editable because the page enters Edit mode. If an approver is deliberately allowed to amend business content, that identity becomes an author of the new version and must use a different eligible approver. A demo role switch cannot change the recorded author.</w:t>
      </w:r>
    </w:p>
    <w:p>
      <w:pPr>
        <w:pStyle w:val="Heading1"/>
        <w:pageBreakBefore/>
      </w:pPr>
      <w:r>
        <w:t>Assistant and integration interaction contracts</w:t>
      </w:r>
    </w:p>
    <w:p>
      <w:pPr>
        <w:pStyle w:val="Heading2"/>
      </w:pPr>
      <w:r>
        <w:t>GROW Assistant and agents</w:t>
      </w:r>
    </w:p>
    <w:p>
      <w:r>
        <w:t>Provide at least 12 intents: explain scope, explain values, show approvals, phase blockers, navigate requirement, inspect evidence, draft values, prepare package, deployment status, unknown recovery, benefit summary and handover readiness. Include send, stop, retry, history, new thread, sources, feedback and close. Responses state what evidence supports them and expose permitted links. Draft actions create reviewed proposals; transaction requests open normal preflight/approval. No native Joule claim, role escalation or hidden reasoning narrative [S04].</w:t>
      </w:r>
    </w:p>
    <w:p>
      <w:pPr>
        <w:pStyle w:val="Heading2"/>
      </w:pPr>
      <w:r>
        <w:t>Connected business context</w:t>
      </w:r>
    </w:p>
    <w:p>
      <w:r>
        <w:t>Signavio supplies simulated process context; LeanIX supplies simulated application/capability references; Cloud ALM supplies correlated delivery/task references; CBC and S/4 provide simulated implementation/target observations. Keep source ownership and ID types separate. Each system view exposes last successful observation, operation pathway, current permission and correlation. Connectivity and business permission are distinct. All external previews and downloads carry a clear simulation label.</w:t>
      </w:r>
    </w:p>
    <w:p>
      <w:pPr>
        <w:pStyle w:val="Heading1"/>
        <w:pageBreakBefore/>
      </w:pPr>
      <w:r>
        <w:t>7 Mock data specification</w:t>
      </w:r>
    </w:p>
    <w:tbl>
      <w:tblPr>
        <w:tblW w:type="auto" w:w="0"/>
        <w:jc w:val="center"/>
        <w:tblLayout w:type="fixed"/>
        <w:tblLook w:firstColumn="1" w:firstRow="1" w:lastColumn="0" w:lastRow="0" w:noHBand="0" w:noVBand="1" w:val="04A0"/>
      </w:tblPr>
      <w:tblGrid>
        <w:gridCol w:w="3408"/>
        <w:gridCol w:w="3408"/>
        <w:gridCol w:w="3408"/>
      </w:tblGrid>
      <w:tr>
        <w:trPr>
          <w:tblHeade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Dataset</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Required quantity</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State and boundary coverage</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Project context</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2 projects; one restricted negative-test project</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One active Northstar workspace plus cross-project denial; retain independent reset</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Personas</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15 distinct synthetic identities/roles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Author/approver separate; read-only sponsor/auditor; expired grant and missing export grant</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Organization</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10 entities, 5 countries, 10 organization types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IN/DE/US/GB/SG illustrative only; missing field, duplicate code, invalid assignment and cycle variants</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Process catalog</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202 process records, 15 domains, BR and TC IDs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Search, long names, multi-domain filters and inaccessible reference example</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Scope</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16 demo candidates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fixture distribution: 8 Include, 3 Exclude, 3 Needs decision, 2 Unassessed; independent prerequisite/unverified variants</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Configuration</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10 typed DEMO activities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3 draft, 2 awaiting review, 2 approved, 1 returned, 1 invalid, 1 stale; independent scenario snapshots</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Approval</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At least 2 records for each relevant decision state</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Pending, approved, returned, rejected, expired, revoked, stale; self-authored negative case</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Deployment</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At least 4 coherent package snapshots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Preflight blocked, authorized happy path, unknown-after-possible-write, attended/mismatch recovery</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Integrations</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5 system fixtures with at least 4 exchange outcomes each</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Success, offline, permission denied, stale/mapping error; stable external references</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Agent runs</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At least 2 runs per MVP agent</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Happy result, missing evidence/validation failure; pause/retry and budget boundary</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Assistant</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12 supported intents plus 6 adverse prompts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Unknown intent, inaccessible source, prompt injection, unsupported approval, stale context and stopped response</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Evidence</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At least 100 synthetic events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Actor/time/correlation lineage; denied attempts; redaction and export entitlement cases</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Table density</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Dedicated 250-row stress fixture for selected lists</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Clearly synthetic duplicates-with-new-IDs, not extra business process claims; paging/search/performance</w:t>
            </w:r>
          </w:p>
        </w:tc>
      </w:tr>
      <w:tr>
        <w:trPr>
          <w:cantSplit/>
        </w:trPr>
        <w:tc>
          <w:tcPr>
            <w:tcW w:type="dxa" w:w="180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Content boundaries</w:t>
            </w:r>
          </w:p>
        </w:tc>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Every screen has a long-text/null/zero/empty variant</w:t>
            </w:r>
          </w:p>
        </w:tc>
        <w:tc>
          <w:tcPr>
            <w:tcW w:type="dxa" w:w="54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80-character names, 2000-character requirement, unknown timestamp, zero denominator and negative benefit</w:t>
            </w:r>
          </w:p>
        </w:tc>
      </w:tr>
    </w:tbl>
    <w:p>
      <w:pPr>
        <w:pStyle w:val="Heading1"/>
        <w:pageBreakBefore/>
      </w:pPr>
      <w:r>
        <w:t>Mock data consistency and recovery</w:t>
      </w:r>
    </w:p>
    <w:p>
      <w:r>
        <w:t>Use the existing library demo-catalogs seed: NORTHSTAR-DEMO, S4-PILOT, company codes 1000/1010, 2000/2010, 3000/3010, 4000/4010 and 5000/5010 in the five illustrative countries. Keep currencies INR/EUR/USD/GBP/SGD and plant assignments consistent. Use DEMO-SCOPE-* and DEMO-* activities until target-release metadata is verified. Numeric policy values cite an explicit synthetic policy source, not an invented client decision.</w:t>
      </w:r>
    </w:p>
    <w:p>
      <w:r>
        <w:t>Apply proposed object-type code contracts: company and plant demo codes use four uppercase alphanumerics. Other object types use their typed demo contract; do not infer actual SAP field restrictions from the mock. Use an adjustable fixed clock with visible timezone so expiry, overdue and freshness cases remain repeatable.</w:t>
      </w:r>
    </w:p>
    <w:p>
      <w:r>
        <w:t>J01–J05 operate on separate coherent snapshots. State distributions above are fixture requirements for UI coverage, not project achievement statistics. Reset is confirmed and scoped. Mutable approvals, runs and conversations survive refresh and the documented service restart. Do not seed on every request or silently wipe presenter changes.</w:t>
      </w:r>
    </w:p>
    <w:p>
      <w:pPr>
        <w:pStyle w:val="Heading1"/>
        <w:pageBreakBefore/>
      </w:pPr>
      <w:r>
        <w:t>8 Screen generation and acceptance approach</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19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Gate</w:t>
            </w:r>
          </w:p>
        </w:tc>
        <w:tc>
          <w:tcPr>
            <w:tcW w:type="dxa" w:w="82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Required evidence</w:t>
            </w:r>
          </w:p>
        </w:tc>
      </w:tr>
      <w:tr>
        <w:trPr>
          <w:cantSplit/>
        </w:trPr>
        <w:tc>
          <w:tcPr>
            <w:tcW w:type="dxa" w:w="19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UIR1 design baseline</w:t>
            </w:r>
          </w:p>
        </w:tc>
        <w:tc>
          <w:tcPr>
            <w:tcW w:type="dxa" w:w="82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All 28 page compositions, field contracts and action hierarchy reviewed by Product/SAP functional/UX owners.</w:t>
            </w:r>
          </w:p>
        </w:tc>
      </w:tr>
      <w:tr>
        <w:trPr>
          <w:cantSplit/>
        </w:trPr>
        <w:tc>
          <w:tcPr>
            <w:tcW w:type="dxa" w:w="19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UIR2 mock baseline</w:t>
            </w:r>
          </w:p>
        </w:tc>
        <w:tc>
          <w:tcPr>
            <w:tcW w:type="dxa" w:w="82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Dataset counts, reference integrity, fixed clock, all required adverse states and reset behavior verified.</w:t>
            </w:r>
          </w:p>
        </w:tc>
      </w:tr>
      <w:tr>
        <w:trPr>
          <w:cantSplit/>
        </w:trPr>
        <w:tc>
          <w:tcPr>
            <w:tcW w:type="dxa" w:w="19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UIR3 screen completeness</w:t>
            </w:r>
          </w:p>
        </w:tc>
        <w:tc>
          <w:tcPr>
            <w:tcW w:type="dxa" w:w="82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Every screen meets its fields/actions/states at target widths; no unregistered interactive affordance.</w:t>
            </w:r>
          </w:p>
        </w:tc>
      </w:tr>
      <w:tr>
        <w:trPr>
          <w:cantSplit/>
        </w:trPr>
        <w:tc>
          <w:tcPr>
            <w:tcW w:type="dxa" w:w="19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UIR4 governed journeys</w:t>
            </w:r>
          </w:p>
        </w:tc>
        <w:tc>
          <w:tcPr>
            <w:tcW w:type="dxa" w:w="82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J01–J05 pass, including returned/stale approval, denied requests, Unknown reconciliation and handover.</w:t>
            </w:r>
          </w:p>
        </w:tc>
      </w:tr>
      <w:tr>
        <w:trPr>
          <w:cantSplit/>
        </w:trPr>
        <w:tc>
          <w:tcPr>
            <w:tcW w:type="dxa" w:w="19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UIR5 experience readiness</w:t>
            </w:r>
          </w:p>
        </w:tc>
        <w:tc>
          <w:tcPr>
            <w:tcW w:type="dxa" w:w="82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Actual running UI reviewed for Fiori consistency, keyboard behavior, responsive layouts, real exports and meaningful metrics.</w:t>
            </w:r>
          </w:p>
        </w:tc>
      </w:tr>
      <w:tr>
        <w:trPr>
          <w:cantSplit/>
        </w:trPr>
        <w:tc>
          <w:tcPr>
            <w:tcW w:type="dxa" w:w="19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UIR6 handover</w:t>
            </w:r>
          </w:p>
        </w:tc>
        <w:tc>
          <w:tcPr>
            <w:tcW w:type="dxa" w:w="828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Requirement-to-handler-to-test matrix, screenshots/state evidence, known limitations and final human review recorded.</w:t>
            </w:r>
          </w:p>
        </w:tc>
      </w:tr>
    </w:tbl>
    <w:p>
      <w:pPr>
        <w:pStyle w:val="Heading2"/>
      </w:pPr>
      <w:r>
        <w:t>How to use the existing prompt library</w:t>
      </w:r>
    </w:p>
    <w:p>
      <w:r>
        <w:t>Keep S00 and B00–B02 for repository foundation. Adopt this UI supplement before B09/B10 and the UI-Pxx prompts. Create docs/spec/ui-requirements.json and docs/qa/ui-requirements-coverage.json without overwriting the existing seven source files. For every UI-Pxx task, load the matching screen specification and global requirements, implement its controls and tests, then update coverage truthfully. Already-built pages receive a gap review and targeted fixes, not wholesale regeneration.</w:t>
      </w:r>
    </w:p>
    <w:p>
      <w:r>
        <w:t>Use stable requirement IDs UI-G01–UI-G52, screen requirement prefix UI-Pxx and field IDs UI-Pxx-Fyy. Preserve original Pxx-Ayy action IDs. The coverage record must link requirement ID, screen, control/handler, persona, mock scenario, expected outcome, test ID, last run and Passed/Failed/Not run. A mock representation is never a claim of production feature completion.</w:t>
      </w:r>
    </w:p>
    <w:p>
      <w:pPr>
        <w:pStyle w:val="Heading2"/>
      </w:pPr>
      <w:r>
        <w:t>Measured completion</w:t>
      </w:r>
    </w:p>
    <w:p>
      <w:r>
        <w:t>Report 28 route contracts, 196 field contracts, 130 named actions, 24 common control families, 52 global requirements and all actual discovered actionable instances separately. Reconcile 138 feature representations to existing R1 records. Inspect real pages at 360/768/1024/1440 px. Review critical tasks with five representative users where available; proposed acceptance is at least four completing assigned tasks without critical rescue. Unavailable human or assistive checks remain Not run.</w:t>
      </w:r>
    </w:p>
    <w:p>
      <w:pPr>
        <w:pStyle w:val="Heading1"/>
        <w:pageBreakBefore/>
      </w:pPr>
      <w:r>
        <w:t>P00 Demo entry and role context</w:t>
      </w:r>
    </w:p>
    <w:p>
      <w:r>
        <w:t>Route /demo. Personas: All personas. Layout: Demo entry.</w:t>
      </w:r>
    </w:p>
    <w:p>
      <w:r>
        <w:t>Composition: Persona; Project; Scenario; Seed version. Primary task: Start guided tour.</w:t>
      </w:r>
    </w:p>
    <w:p>
      <w:r>
        <w:t>Filters: Persona, project and named scenario. Default order: Project name ascending.</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UI-P00-F01  persona</w:t>
              <w:br/>
              <w:t>Select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show role and organization scope; backend validates session. Example: Functional Consultant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UI-P00-F02  project</w:t>
              <w:br/>
              <w:t>Searchable select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authorized projects only. Example: NORTHSTAR-DEMO</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UI-P00-F03  scenario</w:t>
              <w:br/>
              <w:t>Select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J01–J05 plus named fault variants. Example: J01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UI-P00-F04  seedVersion</w:t>
              <w:br/>
              <w:t>Read-only text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version and reset timestamp. Example: demo-v1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UI-P00-F05  resumeState</w:t>
              <w:br/>
              <w:t>Status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current checkpoint; never auto-approve. Example: Scope draft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UI-P00-F06  resetScope</w:t>
              <w:br/>
              <w:t>Dialog choice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 explicit confirmation; selected workspace only. Example: Current project</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P00-A01 Choose persona</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Load that user’s permitted navigation and project scope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P00-A02 Choose scenario</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Load a separate fixture version and explain starting state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P00-A03 Start guided tour</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P01 and show the first story prompt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P00-A04 Reset scenario</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Clear only the selected demo workspace and restore its seed</w:t>
            </w:r>
          </w:p>
        </w:tc>
      </w:tr>
    </w:tbl>
    <w:p>
      <w:r>
        <w:t>Empty state: No demo workspace exists. Choose a project and seed to begin. Invalid/blocked state: Reject an unknown persona or seed; preserve prior valid selection.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P01 Executive value cockpit</w:t>
      </w:r>
    </w:p>
    <w:p>
      <w:r>
        <w:t>Route /home. Personas: Sponsor and Delivery Lead. Layout: Overview.</w:t>
      </w:r>
    </w:p>
    <w:p>
      <w:r>
        <w:t>Composition: Project readiness; decisions; next work; benefit basis. Primary task: Continue journey.</w:t>
      </w:r>
    </w:p>
    <w:p>
      <w:r>
        <w:t>Filters: Phase, country and owner; synchronized KPI/list scope. Default order: Critical blockers then earliest due date.</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UI-P01-F01  phaseReadiness</w:t>
              <w:br/>
              <w:t>KPI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Count accepted gates over required gates; drill to filtered records. Example: Explore 2 of 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UI-P01-F02  pendingApprovals</w:t>
              <w:br/>
              <w:t>KPI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Count visible assigned work; never show inaccessible totals. Example: 4 pending</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UI-P01-F03  blockers</w:t>
              <w:br/>
              <w:t>Ranked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Order critical first then due date; open exact object. Example: 2 blockers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UI-P01-F04  nextTask</w:t>
              <w:br/>
              <w:t>Actionable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Title, owner, due, phase and status; no dead rows. Example: Review scope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UI-P01-F05  verifiedActions</w:t>
              <w:br/>
              <w:t>KPI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numerator denominator and observed time. Example: 3 of 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UI-P01-F06  benefit</w:t>
              <w:br/>
              <w:t>Metric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Label illustrative or observed; open calculation. Example: Illustrative 12 h</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P01-A01 Readiness KPI</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P02 with the same filter; reveal numerator and denominator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P01-A02 Value indicator</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P25 and show its assumptions and evidence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P01-A03 Approval count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P16 filtered to visible approvals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P01-A04 Continue journey</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Route to the next eligible task; show blockers when none is ready</w:t>
            </w:r>
          </w:p>
        </w:tc>
      </w:tr>
    </w:tbl>
    <w:p>
      <w:r>
        <w:t>Empty state: No work yet. Open Prepare or load the approved demo seed. Invalid/blocked state: A metric with unavailable data shows Not measured, not zero or 100 percent.</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P02 Project and seven phase workspace</w:t>
      </w:r>
    </w:p>
    <w:p>
      <w:r>
        <w:t>Route /projects/:id. Personas: Delivery Lead and permitted project members. Layout: Project Object Page.</w:t>
      </w:r>
    </w:p>
    <w:p>
      <w:r>
        <w:t>Composition: Context header; seven-phase strip; worklist; readiness. Primary task: Review phase gate.</w:t>
      </w:r>
    </w:p>
    <w:p>
      <w:r>
        <w:t>Filters: Phase, task type, owner and status. Default order: Phase order then due date.</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UI-P02-F01  projectId</w:t>
              <w:br/>
              <w:t>Read-only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Stable key with project name and simulation badge. Example: NORTHSTAR-DEMO</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UI-P02-F02  phase</w:t>
              <w:br/>
              <w:t>Segmented navigation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All seven phases reachable; navigation does not complete gate. Example: Explore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UI-P02-F03  gateStatus</w:t>
              <w:br/>
              <w:t>Status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Incomplete, Ready for review, Accepted; show evidence basis. Example: Incomplete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UI-P02-F04  workItem</w:t>
              <w:br/>
              <w:t>Responsive table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Title, type, owner, due, blocker and status. Example: Organization review</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UI-P02-F05  assumption</w:t>
              <w:br/>
              <w:t>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owner and resolution source. Example: Countries synthetic</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UI-P02-F06  sourceBaseline</w:t>
              <w:br/>
              <w:t>Version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source revision and effective demo time. Example: BPD v0.9</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P02-A01 Select phase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its worklist or gate overview without granting execution authority</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P02-A02 Gate details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required evidence, missing items, owner and linked tasks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P02-A03 Change project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Reload context and clear selections belonging to the prior project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P02-A04 Phase completion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approval preparation or list blockers; never bypass dependencies</w:t>
            </w:r>
          </w:p>
        </w:tc>
      </w:tr>
    </w:tbl>
    <w:p>
      <w:r>
        <w:t>Empty state: This phase has no assigned work. Show phase guidance and eligible next task. Invalid/blocked state: An incomplete gate opens blockers and cannot be accepted by navigation.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P03 Discover and transformation context</w:t>
      </w:r>
    </w:p>
    <w:p>
      <w:r>
        <w:t>Route /projects/:id/discover. Personas: Sponsor Business Owner and Enterprise Architect. Layout: Discovery Object Page.</w:t>
      </w:r>
    </w:p>
    <w:p>
      <w:r>
        <w:t>Composition: Business outcomes; process map; application context. Primary task: Confirm discovery brief.</w:t>
      </w:r>
    </w:p>
    <w:p>
      <w:r>
        <w:t>Filters: Domain, outcome owner and application lifecycle. Default order: Outcome priority then title.</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UI-P03-F01  industry</w:t>
              <w:br/>
              <w:t>Select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brief; use industrial manufacturing. Example: Industrial manufacturing</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UI-P03-F02  outcome</w:t>
              <w:br/>
              <w:t>Editable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 title, owner and measurable indicator. Example: Reduce review rework</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UI-P03-F03  processDomain</w:t>
              <w:br/>
              <w:t>Tree select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Select authorized catalog domain; preserve parent context. Example: D03 Procurement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UI-P03-F04  application</w:t>
              <w:br/>
              <w:t>Relationship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fact-sheet reference, owner and lifecycle. Example: ERP legacy demo</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UI-P03-F05  assumption</w:t>
              <w:br/>
              <w:t>Editable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Value, source, status and decision owner. Example: Five demo countries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UI-P03-F06  briefVersion</w:t>
              <w:br/>
              <w:t>Version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New save creates reviewable revision. Example: Discovery v1</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P03-A01 Business outcome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measurable benefit and linked process set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P03-A02 Process landscape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P08 filtered to that domain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P03-A03 Architecture context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P27 with LeanIX references and lifecycle context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P03-A04 Confirm discovery brief</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Version the brief and show required decision owners</w:t>
            </w:r>
          </w:p>
        </w:tc>
      </w:tr>
    </w:tbl>
    <w:p>
      <w:r>
        <w:t>Empty state: No discovery brief. Create an outcome and select a process domain. Invalid/blocked state: An outcome without an owner or measurement basis remains a draft.</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P04 Prepare and project setup</w:t>
      </w:r>
    </w:p>
    <w:p>
      <w:r>
        <w:t>Route /projects/:id/prepare. Personas: Delivery Lead and Administrator. Layout: Prepare Wizard and Object Page.</w:t>
      </w:r>
    </w:p>
    <w:p>
      <w:r>
        <w:t>Composition: Project basics; countries/entities; owners; target; readiness. Primary task: Check readiness.</w:t>
      </w:r>
    </w:p>
    <w:p>
      <w:r>
        <w:t>Filters: Country, organization type and readiness issue. Default order: Required blockers first.</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UI-P04-F01  projectName</w:t>
              <w:br/>
              <w:t>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trim whitespace; 3–80 characters. Example: Northstar Manufacturing Demo</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UI-P04-F02  countries</w:t>
              <w:br/>
              <w:t>Multi-value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IN DE US GB SG synthetic; at least one for demo baseline. Example: IN, DE, US, GB, SG</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UI-P04-F03  entities</w:t>
              <w:br/>
              <w:t>Table with create/edit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10 seeded unique company codes; link to P12. Example: 1000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UI-P04-F04  owner</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eligible seeded project member. Example: Delivery Lead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UI-P04-F05  target</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explicit nonproduction demo target. Example: S4-PILOT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UI-P04-F06  sourceDocument</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selected revision and extraction state. Example: TO-BE v0.9</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UI-P04-F07  readiness</w:t>
              <w:br/>
              <w:t>Checklist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input, permission and capability checks separately. Example: 2 issues</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P04-A01 Edit project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Validate mandatory values and save a draft version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P04-A02 Legal entities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P12 with uniqueness and country validation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P04-A03 Assign owners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Update responsibility and notify the assignee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P04-A04 Readiness check</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missing setup and route to P05 or P06 for resolution</w:t>
            </w:r>
          </w:p>
        </w:tc>
      </w:tr>
    </w:tbl>
    <w:p>
      <w:r>
        <w:t>Empty state: Project setup is incomplete. Start with project name and owner. Invalid/blocked state: Duplicate entity codes or missing target block readiness; focus the offending field.</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P05 Integration control center</w:t>
      </w:r>
    </w:p>
    <w:p>
      <w:r>
        <w:t>Route /projects/:id/integrations. Personas: Administrator and Integration Operator. Layout: Integration List Report and detail.</w:t>
      </w:r>
    </w:p>
    <w:p>
      <w:r>
        <w:t>Composition: Filter bar; five-system table; operation detail; exchange log. Primary task: Test selected connection.</w:t>
      </w:r>
    </w:p>
    <w:p>
      <w:r>
        <w:t>Filters: System, direction, pathway and connection/permission state. Default order: Failed permission then failed connectivity then system name.</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UI-P05-F01  system</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Exactly five named SAP system fixtures; filter by name. Example: SAP CBC</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UI-P05-F02  connectionState</w:t>
              <w:br/>
              <w:t>Semantic status</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Connectivity, authentication and authorization separate. Example: Permission failed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UI-P05-F03  operation</w:t>
              <w:br/>
              <w:t>Responsive table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Name, direction, pathway, permission, last observation. Example: Read organization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UI-P05-F04  pathway</w:t>
              <w:br/>
              <w:t>Select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API upload UI attended unsupported; simulation always visible. Example: Attended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UI-P05-F05  correlationId</w:t>
              <w:br/>
              <w:t>Copyable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Stable exchange reference; open sanitized detail. Example: CORR-DEMO-204</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UI-P05-F06  lastObserved</w:t>
              <w:br/>
              <w:t>Date/time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timezone and stale status; retain last good time. Example: 30 Oct 2026 10:00 IST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UI-P05-F07  externalObject</w:t>
              <w:br/>
              <w:t>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labeled simulated preview and return route. Example: CBC-DEMO-01</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P05-A01 Test connection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separate connectivity, authentication and permitted-operation results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P05-A02 View contract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API/upload/UI/attended classification and approved payload preview</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P05-A03 Refresh snapshot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Advance observed timestamp or show seeded stale/offline failure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P05-A04 Inspect failed exchange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P21 with sanitized request, response and accountable recovery</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P05-A05 Open SAP reference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an in-app simulated target preview with external system identity and return route</w:t>
            </w:r>
          </w:p>
        </w:tc>
      </w:tr>
    </w:tbl>
    <w:p>
      <w:r>
        <w:t>Empty state: No operation matches the filter. Clear filters; keep all five systems discoverable. Invalid/blocked state: Offline and expired permissions are distinct; no green business-ready status from reachability alone.</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P06 TO BE document intake</w:t>
      </w:r>
    </w:p>
    <w:p>
      <w:r>
        <w:t>Route /projects/:id/documents. Personas: Business Analyst and Functional Consultant. Layout: Document intake Wizard.</w:t>
      </w:r>
    </w:p>
    <w:p>
      <w:r>
        <w:t>Composition: Upload collection; safety/extraction progress; revision list; source preview. Primary task: Review extracted requirements.</w:t>
      </w:r>
    </w:p>
    <w:p>
      <w:r>
        <w:t>Filters: Document/revision, owner and extraction state. Default order: Newest revision first.</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UI-P06-F01  file</w:t>
              <w:br/>
              <w:t>Upload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DOCX only initially; proposed max 10 MiB; reject before parsing. Example: TO-BE.docx</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UI-P06-F02  documentName</w:t>
              <w:br/>
              <w:t>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metadata; preserve original filename separately. Example: TO-BE industrial demo</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UI-P06-F03  revision</w:t>
              <w:br/>
              <w:t>Read-only version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Duplicate content offers existing or explicit new revision. Example: v0.9</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UI-P06-F04  owner</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authorized source owner. Example: Business Analyst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UI-P06-F05  extractionState</w:t>
              <w:br/>
              <w:t>Progress/status</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Queued, Screening, Extracting, Review ready, Failed; real fixture transitions. Example: Review ready</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UI-P06-F06  sourceLocation</w:t>
              <w:br/>
              <w:t>Source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Paragraph or section resolves to actual excerpt. Example: Section D12 paragraph 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UI-P06-F07  extractedCount</w:t>
              <w:br/>
              <w:t>Count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requirements, unresolved items and source revision. Example: 202 records</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P06-A01 Upload document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Validate type and size; display extraction progress and resulting revision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P06-A02 Use BPD fixture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the same downstream records as upload; preserve BR and TC IDs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P06-A03 Inspect source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document preview at the cited passage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P06-A04 Resolve upload issue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Offer new revision, remove draft or retry safe extraction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P06-A05 Review requirements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P07 with unresolved and low-evidence items first</w:t>
            </w:r>
          </w:p>
        </w:tc>
      </w:tr>
    </w:tbl>
    <w:p>
      <w:r>
        <w:t>Empty state: No source document. Upload a DOCX or use the clearly labeled BPD fixture. Invalid/blocked state: Wrong type, oversize, duplicate, unsafe content and parse failure have distinct messages and recovery.</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P07 Requirement and fit workbench</w:t>
      </w:r>
    </w:p>
    <w:p>
      <w:r>
        <w:t>Route /projects/:id/requirements. Personas: Business Analyst and Functional Consultant. Layout: Requirement List Report with detail.</w:t>
      </w:r>
    </w:p>
    <w:p>
      <w:r>
        <w:t>Composition: Filter bar; requirements table; source and fit detail. Primary task: Request scope proposal.</w:t>
      </w:r>
    </w:p>
    <w:p>
      <w:r>
        <w:t>Filters: Text/BR/TC, domain, fit, review status and owner. Default order: Needs evidence then BR ID.</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UI-P07-F01  requirementId</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Preserve BR-nn-nnn and linked TC; immutable identifier. Example: BR-12-003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UI-P07-F02  statement</w:t>
              <w:br/>
              <w:t>Text area</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atomic business statement; max 2000 chars; version edits. Example: Supplier payments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UI-P07-F03  domain</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15 supplied domains; no free-text new domain without review. Example: D12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UI-P07-F04  fitType</w:t>
              <w:br/>
              <w:t>Select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Unassessed, Standard fit, Configuration, Extension, Needs decision. Example: Configuration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UI-P07-F05  sourceRef</w:t>
              <w:br/>
              <w:t>Source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approved interpretation; distinguish assumption. Example: BPD v0.9</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UI-P07-F06  reviewStatus</w:t>
              <w:br/>
              <w:t>Status/filter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Draft, Needs evidence, Reviewed, Stale. Example: Needs evidence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UI-P07-F07  owner</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Eligible reviewer; route task by project scope. Example: Finance specialist</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P07-A01 Filter or search</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Update rows and counts; provide reset and meaningful no-results state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P07-A02 Edit requirement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a new version and mark dependent proposals stale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P07-A03 Inspect trace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source, scope, organization, configuration, TC and evidence links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P07-A04 Request scope proposal</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an agent run in P15 and route completed output to P09</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P07-A05 Resolve assumption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Validate source and update the unresolved decision register</w:t>
            </w:r>
          </w:p>
        </w:tc>
      </w:tr>
    </w:tbl>
    <w:p>
      <w:r>
        <w:t>Empty state: No requirements match. Clear filters or return to document intake. Invalid/blocked state: Blank statement or unresolved required evidence prevents reviewed status and proposal submission.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P08 Process and architecture explorer</w:t>
      </w:r>
    </w:p>
    <w:p>
      <w:r>
        <w:t>Route /projects/:id/processes. Personas: Functional Consultant and Enterprise Architect. Layout: Process Tree and detail.</w:t>
      </w:r>
    </w:p>
    <w:p>
      <w:r>
        <w:t>Composition: Domain tree; process list; process/BR/TC detail; related applications. Primary task: Add process to review.</w:t>
      </w:r>
    </w:p>
    <w:p>
      <w:r>
        <w:t>Filters: Text/BR/TC, domain and selected basket membership. Default order: Domain order then BR ID.</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UI-P08-F01  domainId</w:t>
              <w:br/>
              <w:t>Tree node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15 domains; expand/collapse and keyboard selection. Example: D03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UI-P08-F02  processName</w:t>
              <w:br/>
              <w:t>Searchable row</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202 catalog processes; search name or BR/TC. Example: Supplier liabilities and payments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UI-P08-F03  requirementId</w:t>
              <w:br/>
              <w:t>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P07 with same context. Example: BR-12-003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UI-P08-F04  testId</w:t>
              <w:br/>
              <w:t>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proposed acceptance, not automated process coverage. Example: TC-12-003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UI-P08-F05  processReference</w:t>
              <w:br/>
              <w:t>External preview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source/version and illustrative flow label. Example: SIG-DEMO-012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UI-P08-F06  applicationReference</w:t>
              <w:br/>
              <w:t>Relationship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distinct LeanIX fact-sheet identity. Example: LX-APP-001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UI-P08-F07  reviewBasket</w:t>
              <w:br/>
              <w:t>Token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Prevent duplicates; show count and remove action. Example: 3 selected</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P08-A01 Select domain or process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process detail with BR/TC and scope candidates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P08-A02 View process flow</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a labeled illustrative flow and provenance; real licensed link is a separate action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P08-A03 Inspect application relation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P27 with the same process context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P08-A04 Add to review</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Add requirements to the scope review basket and show updated count</w:t>
            </w:r>
          </w:p>
        </w:tc>
      </w:tr>
    </w:tbl>
    <w:p>
      <w:r>
        <w:t>Empty state: No process found. Clear search or select a domain. Invalid/blocked state: A missing process reference shows unavailable evidence, not an invented official SAP diagram.</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P09 Scoping agent review</w:t>
      </w:r>
    </w:p>
    <w:p>
      <w:r>
        <w:t>Route /projects/:id/scope. Personas: Functional Consultant and Scope Approver. Layout: Scoping List Report.</w:t>
      </w:r>
    </w:p>
    <w:p>
      <w:r>
        <w:t>Composition: Candidate filters; dependency summary; candidates; comparison. Primary task: Submit scope baseline.</w:t>
      </w:r>
    </w:p>
    <w:p>
      <w:r>
        <w:t>Filters: Decision, country, applicability, prerequisite state and owner. Default order: Unresolved prerequisites then candidate ID.</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UI-P09-F01  candidateId</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DEMO-SCOPE-* unless real identity verified; pair ID and title. Example: DEMO-SCOPE-01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UI-P09-F02  requirementRefs</w:t>
              <w:br/>
              <w:t>Multi-link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Each candidate has traceable requirement set. Example: BR-03-005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UI-P09-F03  countryApplicability</w:t>
              <w:br/>
              <w:t>Status/popover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Available, Unverified, Unavailable; never infer from rank. Example: Unverified demo</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UI-P09-F04  reviewDecision</w:t>
              <w:br/>
              <w:t>Select with reason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Include, Exclude, Needs decision; persist reviewer attribution. Example: Include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UI-P09-F05  prerequisites</w:t>
              <w:br/>
              <w:t>Count/status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dependent candidates and unresolved conflicts. Example: 1 missing</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UI-P09-F06  proposalVersion</w:t>
              <w:br/>
              <w:t>Version selector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Compare exact revisions; retain human edits. Example: v2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UI-P09-F07  reviewOwner</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Separate author and scope approver. Example: Scope Approver</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P09-A01 Generate proposal</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visible planned/running/completed agent states in P15</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P09-A02 Select candidate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Navigate to P10 with evidence and prerequisites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P09-A03 Accept or exclude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Persist reviewer choice; update dependency and coverage counts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P09-A04 Compare versions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added/removed items and downstream impact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P09-A05 Submit scope baseline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scope approval in P16 or show unresolved blockers</w:t>
            </w:r>
          </w:p>
        </w:tc>
      </w:tr>
    </w:tbl>
    <w:p>
      <w:r>
        <w:t>Empty state: No candidates. Select reviewed requirements and generate a proposal. Invalid/blocked state: Missing prerequisite, invalid identity or unresolved applicability blocks executable baseline approval.</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P10 Scope candidate detail</w:t>
      </w:r>
    </w:p>
    <w:p>
      <w:r>
        <w:t>Route /projects/:id/scope/:scopeId. Personas: Functional Consultant and Scope Approver. Layout: Scope Object Page.</w:t>
      </w:r>
    </w:p>
    <w:p>
      <w:r>
        <w:t>Composition: Identity header; rationale; applicability; prerequisites; impact. Primary task: Apply reviewer decision.</w:t>
      </w:r>
    </w:p>
    <w:p>
      <w:r>
        <w:t>Filters: Country and dependency status within object sections. Default order: Country code; unresolved dependencies first.</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UI-P10-F01  scopeIdentity</w:t>
              <w:br/>
              <w:t>ID/title display</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verified versus synthetic status and catalog release. Example: DEMO-SCOPE-01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UI-P10-F02  rationale</w:t>
              <w:br/>
              <w:t>Expandable text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Concise evidence-backed reason; no hidden chain-of-thought. Example: Matches purchasing requirement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UI-P10-F03  sourceCitations</w:t>
              <w:br/>
              <w:t>Source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All links accessible and resolve to revision/excerpt. Example: BR-03-005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UI-P10-F04  countryCheck</w:t>
              <w:br/>
              <w:t>Country table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Country, availability, evidence time and decision owner. Example: IN / unverified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UI-P10-F05  dependency</w:t>
              <w:br/>
              <w:t>Related-object table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Type, referenced item, readiness and conflict reason. Example: Requires organization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UI-P10-F06  reviewReason</w:t>
              <w:br/>
              <w:t>Text area</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exclusion/override; max 1000 chars. Example: Outside pilot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UI-P10-F07  activationStatus</w:t>
              <w:br/>
              <w:t>Status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Package eligibility separate from candidate acceptance. Example: Approval needed</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P10-A01 Inspect SAP identity</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Display exact ID/title pair, release and verification state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P10-A02 Explain recommendation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Answer using cited requirements and catalog excerpts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P10-A03 Resolve prerequisite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the dependent scope object and preserve return context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P10-A04 Apply reviewer decision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Save candidate decision and invalidate impacted approvals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P10-A05 Prepare activation package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P18 dry-run package or route to remaining approvals</w:t>
            </w:r>
          </w:p>
        </w:tc>
      </w:tr>
    </w:tbl>
    <w:p>
      <w:r>
        <w:t>Empty state: Referenced candidate is missing or inaccessible. Return to permitted candidate list. Invalid/blocked state: Changing the decision shows downstream impact and invalidates affected approval.</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P11 Organization structure designer</w:t>
      </w:r>
    </w:p>
    <w:p>
      <w:r>
        <w:t>Route /projects/:id/organization. Personas: Functional Consultant and Organization Approver. Layout: Organization Tree and details.</w:t>
      </w:r>
    </w:p>
    <w:p>
      <w:r>
        <w:t>Composition: Summary and validation; accessible tree; selected node; assignments. Primary task: Validate structure.</w:t>
      </w:r>
    </w:p>
    <w:p>
      <w:r>
        <w:t>Filters: Type, country, issue severity and code/name. Default order: Hierarchy order; issues critical first.</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UI-P11-F01  nodeId</w:t>
              <w:br/>
              <w:t>Tree/list key</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Stable internal identity; select opens P12. Example: ORG-CC-1000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UI-P11-F02  objectType</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10 approved demo types; typed parent/assignment rules. Example: CompanyCode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UI-P11-F03  code</w:t>
              <w:br/>
              <w:t>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unique within type/project; company/plant demo codes use four uppercase alphanumerics. Example: 1000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UI-P11-F04  country</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company; synthetic demo selection explicit. Example: IN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UI-P11-F05  currency</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company; seed-consistent; no legal advice. Example: INR</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UI-P11-F06  assignment</w:t>
              <w:br/>
              <w:t>Relationship editor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Valid type, cardinality and existing target; reject cycles. Example: Plant IN01 to 1000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UI-P11-F07  validationIssues</w:t>
              <w:br/>
              <w:t>Message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Focus exact node/field; show error versus warning. Example: Duplicate plant code</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P11-A01 Select node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P12 with required attributes and assignments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P11-A02 Add node or assignment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typed form; reject duplicate codes and invalid parents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P11-A03 Generate design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Run organization agent and show proposed graph differences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P11-A04 Validate structure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List missing attributes and assignment errors with focus links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P11-A05 Submit structure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organization approval and downstream impact summary</w:t>
            </w:r>
          </w:p>
        </w:tc>
      </w:tr>
    </w:tbl>
    <w:p>
      <w:r>
        <w:t>Empty state: No organization proposal. Generate from approved scope or add the first permitted node. Invalid/blocked state: Duplicate code, cycle, invalid assignment and missing legal attributes block submission.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P12 Organization object detail</w:t>
      </w:r>
    </w:p>
    <w:p>
      <w:r>
        <w:t>Route /projects/:id/organization/:nodeId. Personas: Functional Consultant and Organization Approver. Layout: Organization Object Page.</w:t>
      </w:r>
    </w:p>
    <w:p>
      <w:r>
        <w:t>Composition: Node header; typed attributes; assignments; observed diff; impact. Primary task: Save node revision.</w:t>
      </w:r>
    </w:p>
    <w:p>
      <w:r>
        <w:t>Filters: Assignment type and observation result. Default order: Assignment type then target code.</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UI-P12-F01  objectType</w:t>
              <w:br/>
              <w:t>Read-only discriminator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Determine required form and permitted assignments. Example: CompanyCode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UI-P12-F02  code</w:t>
              <w:br/>
              <w:t>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object-type contract; company/plant demo codes four alphanumerics; key changes require design review. Example: 1000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UI-P12-F03  name</w:t>
              <w:br/>
              <w:t>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2–80 chars; fictional label. Example: Northstar IN Manufacturing Demo</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UI-P12-F04  country</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legal entity; not required for every subordinate node. Example: IN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UI-P12-F05  currency</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company; derived reference rules elsewhere. Example: INR</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UI-P12-F06  assignments</w:t>
              <w:br/>
              <w:t>Editable table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assignment type, target code/name and validation. Example: Plant IN01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UI-P12-F07  observedVersion</w:t>
              <w:br/>
              <w:t>Timestamp/diff</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Distinguish designed value from target observation. Example: Observed 10:00 IST</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P12-A01 Edit attributes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Validate code/country/currency and save new graph revision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P12-A02 Manage assignments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Validate cardinality and update tree and detail together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P12-A03 Compare observed target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designed versus observed structure with timestamp</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P12-A04 Inspect impact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List affected configuration proposals and approvals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P12-A05 Return to designer</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Restore selected node and prior filter</w:t>
            </w:r>
          </w:p>
        </w:tc>
      </w:tr>
    </w:tbl>
    <w:p>
      <w:r>
        <w:t>Empty state: Node not found or inaccessible. Return to authorized organization tree. Invalid/blocked state: Cancel preserves original node; save updates graph and list together and shows affected configuration.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P13 Configuration activity worklist</w:t>
      </w:r>
    </w:p>
    <w:p>
      <w:r>
        <w:t>Route /projects/:id/configuration. Personas: Configuration Consultant and Finance Approver. Layout: Configuration List Report.</w:t>
      </w:r>
    </w:p>
    <w:p>
      <w:r>
        <w:t>Composition: Organization/status/pathway filters; activity list; validation summary. Primary task: Generate values.</w:t>
      </w:r>
    </w:p>
    <w:p>
      <w:r>
        <w:t>Filters: Activity ID/title, company/plant, validation, risk and pathway. Default order: Invalid/stale first then activity ID.</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UI-P13-F01  activityId</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DEMO-* unless verified real metadata; not an endpoint. Example: DEMO-PT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UI-P13-F02  activityTitle</w:t>
              <w:br/>
              <w:t>Text/link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Business-readable title paired with ID. Example: Payment terms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UI-P13-F03  organizationRef</w:t>
              <w:br/>
              <w:t>Value help/filter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Only approved permitted nodes; show verification state. Example: 1000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UI-P13-F04  pathway</w:t>
              <w:br/>
              <w:t>Status/filter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API, upload, UI, attended, read-only, unsupported; all simulated. Example: Attended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UI-P13-F05  validationStatus</w:t>
              <w:br/>
              <w:t>Semantic status</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Not checked, Valid, Invalid, Needs evidence, Stale. Example: Needs evidence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UI-P13-F06  risk</w:t>
              <w:br/>
              <w:t>Status/popover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Explain specialist approval need; no unexplained numeric score. Example: Finance sensitive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UI-P13-F07  proposalVersion</w:t>
              <w:br/>
              <w:t>Version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Exact value set and source baseline. Example: v3</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P13-A01 Generate values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Run configuration agent with grounded requirements and verified structure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P13-A02 Open activity</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P14 with typed fields, current values and suggested values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P13-A03 Filter pathway</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Update supported-operation rows and counts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P13-A04 Validate set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errors and unresolved local requirements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P13-A05 Submit change set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approval for the exact target, values and package hash</w:t>
            </w:r>
          </w:p>
        </w:tc>
      </w:tr>
    </w:tbl>
    <w:p>
      <w:r>
        <w:t>Empty state: No eligible activities. Inspect scope, organization verification or clear filters. Invalid/blocked state: Unverified organization, invalid field contract or unsupported route prevents executable submission.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P14 Configuration proposal and value diff</w:t>
      </w:r>
    </w:p>
    <w:p>
      <w:r>
        <w:t>Route /projects/:id/configuration/:activityId. Personas: Configuration Consultant and Finance Approver. Layout: Configuration Diff Object Page.</w:t>
      </w:r>
    </w:p>
    <w:p>
      <w:r>
        <w:t>Composition: Context/risk; before/proposed/approved comparison; evidence; decision. Primary task: Submit validated change set.</w:t>
      </w:r>
    </w:p>
    <w:p>
      <w:r>
        <w:t>Filters: Changed only, invalid only and evidence missing. Default order: Invalid fields first; retain contract field order.</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UI-P14-F01  fieldName</w:t>
              <w:br/>
              <w:t>Read-only label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Business label and technical contract key. Example: Payment days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UI-P14-F02  observedValue</w:t>
              <w:br/>
              <w:t>Read-only typed value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retrieval time and provenance; missing remains Unknown. Example: 30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UI-P14-F03  proposedValue</w:t>
              <w:br/>
              <w:t>Typed 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Per demo-catalog type/range/enum/reference; no free text for enum. Example: 45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UI-P14-F04  approvedValue</w:t>
              <w:br/>
              <w:t>Read-only typed value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Blank until current version approved; retain historical approval separately. Example: Not approved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UI-P14-F05  sourceRef</w:t>
              <w:br/>
              <w:t>Evidence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BR plus explicit DEMO-POLICY source for numeric assumptions. Example: BR-12-003 / DEMO-POLICY-001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UI-P14-F06  organizationRef</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selected target company/plant and verified state. Example: 1000 verified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UI-P14-F07  changeReason</w:t>
              <w:br/>
              <w:t>Text area</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manual override; record actor and version. Example: Demo policy updated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UI-P14-F08  snapshotTime</w:t>
              <w:br/>
              <w:t>Date/time refresh</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Material drift invalidates approval; highlight exact difference. Example: 10:00 IST</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P14-A01 Edit proposed value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Validate allowed values and cross-field rules; retain human edit attribution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P14-A02 View evidence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BR/source passage and organization dependency</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P14-A03 Explain risk</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finance-sensitive or irreversible conditions and required owner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P14-A04 Refresh observed values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Update diff and invalidate approval when target state changed</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P14-A05 Submit or revise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Route to P16 or return a field-linked blocker list</w:t>
            </w:r>
          </w:p>
        </w:tc>
      </w:tr>
    </w:tbl>
    <w:p>
      <w:r>
        <w:t>Empty state: No value proposal. Generate values for this eligible activity. Invalid/blocked state: Invalid value highlights cell and summary; refresh drift blocks dispatch until reviewed again.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P15 Agent mission control</w:t>
      </w:r>
    </w:p>
    <w:p>
      <w:r>
        <w:t>Route /projects/:id/agents/:runId. Personas: Consultant and Delivery Lead. Layout: Agent Mission Object Page.</w:t>
      </w:r>
    </w:p>
    <w:p>
      <w:r>
        <w:t>Composition: Goal and state; plan/timeline; sources; findings; handoff. Primary task: Review outcome.</w:t>
      </w:r>
    </w:p>
    <w:p>
      <w:r>
        <w:t>Filters: Agent, run status, step state and finding severity. Default order: Newest run; steps in execution order.</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UI-P15-F01  agentType</w:t>
              <w:br/>
              <w:t>Select/filter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Scoping, Organization, Configuration, Deployment only. Example: Scoping</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UI-P15-F02  runId</w:t>
              <w:br/>
              <w:t>Stable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Versioned run with project and source context. Example: RUN-DEMO-001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UI-P15-F03  state</w:t>
              <w:br/>
              <w:t>Timeline/status</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Planned through completed, failed, paused; meaningful timestamps. Example: Validating</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UI-P15-F04  step</w:t>
              <w:br/>
              <w:t>Expandable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Goal, bounded tool, input class, expected outcome and prerequisite. Example: Check scope identity</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UI-P15-F05  source</w:t>
              <w:br/>
              <w:t>Evidence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Revision, location and freshness; accessible only. Example: BPD v0.9</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UI-P15-F06  validationFinding</w:t>
              <w:br/>
              <w:t>Message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Severity, object and action to resolve. Example: Missing country evidence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UI-P15-F07  budget</w:t>
              <w:br/>
              <w:t>Read-only meter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Demo step/retry counts and configured cap; no invented live token cost. Example: 3 of 8 steps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UI-P15-F08  handoffOwner</w:t>
              <w:br/>
              <w:t>Persona/task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Explicit next accountable user or service. Example: Scope Approver</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P15-A01 Inspect plan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intended tool, bounded input, expected output and prerequisite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P15-A02 View sources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source excerpt and freshness information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P15-A03 Pause or cancel</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Prevent undispatched steps and preserve completed evidence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P15-A04 Review outcome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P09 P11 or P13 with run linkage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P15-A05 Retry safe analysis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linked attempt; preserve prior failure and budget history</w:t>
            </w:r>
          </w:p>
        </w:tc>
      </w:tr>
    </w:tbl>
    <w:p>
      <w:r>
        <w:t>Empty state: No agent run yet. Open an eligible proposal and start analysis. Invalid/blocked state: No evidence causes abstention; failed read-only analysis can retry; privileged execution cannot bypass policy.</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P16 My approvals inbox</w:t>
      </w:r>
    </w:p>
    <w:p>
      <w:r>
        <w:t>Route /projects/:id/approvals. Personas: Scope Organization Finance and Release Approvers. Layout: Approval Inbox List Report.</w:t>
      </w:r>
    </w:p>
    <w:p>
      <w:r>
        <w:t>Composition: Assignment/status filters; approval table; eligibility details. Primary task: Open selected approval.</w:t>
      </w:r>
    </w:p>
    <w:p>
      <w:r>
        <w:t>Filters: My assignment, approval type, due date, risk and status. Default order: Overdue then due date then approval ID.</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UI-P16-F01  approvalId</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Stable approval reference and type. Example: APR-DEMO-001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UI-P16-F02  artifact</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Exact proposal/package revision and target. Example: CFG-DEMO-014 v3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UI-P16-F03  assignedTo</w:t>
              <w:br/>
              <w:t>Persona text/filter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Only permitted assignments; no private totals. Example: Finance Approver</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UI-P16-F04  dueAt</w:t>
              <w:br/>
              <w:t>Date/time/filter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Timezone visible; overdue status separate from expiry. Example: Today 16:00 IST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UI-P16-F05  status</w:t>
              <w:br/>
              <w:t>Semantic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Pending, Returned, Rejected, Stale, Expired, Approved, Revoked. Example: Pending</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UI-P16-F06  risk</w:t>
              <w:br/>
              <w:t>Status/popover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Explain required review depth. Example: Finance sensitive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UI-P16-F07  submittedBy</w:t>
              <w:br/>
              <w:t>Persona text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Enable visible self-approval eligibility explanation. Example: Configuration Consultant</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P16-A01 Filter assignments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only permitted items with updated count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P16-A02 Open approval</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P17 with baseline, target, diff and eligibility</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P16-A03 Inspect eligibility</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Explain segregation of duties and identify eligible reviewer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P16-A04 Open returned work</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Route proposer to the affected proposal with reviewer comments</w:t>
            </w:r>
          </w:p>
        </w:tc>
      </w:tr>
    </w:tbl>
    <w:p>
      <w:r>
        <w:t>Empty state: No assigned approvals. Offer permitted project overview or clear filters. Invalid/blocked state: A user opening their own submitted artifact sees eligibility explanation, not an enabled approval control.</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P17 Approval decision and workflow</w:t>
      </w:r>
    </w:p>
    <w:p>
      <w:r>
        <w:t>Route /projects/:id/approvals/:approvalId. Personas: Assigned eligible Approver. Layout: Approval Decision Object Page.</w:t>
      </w:r>
    </w:p>
    <w:p>
      <w:r>
        <w:t>Composition: Artifact header; diff/evidence; readiness; workflow; decision footer. Primary task: Approve eligible version.</w:t>
      </w:r>
    </w:p>
    <w:p>
      <w:r>
        <w:t>Filters: Evidence type and workflow event type within sections. Default order: Workflow chronological; current diff contract order.</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UI-P17-F01  artifactVersion</w:t>
              <w:br/>
              <w:t>Read-only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Exact immutable version and payload hash. Example: v3 / hash prefix</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UI-P17-F02  target</w:t>
              <w:br/>
              <w:t>Read-only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Explicit target and environment; change requires new approval. Example: S4-PILOT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UI-P17-F03  policyVersion</w:t>
              <w:br/>
              <w:t>Read-only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policy, expiry and eligibility. Example: POLICY-v1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UI-P17-F04  reviewEvidence</w:t>
              <w:br/>
              <w:t>Expandable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Sources, validations and readback prerequisites accessible. Example: 3 sources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UI-P17-F05  decisionReason</w:t>
              <w:br/>
              <w:t>Text area</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Return/Reject; max 1000 chars. Example: Revise payment days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UI-P17-F06  confirmation</w:t>
              <w:br/>
              <w:t>Review dialog</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Summarize version, target and change; no implicit checkbox consent. Example: Approve v3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UI-P17-F07  workflow</w:t>
              <w:br/>
              <w:t>Timeline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Actor, decision, timestamp and next owner; immutable history. Example: Returned v1</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P17-A01 Approve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Record decision and unlock next gate only when all prerequisites pass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P17-A02 Return for changes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returned state and notify proposer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P17-A03 Reject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Record final rejection for this version; preserve lineage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P17-A04 Inspect workflow</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assignment, timestamp, policy and next owner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P17-A05 Review stale approval</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invalidation and route to a fresh approval request</w:t>
            </w:r>
          </w:p>
        </w:tc>
      </w:tr>
    </w:tbl>
    <w:p>
      <w:r>
        <w:t>Empty state: Approval no longer exists or is inaccessible. Return to eligible inbox. Invalid/blocked state: Changed/expired/revoked version cannot approve; show specific reason and route to fresh review.</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P18 Deployment package and dry run</w:t>
      </w:r>
    </w:p>
    <w:p>
      <w:r>
        <w:t>Route /projects/:id/packages/:packageId. Personas: Release Manager and Deployment Operator. Layout: Deployment Package Object Page.</w:t>
      </w:r>
    </w:p>
    <w:p>
      <w:r>
        <w:t>Composition: Manifest context; preflight; ordered actions; release gate. Primary task: Dry run or execute simulation when authorized.</w:t>
      </w:r>
    </w:p>
    <w:p>
      <w:r>
        <w:t>Filters: Package type, action state and pathway. Default order: Dependency/topological order; do not sort execution sequence arbitrarily.</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UI-P18-F01  packageId</w:t>
              <w:br/>
              <w:t>Read-only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Stable package and manifest revision. Example: PKG-DEMO-007</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UI-P18-F02  packageType</w:t>
              <w:br/>
              <w:t>Select on draft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Scope, Organization, Configuration; each has prerequisite rules. Example: Configuration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UI-P18-F03  target</w:t>
              <w:br/>
              <w:t>Value help on draft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Explicit permitted demo target; freeze at approval. Example: S4-PILOT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UI-P18-F04  sourceVersions</w:t>
              <w:br/>
              <w:t>Version links</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Scope, graph, changes and quality evidence linked. Example: Scope v2 / Org v3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UI-P18-F05  actionOrder</w:t>
              <w:br/>
              <w:t>Responsive table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Sequence, object, operation, pathway, dependency and status. Example: 01 Payment terms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UI-P18-F06  preflight</w:t>
              <w:br/>
              <w:t>Checklist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Per check outcome, owner and blocker route. Example: Organization verified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UI-P18-F07  releaseApproval</w:t>
              <w:br/>
              <w:t>Status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Current approver, expiry and manifest hash. Example: Awaiting release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UI-P18-F08  readiness</w:t>
              <w:br/>
              <w:t>Status/action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Review blockers replaces unavailable dispatch. Example: 2 blockers</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P18-A01 Build package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Generate ordered manifest with target and stable action keys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P18-A02 Dry run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Display validation results and eligible or attended pathways without changing target</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P18-A03 Review blockers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exact missing approval, stale snapshot or organization issue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P18-A04 Request release authorization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release approval in P16</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P18-A05 Execute simulation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Start P19 only after policy, approval and target checks pass</w:t>
            </w:r>
          </w:p>
        </w:tc>
      </w:tr>
    </w:tbl>
    <w:p>
      <w:r>
        <w:t>Empty state: No package. Select approved baseline versions to create a draft manifest. Invalid/blocked state: Stale snapshot, missing release, conflicting target lock or unverified structures block dispatch.</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P19 Deployment execution monitor</w:t>
      </w:r>
    </w:p>
    <w:p>
      <w:r>
        <w:t>Route /projects/:id/deployments/:runId. Personas: Deployment Operator and Release Manager. Layout: Execution Monitor Object Page.</w:t>
      </w:r>
    </w:p>
    <w:p>
      <w:r>
        <w:t>Composition: Run header; action timeline; selected action detail; recovery. Primary task: Inspect or reconcile current action.</w:t>
      </w:r>
    </w:p>
    <w:p>
      <w:r>
        <w:t>Filters: Action state, pathway and owned recovery tasks. Default order: Execution order; latest event visible in detail.</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UI-P19-F01  runId</w:t>
              <w:br/>
              <w:t>Stable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Project, package, target and start time. Example: DEPLOY-DEMO-007</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UI-P19-F02  state</w:t>
              <w:br/>
              <w:t>Status/timeline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Queued, Running, Unknown, Reconciling, Verified, Failed, Paused. Example: Unknown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UI-P19-F03  action</w:t>
              <w:br/>
              <w:t>Selectable table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Order, object, operation, state, attempt and last event. Example: Action 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UI-P19-F04  correlation</w:t>
              <w:br/>
              <w:t>Copy/link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Open sanitized exchange and evidence. Example: CORR-DEMO-204</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UI-P19-F05  attemptCount</w:t>
              <w:br/>
              <w:t>Read-only number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Retain attempts; never hide duplicate prevention. Example: 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UI-P19-F06  observedState</w:t>
              <w:br/>
              <w:t>Status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Unknown separate from failure and successful commit. Example: Readback required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UI-P19-F07  operatorTask</w:t>
              <w:br/>
              <w:t>Task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Owner, due, instructions and completion evidence. Example: Reconcile target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UI-P19-F08  progress</w:t>
              <w:br/>
              <w:t>Count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Verified required actions / total required; do not equate dispatched with verified. Example: 2 of 5 verified</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P19-A01 Inspect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request classification, correlation, attempts and observed state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P19-A02 Pause remaining actions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Stop new dispatch while an in-flight action resolves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P19-A03 Reconcile unknown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P20 with target observation; do not blindly retry</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P19-A04 Open attended step</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typed instructions, owner and evidence upload</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P19-A05 Open results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P20 or P21; completion requires observed evidence</w:t>
            </w:r>
          </w:p>
        </w:tc>
      </w:tr>
    </w:tbl>
    <w:p>
      <w:r>
        <w:t>Empty state: No execution exists for this package. Return to preflight and release. Invalid/blocked state: A timeout after possible write enters Unknown; no blind Retry button; offer Reconcile unknown.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P20 Readback and reconciliation</w:t>
      </w:r>
    </w:p>
    <w:p>
      <w:r>
        <w:t>Route /projects/:id/reconciliation/:packageId. Personas: Deployment Operator and Functional Consultant. Layout: Reconciliation Comparison.</w:t>
      </w:r>
    </w:p>
    <w:p>
      <w:r>
        <w:t>Composition: Summary; expected/observed rows; discrepancy details; evidence. Primary task: Refresh observation.</w:t>
      </w:r>
    </w:p>
    <w:p>
      <w:r>
        <w:t>Filters: Result, object type and required/optional action. Default order: Mismatch/Unknown first then action order.</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UI-P20-F01  objectKey</w:t>
              <w:br/>
              <w:t>Read-only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Target identity and approved action. Example: DEMO-PT / 1000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UI-P20-F02  approvedValue</w:t>
              <w:br/>
              <w:t>Read-only typed</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Exact approved revision. Example: 45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UI-P20-F03  observedValue</w:t>
              <w:br/>
              <w:t>Read-only typed</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Value, retrieval timestamp and source; Unknown stays explicit. Example: 30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UI-P20-F04  result</w:t>
              <w:br/>
              <w:t>Semantic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Match, Mismatch, Unknown, Proven not committed, Needs operator. Example: Mismatch</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UI-P20-F05  observationTime</w:t>
              <w:br/>
              <w:t>Date/time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Use fixed demo clock; stale state visible. Example: 10:05 IST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UI-P20-F06  evidenceRef</w:t>
              <w:br/>
              <w:t>Source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Observation and correlation accessible. Example: OBS-DEMO-003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UI-P20-F07  recoveryOwner</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if discrepancy routed to recovery. Example: Deployment Operator</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P20-A01 Refresh observation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Resolve seeded match mismatch or unknown with a new timestamp</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P20-A02 Inspect difference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approved and observed values and affected requirements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P20-A03 Create recovery task</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P21 and link the original action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P20-A04 Accept verified completion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Close eligible actions and update project readiness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P20-A05 Export reconciliation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Download actual fixture report with source and simulated status</w:t>
            </w:r>
          </w:p>
        </w:tc>
      </w:tr>
    </w:tbl>
    <w:p>
      <w:r>
        <w:t>Empty state: No observations. Refresh using an authorized read-only lookup. Invalid/blocked state: Mismatch cannot be accepted as verified; evidence export includes simulation and source revision.</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P21 Exceptions and recovery worklist</w:t>
      </w:r>
    </w:p>
    <w:p>
      <w:r>
        <w:t>Route /projects/:id/exceptions. Personas: Integration Operator and Deployment Operator. Layout: Exception List Report and detail.</w:t>
      </w:r>
    </w:p>
    <w:p>
      <w:r>
        <w:t>Composition: Severity/owner/system filters; exceptions; recovery workbench. Primary task: Open permitted recovery action.</w:t>
      </w:r>
    </w:p>
    <w:p>
      <w:r>
        <w:t>Filters: Severity, system, category, owner and resolution state. Default order: Criticality then age descending.</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UI-P21-F01  exceptionId</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Stable error and source action. Example: EX-DEMO-003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UI-P21-F02  category</w:t>
              <w:br/>
              <w:t>Select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Validation, Permission, Connectivity, Mapping, Unknown, Mismatch. Example: Unknown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UI-P21-F03  severity</w:t>
              <w:br/>
              <w:t>Semantic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Critical, High, Medium, Low with textual meaning. Example: High</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UI-P21-F04  owner</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Eligible accountable operator; assignment logged. Example: Integration Operator</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UI-P21-F05  errorDetail</w:t>
              <w:br/>
              <w:t>Expandable text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Sanitized technical detail and business impact; no secrets. Example: Outcome not established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UI-P21-F06  retryEligibility</w:t>
              <w:br/>
              <w:t>Status/action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Safe read or proven uncommitted only. Example: Reconciliation required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UI-P21-F07  resolutionEvidence</w:t>
              <w:br/>
              <w:t>Upload/text ref</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for attended report; readback still mandatory. Example: Operator evidence</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P21-A01 Inspect exception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category, sanitized evidence and affected gate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P21-A02 Assign owner</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Record assignment and notify</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P21-A03 Retry eligible operation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Run read-only or proven-uncommitted retry; ambiguous writes route to reconciliation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P21-A04 Complete attended task</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Record reported completion then require readback before verified state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P21-A05 Escalate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in-app escalation and retain return context</w:t>
            </w:r>
          </w:p>
        </w:tc>
      </w:tr>
    </w:tbl>
    <w:p>
      <w:r>
        <w:t>Empty state: No unresolved exceptions. Show last observation and access to resolved history. Invalid/blocked state: Missing owner/evidence prevents resolution; permanent failure remains visible after failed retry.</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P22 Realize Test and qualification</w:t>
      </w:r>
    </w:p>
    <w:p>
      <w:r>
        <w:t>Route /projects/:id/quality. Personas: QA Lead and Business Owner. Layout: Qualification List Report.</w:t>
      </w:r>
    </w:p>
    <w:p>
      <w:r>
        <w:t>Composition: Suite and gate summary; test list; assertion/evidence detail. Primary task: Run demo suite.</w:t>
      </w:r>
    </w:p>
    <w:p>
      <w:r>
        <w:t>Filters: Suite, result, feature and TC ID. Default order: Failed/Blocked first then test ID.</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UI-P22-F01  suiteId</w:t>
              <w:br/>
              <w:t>Select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J01–J05 and selected pilot qualification cases. Example: J03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UI-P22-F02  testId</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TC where applicable plus product test ID; do not imply 202 automated tests. Example: TC-12-003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UI-P22-F03  result</w:t>
              <w:br/>
              <w:t>Semantic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Not run, Queued, Running, Passed, Failed, Blocked. Example: Not run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UI-P22-F04  assertion</w:t>
              <w:br/>
              <w:t>Expandable text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Expected versus actual state and affected action. Example: No duplicate write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UI-P22-F05  featureRefs</w:t>
              <w:br/>
              <w:t>Multi-link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Exact Fxx-nnn references. Example: F12-010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UI-P22-F06  uatDecision</w:t>
              <w:br/>
              <w:t>Select/reason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Authorized acceptance or defect; actor and revision required. Example: Needs fix</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UI-P22-F07  almTask</w:t>
              <w:br/>
              <w:t>External preview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Correlated simulated task; no duplicate task on retry. Example: ALM-DEMO-001</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P22-A01 Run demo suite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queued/running/passed/failed results linked to feature and TC</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P22-A02 Inspect failure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assertion, evidence and affected gate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P22-A03 Record UAT result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Persist acceptance or defect with accountable owner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P22-A04 Create ALM task</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Simulate correlated task creation and show resulting external ID</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P22-A05 Request quality gate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approval or show missing tests and unresolved defects</w:t>
            </w:r>
          </w:p>
        </w:tc>
      </w:tr>
    </w:tbl>
    <w:p>
      <w:r>
        <w:t>Empty state: No test result. Select a seeded suite or inspect qualification criteria. Invalid/blocked state: Not run is never green; unresolved critical safety failures block quality-gate acceptance.</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P23 Evidence and audit explorer</w:t>
      </w:r>
    </w:p>
    <w:p>
      <w:r>
        <w:t>Route /projects/:id/evidence. Personas: Auditor and authorized project roles. Layout: Evidence List Report and lineage.</w:t>
      </w:r>
    </w:p>
    <w:p>
      <w:r>
        <w:t>Composition: Search filters; events/artifacts; lineage details; authorized export. Primary task: Open evidence lineage.</w:t>
      </w:r>
    </w:p>
    <w:p>
      <w:r>
        <w:t>Filters: Actor, time range, outcome, BR ID, package and correlation. Default order: Event time descending with stable event ID tie-break.</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UI-P23-F01  eventId</w:t>
              <w:br/>
              <w:t>Stable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Actor, action, outcome and correlation. Example: EV-DEMO-010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UI-P23-F02  artifactRef</w:t>
              <w:br/>
              <w:t>Object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Requirement through proposal approval action observation. Example: CFG-DEMO-014 v3</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UI-P23-F03  actor</w:t>
              <w:br/>
              <w:t>Persona/filter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Actual seeded actor; demo switches labeled separately. Example: Finance Approver</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UI-P23-F04  eventTime</w:t>
              <w:br/>
              <w:t>Date/time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Timezone explicit; fixed seed clock. Example: 10:10 IST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UI-P23-F05  outcome</w:t>
              <w:br/>
              <w:t>Semantic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Attempted, Denied, Approved, Failed, Verified. Example: Denied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UI-P23-F06  redaction</w:t>
              <w:br/>
              <w:t>Disclosure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Explain hidden field policy without revealing hidden value. Example: Restricted</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UI-P23-F07  exportScope</w:t>
              <w:br/>
              <w:t>Dialog selection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Read and export entitlements separate; include manifest and simulation label. Example: Current package</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P23-A01 Search audit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Return authorized events and stable correlation references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P23-A02 Open lineage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Traverse requirement, proposal, approval, action and observation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P23-A03 Inspect redaction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Explain policy without revealing hidden value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P23-A04 Export bundle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Download a real demo evidence file with manifest and simulation label</w:t>
            </w:r>
          </w:p>
        </w:tc>
      </w:tr>
    </w:tbl>
    <w:p>
      <w:r>
        <w:t>Empty state: No visible evidence matches. Clear filters without revealing restricted counts. Invalid/blocked state: Denied export provides View permissions; malformed or private source links do not leak details.</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P24 Run handover and pilot health</w:t>
      </w:r>
    </w:p>
    <w:p>
      <w:r>
        <w:t>Route /projects/:id/run. Personas: Support Operator and Delivery Lead. Layout: Run and Handover Overview.</w:t>
      </w:r>
    </w:p>
    <w:p>
      <w:r>
        <w:t>Composition: Pilot health; runbooks; known limits; handover checklist. Primary task: Review handover readiness.</w:t>
      </w:r>
    </w:p>
    <w:p>
      <w:r>
        <w:t>Filters: Health category, artifact owner, known issue severity. Default order: Critical issue first then required handover items.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UI-P24-F01  health</w:t>
              <w:br/>
              <w:t>Metric/status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Last observed target/project status; not fake production monitoring. Example: Pilot healthy</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UI-P24-F02  runbook</w:t>
              <w:br/>
              <w:t>Document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Owner, version, recovery procedure and related issue. Example: Unknown write recovery</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UI-P24-F03  handoverItem</w:t>
              <w:br/>
              <w:t>Checklist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artifact, owner and accepted state. Example: Run guide ready</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UI-P24-F04  knownIssue</w:t>
              <w:br/>
              <w:t>Owned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Severity, impact, workaround and due date. Example: Attended activity</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UI-P24-F05  supportTask</w:t>
              <w:br/>
              <w:t>Form/list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Required description and eligible owner. Example: Review pilot mismatch</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UI-P24-F06  handoverDecision</w:t>
              <w:br/>
              <w:t>Review action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Authorized acceptance with complete evidence only. Example: Awaiting owner</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UI-P24-F07  futureCapability</w:t>
              <w:br/>
              <w:t>Roadmap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Useful explanation and return; no Coming soon dead end. Example: Migration agent later</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P24-A01 Open runbook</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recovery procedure and responsible owner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P24-A02 Inspect pilot health</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correlated demo alerts and last-observed state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P24-A03 Accept handover</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Record authorized handover or list missing artifacts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P24-A04 Record support task</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Create owned demo task with project linkage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P24-A05 Open future capability</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an interactive future-scope explanation and return route</w:t>
            </w:r>
          </w:p>
        </w:tc>
      </w:tr>
    </w:tbl>
    <w:p>
      <w:r>
        <w:t>Empty state: No handover package. Review required pilot artifacts and ownership. Invalid/blocked state: Missing runbooks or unresolved critical issues prevent handover acceptance.</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P25 Benefits and outcome narrative</w:t>
      </w:r>
    </w:p>
    <w:p>
      <w:r>
        <w:t>Route /projects/:id/value. Personas: Sponsor and Delivery Lead. Layout: Benefits Analytical Overview.</w:t>
      </w:r>
    </w:p>
    <w:p>
      <w:r>
        <w:t>Composition: Outcome summary; metric basis; editable assumptions; comparison. Primary task: Inspect benefit basis.</w:t>
      </w:r>
    </w:p>
    <w:p>
      <w:r>
        <w:t>Filters: Metric, scenario, selected scope and period. Default order: Outcome order; assumptions in calculation order.</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UI-P25-F01  metric</w:t>
              <w:br/>
              <w:t>Value-help select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Coverage, turnaround, rework or illustrative effort; source label visible. Example: Verified completion</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UI-P25-F02  value</w:t>
              <w:br/>
              <w:t>Metric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Show numerator denominator and event basis. Example: 3 of 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UI-P25-F03  baselineHours</w:t>
              <w:br/>
              <w:t>Numeric 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Illustrative; finite nonnegative decimal; same scope/time basis. Example: 20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UI-P25-F04  assistedHours</w:t>
              <w:br/>
              <w:t>Numeric 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Illustrative; finite nonnegative decimal. Example: 6</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UI-P25-F05  reviewRecoveryHours</w:t>
              <w:br/>
              <w:t>Numeric 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Included in calculation; finite nonnegative decimal. Example: 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UI-P25-F06  unitCost</w:t>
              <w:br/>
              <w:t>Numeric 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Optional; currency explicit; no invented achieved saving. Example: INR 1000</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UI-P25-F07  comparison</w:t>
              <w:br/>
              <w:t>Interactive chart/table</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Baseline versus assisted; data point opens underlying basis. Example: 12 h illustrative benefit</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P25-A01 Inspect metric</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denominator, event trail and whether observed or illustrative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P25-A02 Edit planning assumption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Recalculate scenario benefit and label it illustrative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P25-A03 Compare journey</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step counts and human checkpoints with assumptions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P25-A04 Export executive summary</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Download a real demo report including caveats and open risks</w:t>
            </w:r>
          </w:p>
        </w:tc>
      </w:tr>
    </w:tbl>
    <w:p>
      <w:r>
        <w:t>Empty state: No measured outcome yet. Inspect the illustrative scenario assumptions. Invalid/blocked state: Unknown denominator shows Not measured; negative computed benefit is allowed and explained, not clipped to zero.</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P26 Access and governance administration</w:t>
      </w:r>
    </w:p>
    <w:p>
      <w:r>
        <w:t>Route /projects/:id/access. Personas: Administrator and Security Reviewer. Layout: Access Administration List and detail.</w:t>
      </w:r>
    </w:p>
    <w:p>
      <w:r>
        <w:t>Composition: Personas and scopes; grant detail; audit; negative-case launcher. Primary task: Inspect grants.</w:t>
      </w:r>
    </w:p>
    <w:p>
      <w:r>
        <w:t>Filters: User, role, project, organization and grant expiry. Default order: Expired/expiring grants first then user ID.</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UI-P26-F01  userId</w:t>
              <w:br/>
              <w:t>Persona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Seeded identity; do not treat role label as authentication. Example: DEMO-USER-05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UI-P26-F02  role</w:t>
              <w:br/>
              <w:t>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Only approved persona roles; allowed admin scope enforced. Example: Finance Approver</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UI-P26-F03  projectScope</w:t>
              <w:br/>
              <w:t>Multi-value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No unauthorized expansion by caller input. Example: NORTHSTAR-DEMO</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UI-P26-F04  organizationScope</w:t>
              <w:br/>
              <w:t>Multi-value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Company/plant boundaries; empty is no grant not global access. Example: 1000 / IN01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UI-P26-F05  expiresAt</w:t>
              <w:br/>
              <w:t>Date/time input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Future grant expiry; timezone explicit. Example: Tomorrow 17:00 IST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UI-P26-F06  exportGrant</w:t>
              <w:br/>
              <w:t>Boolean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Separate evidence-export entitlement; audit change. Example: False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UI-P26-F07  negativeCase</w:t>
              <w:br/>
              <w:t>Select/action</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Predefined denied scenarios; show actual backend outcome. Example: Self approval</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P26-A01 Inspect persona grants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permitted actions and organization scope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P26-A02 Change demo grant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Record audited demo access change and refresh navigation</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P26-A03 Revoke access</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Deny subsequent protected routes and show safe error</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P26-A04 Test denied route</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access denied and authorized return option</w:t>
            </w:r>
          </w:p>
        </w:tc>
      </w:tr>
    </w:tbl>
    <w:p>
      <w:r>
        <w:t>Empty state: No visible grants. Select an authorized seeded persona. Invalid/blocked state: Unauthorized escalation or expired grant fails at service boundary; revocation affects subsequent requests.</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P27 Process application and architecture context</w:t>
      </w:r>
    </w:p>
    <w:p>
      <w:r>
        <w:t>Route /projects/:id/architecture. Personas: Enterprise Architect and Functional Consultant. Layout: Architecture Relationship Object Page.</w:t>
      </w:r>
    </w:p>
    <w:p>
      <w:r>
        <w:t>Composition: Process/application selector; relationships; source ownership; impact. Primary task: Inspect process application relation.</w:t>
      </w:r>
    </w:p>
    <w:p>
      <w:r>
        <w:t>Filters: Process/application, relationship, lifecycle and sync state. Default order: Conflict/stale first then process name.</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Field requirement and control</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Validation display and example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UI-P27-F01  processId</w:t>
              <w:br/>
              <w:t>Link/value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Distinct Signavio reference and source version. Example: SIG-DEMO-012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UI-P27-F02  factSheetId</w:t>
              <w:br/>
              <w:t>Link/value help</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Distinct LeanIX application/capability reference. Example: LX-APP-001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UI-P27-F03  relationshipType</w:t>
              <w:br/>
              <w:t>Select filter</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Supports process, realizes capability, replaced by. Example: Supports process</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UI-P27-F04  lifecycle</w:t>
              <w:br/>
              <w:t>Read-only status</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Demo architecture context; source ownership visible. Example: Phase out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UI-P27-F05  owner</w:t>
              <w:br/>
              <w:t>Read-only persona</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Architecture/process source owner. Example: Enterprise Architect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UI-P27-F06  syncState</w:t>
              <w:br/>
              <w:t>Status link</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Observed, Stale, Conflict, Unavailable with timestamp. Example: Conflict</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UI-P27-F07  impact</w:t>
              <w:br/>
              <w:t>Related-object list</w:t>
            </w:r>
          </w:p>
        </w:tc>
        <w:tc>
          <w:tcPr>
            <w:tcW w:type="dxa" w:w="72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Affected scope/requirements; no silent synchronization writes. Example: 3 affected candidates</w:t>
            </w:r>
          </w:p>
        </w:tc>
      </w:tr>
    </w:tbl>
    <w:p>
      <w:pPr>
        <w:pStyle w:val="Heading2"/>
      </w:pPr>
      <w:r>
        <w:t>Action outcomes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Existing action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7"/>
              </w:rPr>
              <w:t>Required visible outcome</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P27-A01 Select relation</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Open provenance, lifecycle and owner details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P27-A02 Open Signavio context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labeled simulated process record and linked scope candidates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P27-A03 Open LeanIX context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labeled simulated application record and supported process links</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P27-A04 Assess impact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Highlight affected architecture relations and require review</w:t>
            </w:r>
          </w:p>
        </w:tc>
      </w:tr>
      <w:tr>
        <w:trPr>
          <w:cantSplit/>
        </w:trPr>
        <w:tc>
          <w:tcPr>
            <w:tcW w:type="dxa" w:w="324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P27-A05 Refresh mapped context</w:t>
            </w:r>
          </w:p>
        </w:tc>
        <w:tc>
          <w:tcPr>
            <w:tcW w:type="dxa" w:w="69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7"/>
              </w:rPr>
              <w:t>Show simulated synchronization, source ownership and conflict state</w:t>
            </w:r>
          </w:p>
        </w:tc>
      </w:tr>
    </w:tbl>
    <w:p>
      <w:r>
        <w:t>Empty state: No mapped relation. Open process context or review the seeded mapping. Invalid/blocked state: Conflicting source ownership requires reviewed resolution; no fabricated bidirectional automatic sync.</w:t>
      </w:r>
    </w:p>
    <w:p>
      <w:r>
        <w:t>Responsive and acceptance: identity, status and eligible next action remain visible; secondary fields use pop-in/stacked detail. Validate every field and action with permitted/denied persona, cancel, refresh and relevant stale/failure fixture. Apply UI-G01–UI-G52; no unhandled controls.</w:t>
      </w:r>
    </w:p>
    <w:p>
      <w:pPr>
        <w:pStyle w:val="Heading1"/>
        <w:pageBreakBefore/>
      </w:pPr>
      <w:r>
        <w:t>9 Sources decisions and final review checklist</w:t>
      </w:r>
    </w:p>
    <w:p>
      <w:pPr>
        <w:pStyle w:val="Heading2"/>
      </w:pPr>
      <w:r>
        <w:t>S01 SAP Fiori principles</w:t>
      </w:r>
    </w:p>
    <w:p>
      <w:r>
        <w:rPr>
          <w:sz w:val="17"/>
        </w:rPr>
        <w:t>https://www.sap.com/design-system/fiori-design-web/v1-142/discover/sap-design-system/vision-and-mission/design-principles</w:t>
      </w:r>
    </w:p>
    <w:p>
      <w:pPr>
        <w:pStyle w:val="Heading2"/>
      </w:pPr>
      <w:r>
        <w:t>S02 SAP table selection</w:t>
      </w:r>
    </w:p>
    <w:p>
      <w:r>
        <w:rPr>
          <w:sz w:val="17"/>
        </w:rPr>
        <w:t>https://www.sap.com/design-system/fiori-design-web/v1-145/foundations/best-practices/ui-elements/tables/table-overview</w:t>
      </w:r>
    </w:p>
    <w:p>
      <w:pPr>
        <w:pStyle w:val="Heading2"/>
      </w:pPr>
      <w:r>
        <w:t>S03 SAP message handling</w:t>
      </w:r>
    </w:p>
    <w:p>
      <w:r>
        <w:rPr>
          <w:sz w:val="17"/>
        </w:rPr>
        <w:t>https://www.sap.com/design-system/fiori-design-web/v1-136/foundations/best-practices/global-patterns/messaging/messaging</w:t>
      </w:r>
    </w:p>
    <w:p>
      <w:pPr>
        <w:pStyle w:val="Heading2"/>
      </w:pPr>
      <w:r>
        <w:t>S04 SAP AI and Joule design guidance</w:t>
      </w:r>
    </w:p>
    <w:p>
      <w:r>
        <w:rPr>
          <w:sz w:val="17"/>
        </w:rPr>
        <w:t>https://www.sap.com/design-system/fiori-design-web/v1-120/foundations/ai-and-joule-design/guidelines</w:t>
      </w:r>
    </w:p>
    <w:p>
      <w:r>
        <w:t>Project sources: GROW UX 001 prototype plan v1.0; R1 feature backlog; Codex/Copilot prompt libraries; proposed TO-BE BPD. Documentation reviewed 30 October 2026. SAP references guide control and UX choices; numeric limits, mock distributions, field contracts and acceptance targets in this supplement are proposed project requirements.</w:t>
      </w:r>
    </w:p>
    <w:p>
      <w:pPr>
        <w:pStyle w:val="Heading2"/>
      </w:pPr>
      <w:r>
        <w:t>Decisions to confirm</w:t>
      </w:r>
    </w:p>
    <w:tbl>
      <w:tblPr>
        <w:tblW w:type="auto" w:w="0"/>
        <w:jc w:val="center"/>
        <w:tblLayout w:type="fixed"/>
        <w:tblLook w:firstColumn="1" w:firstRow="1" w:lastColumn="0" w:lastRow="0" w:noHBand="0" w:noVBand="1" w:val="04A0"/>
      </w:tblPr>
      <w:tblGrid>
        <w:gridCol w:w="3408"/>
        <w:gridCol w:w="3408"/>
        <w:gridCol w:w="3408"/>
      </w:tblGrid>
      <w:tr>
        <w:trPr>
          <w:tblHeade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Decision</w:t>
            </w:r>
          </w:p>
        </w:tc>
        <w:tc>
          <w:tcPr>
            <w:tcW w:type="dxa" w:w="55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Proposed default</w:t>
            </w:r>
          </w:p>
        </w:tc>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7EEF4"/>
          </w:tcPr>
          <w:p>
            <w:pPr>
              <w:spacing w:after="40" w:line="240" w:lineRule="auto"/>
            </w:pPr>
            <w:r>
              <w:rPr>
                <w:b/>
                <w:sz w:val="18"/>
              </w:rPr>
              <w:t>Owner</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UI5 version and floorplans</w:t>
            </w:r>
          </w:p>
        </w:tc>
        <w:tc>
          <w:tcPr>
            <w:tcW w:type="dxa" w:w="55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Supported pinned version; supported Fiori elements first; native freestyle where needed</w:t>
            </w:r>
          </w:p>
        </w:tc>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UI5 Lead / UX</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Upload limit and supported format</w:t>
            </w:r>
          </w:p>
        </w:tc>
        <w:tc>
          <w:tcPr>
            <w:tcW w:type="dxa" w:w="55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DOCX only, 10 MiB initial mock limit</w:t>
            </w:r>
          </w:p>
        </w:tc>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Product / Engineering</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Display locale and demo clock</w:t>
            </w:r>
          </w:p>
        </w:tc>
        <w:tc>
          <w:tcPr>
            <w:tcW w:type="dxa" w:w="55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en-IN with explicit IST display; typed values preserved</w:t>
            </w:r>
          </w:p>
        </w:tc>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Product / QA</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Table density/stress seed</w:t>
            </w:r>
          </w:p>
        </w:tc>
        <w:tc>
          <w:tcPr>
            <w:tcW w:type="dxa" w:w="55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250 synthetic rows for selected lists; no extra scope claim</w:t>
            </w:r>
          </w:p>
        </w:tc>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UX / QA</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Code and value constraints</w:t>
            </w:r>
          </w:p>
        </w:tc>
        <w:tc>
          <w:tcPr>
            <w:tcW w:type="dxa" w:w="55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Typed demo contracts; actual SAP metadata separately verified</w:t>
            </w:r>
          </w:p>
        </w:tc>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SAP Functional Lead</w:t>
            </w:r>
          </w:p>
        </w:tc>
      </w:tr>
      <w:tr>
        <w:trPr>
          <w:cantSplit/>
        </w:trPr>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Review acceptance</w:t>
            </w:r>
          </w:p>
        </w:tc>
        <w:tc>
          <w:tcPr>
            <w:tcW w:type="dxa" w:w="554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UIR1–UIR6 plus measured action/field/state coverage</w:t>
            </w:r>
          </w:p>
        </w:tc>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after="40" w:line="240" w:lineRule="auto"/>
            </w:pPr>
            <w:r>
              <w:rPr>
                <w:b w:val="0"/>
                <w:sz w:val="18"/>
              </w:rPr>
              <w:t>Product / UX / QA</w:t>
            </w:r>
          </w:p>
        </w:tc>
      </w:tr>
    </w:tbl>
    <w:p>
      <w:r>
        <w:t>Final review: no dead controls; all roles and direct access checked; approvals/current versions enforced; source evidence resolves; Unknown outcome reconciles; all five systems clearly simulated; mock data remains coherent; responsive and keyboard tasks work; real exports reconcile; metrics expose assumptions; required review evidence is available and untested checks are stated.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 UIR 001   Version 1.0   30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GROW AUTOMATION     COMPREHENSIVE MVP UI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Automation comprehensive MVP UI requirements</dc:title>
  <dc:subject/>
  <dc:creator>GROW Automation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