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300" w:before="300"/>
        <w:jc w:val="center"/>
      </w:pPr>
      <w:r>
        <w:rPr>
          <w:b/>
          <w:bCs/>
          <w:color w:val="2E74B5"/>
          <w:sz w:val="30"/>
          <w:szCs w:val="30"/>
        </w:rPr>
        <w:t xml:space="preserve">Electricity Consumption Prediction System</w:t>
      </w:r>
    </w:p>
    <w:p>
      <w:pPr>
        <w:jc w:val="center"/>
      </w:pPr>
      <w:r>
        <w:rPr>
          <w:i/>
          <w:iCs/>
          <w:sz w:val="22"/>
          <w:szCs w:val="22"/>
        </w:rPr>
        <w:t xml:space="preserve">Dataset Specification, Regression Model Pipeline, Streamlit Web Application &amp; Deployment</w:t>
      </w:r>
    </w:p>
    <w:p>
      <w:pPr>
        <w:spacing w:before="8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September 20, 2026</w:t>
      </w:r>
    </w:p>
    <w:p>
      <w:pPr>
        <w:spacing w:before="800"/>
        <w:jc w:val="center"/>
      </w:pPr>
      <w:r>
        <w:rPr>
          <w:color w:val="666666"/>
          <w:sz w:val="18"/>
          <w:szCs w:val="18"/>
        </w:rPr>
        <w:t xml:space="preserve">Prepared using the IEEE 830 SRS structure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1. Introduction</w:t>
      </w:r>
    </w:p>
    <w:p>
      <w:pPr>
        <w:pStyle w:val="Heading2"/>
        <w:spacing w:after="120" w:before="260"/>
      </w:pPr>
      <w:r>
        <w:rPr>
          <w:b/>
          <w:bCs/>
        </w:rPr>
        <w:t xml:space="preserve">1.1 Purpose</w:t>
      </w:r>
    </w:p>
    <w:p>
      <w:pPr>
        <w:spacing w:after="160" w:line="276"/>
      </w:pPr>
      <w:r>
        <w:t xml:space="preserve">This Software Requirements Specification (SRS) defines the functional and non-functional requirements for the Electricity Consumption Prediction System. The system consists of three parts: (a) a structured dataset used to train and evaluate regression models, (b) a machine-learning pipeline that trains, evaluates and persists those models, and (c) a Streamlit-based web application that exposes data exploration, model training results and live predictions to end users, deployed as a publicly accessible web service.</w:t>
      </w:r>
    </w:p>
    <w:p>
      <w:pPr>
        <w:pStyle w:val="Heading2"/>
        <w:spacing w:after="120" w:before="260"/>
      </w:pPr>
      <w:r>
        <w:rPr>
          <w:b/>
          <w:bCs/>
        </w:rPr>
        <w:t xml:space="preserve">1.2 Scope</w:t>
      </w:r>
    </w:p>
    <w:p>
      <w:pPr>
        <w:spacing w:after="160" w:line="276"/>
      </w:pPr>
      <w:r>
        <w:t xml:space="preserve">The system shall allow a user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 a historical electricity-consumption dataset through summary statistics and visualizations.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and compare multiple regression models on that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single-record and batch predictions of electricity consumption (kWh) through a web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the application over the internet via a deployed Streamlit app.</w:t>
      </w:r>
    </w:p>
    <w:p>
      <w:pPr>
        <w:spacing w:after="160" w:line="276"/>
      </w:pPr>
      <w:r>
        <w:t xml:space="preserve">Out of scope: real-time smart-meter ingestion, user authentication/billing, and mobile-native applications. These may be addressed in a future revision.</w:t>
      </w:r>
    </w:p>
    <w:p>
      <w:pPr>
        <w:pStyle w:val="Heading2"/>
        <w:spacing w:after="120" w:before="260"/>
      </w:pPr>
      <w:r>
        <w:rPr>
          <w:b/>
          <w:bCs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science / ML engineers building and validating the regression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Software developers implementing and deploying the Streamlit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stakeholders / reviewers evaluating the system for academic or business purposes.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users (facility managers, analysts, homeowners) who consume predictions through the UI.</w:t>
      </w:r>
    </w:p>
    <w:p>
      <w:pPr>
        <w:pStyle w:val="Heading2"/>
        <w:spacing w:after="120" w:before="260"/>
      </w:pPr>
      <w:r>
        <w:rPr>
          <w:b/>
          <w:bCs/>
        </w:rPr>
        <w:t xml:space="preserve">1.4 Definitions, Acronyms and Abbreviations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kWh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Kilowatt-hour, the unit of the target variable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Exploratory Data Analysis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MAE / RMSE / MAPE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Absolute Error / Root Mean Squared Error / Mean Absolute Percentage Error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R²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Coefficient of determination, a model fit-quality metric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CSV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Comma-Separated Values file format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 Integration / Continuous Deployment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IEEE Std 830-1998,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official documentation — streamlit.io/docs.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scikit-learn documentation — scikit-learn.org.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dataset: electricity_consumption_dataset.csv (Section 3 of this document).</w:t>
      </w:r>
    </w:p>
    <w:p>
      <w:pPr>
        <w:pStyle w:val="Heading2"/>
        <w:spacing w:after="120" w:before="260"/>
      </w:pPr>
      <w:r>
        <w:rPr>
          <w:b/>
          <w:bCs/>
        </w:rPr>
        <w:t xml:space="preserve">1.6 Document Overview</w:t>
      </w:r>
    </w:p>
    <w:p>
      <w:pPr>
        <w:spacing w:after="160" w:line="276"/>
      </w:pPr>
      <w:r>
        <w:t xml:space="preserve">Section 2 gives an overall description of the product. Section 3 specifies the dataset in detail. Section 4 lists functional requirements for the ML pipeline and UI. Section 5 covers external interfaces. Section 6 covers non-functional requirements. Section 7 describes the system architecture. Section 8 covers deployment. Section 9 covers modeling requirements and acceptance criteria. Section 10 contains appendices.</w:t>
      </w:r>
    </w:p>
    <w:p>
      <w:pPr>
        <w:pStyle w:val="Heading1"/>
        <w:spacing w:after="160" w:before="360"/>
      </w:pPr>
      <w:r>
        <w:rPr>
          <w:b/>
          <w:bCs/>
        </w:rPr>
        <w:t xml:space="preserve">2. Overall Description</w:t>
      </w:r>
    </w:p>
    <w:p>
      <w:pPr>
        <w:pStyle w:val="Heading2"/>
        <w:spacing w:after="120" w:before="260"/>
      </w:pPr>
      <w:r>
        <w:rPr>
          <w:b/>
          <w:bCs/>
        </w:rPr>
        <w:t xml:space="preserve">2.1 Product Perspective</w:t>
      </w:r>
    </w:p>
    <w:p>
      <w:pPr>
        <w:spacing w:after="160" w:line="276"/>
      </w:pPr>
      <w:r>
        <w:t xml:space="preserve">The product is a self-contained, standalone application. It is not a component of a larger system. It comprises an offline/batch model-training pipeline (run by the developer or a scheduled job) and an online Streamlit web application (run continuously by the hosting platform) that loads the pipeline's trained artifacts to serve predictions.</w:t>
      </w:r>
    </w:p>
    <w:p>
      <w:pPr>
        <w:pStyle w:val="Heading2"/>
        <w:spacing w:after="120" w:before="260"/>
      </w:pPr>
      <w:r>
        <w:rPr>
          <w:b/>
          <w:bCs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and validate the electricity consumption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encode and split the data for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and evaluate multiple candidate regression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 the best-performing model and its preprocessing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 an interactive Streamlit UI for exploration, training results and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deployable to a public URL with minimal operational overhead.</w:t>
      </w:r>
    </w:p>
    <w:p>
      <w:pPr>
        <w:pStyle w:val="Heading2"/>
        <w:spacing w:after="120" w:before="260"/>
      </w:pPr>
      <w:r>
        <w:rPr>
          <w:b/>
          <w:bCs/>
        </w:rPr>
        <w:t xml:space="preserve">2.3 User Classes and Characteristics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Technical Level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Trains/retrains models, tunes hyperparameters, reviews metrics.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Developer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Builds and maintains the Streamlit app and deployment pipeline.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Analyst / Facility Manager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the UI to get predictions and explore trends; no coding.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Reviewer / Evaluator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Assesses the project deliverables against requirements.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Server: any environment supporting Python 3.10+ (Linux container recommended).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Client: any modern web browser (Chrome, Edge, Firefox, Safari) on desktop or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client-side installation required — the app is accessed via URL.</w:t>
      </w:r>
    </w:p>
    <w:p>
      <w:pPr>
        <w:pStyle w:val="Heading2"/>
        <w:spacing w:after="120" w:before="260"/>
      </w:pPr>
      <w:r>
        <w:rPr>
          <w:b/>
          <w:bCs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be implemented in Python, using pandas and scikit-learn for the ML pipeline and Streamlit for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run within the free/low-cost tier resource limits of the chosen hosting platform (typically ≤ 1 GB RAM).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size for the initial release is fixed at 12,000 records; the design must not assume this size is permanent.</w:t>
      </w:r>
    </w:p>
    <w:p>
      <w:pPr>
        <w:pStyle w:val="Heading2"/>
        <w:spacing w:after="120" w:before="260"/>
      </w:pPr>
      <w:r>
        <w:rPr>
          <w:b/>
          <w:bCs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dataset provided (electricity_consumption_dataset.csv) is representative of the consumption patterns the model is expected to predict.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access is available to both the deployment platform and end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Third-party libraries (streamlit, scikit-learn, pandas, plotly, joblib) remain available on PyPI at deployment time.</w:t>
      </w:r>
    </w:p>
    <w:p>
      <w:pPr>
        <w:pStyle w:val="Heading1"/>
        <w:spacing w:after="160" w:before="360"/>
      </w:pPr>
      <w:r>
        <w:rPr>
          <w:b/>
          <w:bCs/>
        </w:rPr>
        <w:t xml:space="preserve">3. Dataset Requirements</w:t>
      </w:r>
    </w:p>
    <w:p>
      <w:pPr>
        <w:pStyle w:val="Heading2"/>
        <w:spacing w:after="120" w:before="260"/>
      </w:pPr>
      <w:r>
        <w:rPr>
          <w:b/>
          <w:bCs/>
        </w:rPr>
        <w:t xml:space="preserve">3.1 Dataset Overview</w:t>
      </w:r>
    </w:p>
    <w:p>
      <w:pPr>
        <w:spacing w:after="160" w:line="276"/>
      </w:pPr>
      <w:r>
        <w:t xml:space="preserve">The dataset (electricity_consumption_dataset.csv) contains 12,000 hourly/daily electricity-consumption records across Residential, Commercial and Industrial buildings for the year 2023. It is designed for training and evaluating supervised regression models where the target variable is energy_consumption_kWh.</w:t>
      </w:r>
    </w:p>
    <w:p>
      <w:pPr>
        <w:pStyle w:val="Heading2"/>
        <w:spacing w:after="120" w:before="260"/>
      </w:pPr>
      <w:r>
        <w:rPr>
          <w:b/>
          <w:bCs/>
        </w:rPr>
        <w:t xml:space="preserve">3.2 Data Source and Generation Method</w:t>
      </w:r>
    </w:p>
    <w:p>
      <w:pPr>
        <w:spacing w:after="160" w:line="276"/>
      </w:pPr>
      <w:r>
        <w:t xml:space="preserve">The dataset is synthetically generated to reflect realistic relationships between weather, building characteristics, occupant behaviour and electricity use, with added random noise so that no model can achieve a perfect fit. It is suitable for coursework, prototyping and demonstration; before production use, the SRS requires that it be replaced or augmented with metered utility data.</w:t>
      </w:r>
    </w:p>
    <w:p>
      <w:pPr>
        <w:pStyle w:val="Heading2"/>
        <w:spacing w:after="120" w:before="260"/>
      </w:pPr>
      <w:r>
        <w:rPr>
          <w:b/>
          <w:bCs/>
        </w:rPr>
        <w:t xml:space="preserve">3.3 Dataset Schema</w:t>
      </w:r>
    </w:p>
    <w:p>
      <w:pPr>
        <w:spacing w:after="160" w:line="276"/>
      </w:pPr>
      <w:r>
        <w:t xml:space="preserve">The dataset shall expose the following 27 columns: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/ Unit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 row identifier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12,000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 date of the reading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2023-01-01 to 2023-12-31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 of day the reading was taken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23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day_of_week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of week, Monday = 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is_weekend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if Saturday/Sunday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or 1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 month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12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season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Derived meteorological season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Winter/Spring/Summer/Autumn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is_holiday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if a public holiday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or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temperature_C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 temperature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°C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humidity_percent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Relative humidity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% (10–100)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wind_speed_kmph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 speed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precipitation_mm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Rainfall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building_type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Property category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Residential/Commercial/Industrial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square_footage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Built-up area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sq. ft.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building_age_years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 of the building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60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num_occupants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 occupying the building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num_appliances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 of major appliances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insulation_quality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Insulation rating, 1=poor, 5=excellent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energy_star_rating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Energy-efficiency rating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solar_panel_installed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if rooftop solar is present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or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electricity_price_per_kWh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tariff at time of reading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currency/kWh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ac_usage_hours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Hours of air-conditioning use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18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heating_usage_hours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Hours of heating use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18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lighting_hours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Hours of lighting use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16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previous_day_consumption_kWh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Lag feature: prior day's consumption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kWh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avg_weekly_consumption_kWh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Rolling weekly average consumption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kWh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energy_consumption_kWh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— total electricity consumed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kWh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3.4 Data Quality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duplicate record_id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columns shall fall within the ranges specified in Section 3.3; out-of-range values shall be flagged during preprocessing.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Categorical columns (building_type, season) shall contain only the enumerated values listed in Section 3.3.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target column energy_consumption_kWh shall contain no negative or null values.</w:t>
      </w:r>
    </w:p>
    <w:p>
      <w:pPr>
        <w:pStyle w:val="Heading2"/>
        <w:spacing w:after="120" w:before="260"/>
      </w:pPr>
      <w:r>
        <w:rPr>
          <w:b/>
          <w:bCs/>
        </w:rPr>
        <w:t xml:space="preserve">3.5 Data Volume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10,000 records (current dataset: 12,000 records) to support a statistically meaningful train/validation/test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pipeline shall support datasets that grow over time without a hard-coded row limit.</w:t>
      </w:r>
    </w:p>
    <w:p>
      <w:pPr>
        <w:pStyle w:val="Heading2"/>
        <w:spacing w:after="120" w:before="260"/>
      </w:pPr>
      <w:r>
        <w:rPr>
          <w:b/>
          <w:bCs/>
        </w:rPr>
        <w:t xml:space="preserve">3.6 Target Variable Definition</w:t>
      </w:r>
    </w:p>
    <w:p>
      <w:pPr>
        <w:spacing w:after="160" w:line="276"/>
      </w:pPr>
      <w:r>
        <w:t xml:space="preserve">energy_consumption_kWh is the dependent variable the regression models must predict. It represents total electricity consumed for the given record's time window, expressed in kilowatt-hours.</w:t>
      </w:r>
    </w:p>
    <w:p>
      <w:pPr>
        <w:pStyle w:val="Heading2"/>
        <w:spacing w:after="120" w:before="260"/>
      </w:pPr>
      <w:r>
        <w:rPr>
          <w:b/>
          <w:bCs/>
        </w:rPr>
        <w:t xml:space="preserve">3.7 Data Splitting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set: 70% of records, used to fit model parameters.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set: 15% of records, used for hyperparameter tuning and model selection.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set: 15% of records, held out and used only for final performance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Splitting shall use a fixed random seed for reproducibility and shall be stratified by building_type where feasible.</w:t>
      </w:r>
    </w:p>
    <w:p>
      <w:pPr>
        <w:pStyle w:val="Heading2"/>
        <w:spacing w:after="120" w:before="260"/>
      </w:pPr>
      <w:r>
        <w:rPr>
          <w:b/>
          <w:bCs/>
        </w:rPr>
        <w:t xml:space="preserve">3.8 Data Storage and Format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format: UTF-8 encoded CSV with a header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pipeline shall also support loading from Parquet for larger future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data shall be kept separate from processed/feature-engineered data (e.g., data/raw/ vs. data/processed/).</w:t>
      </w:r>
    </w:p>
    <w:p>
      <w:pPr>
        <w:pStyle w:val="Heading2"/>
        <w:spacing w:after="120" w:before="260"/>
      </w:pPr>
      <w:r>
        <w:rPr>
          <w:b/>
          <w:bCs/>
        </w:rPr>
        <w:t xml:space="preserve">3.9 Data Privacy and Licensing</w:t>
      </w:r>
    </w:p>
    <w:p>
      <w:pPr>
        <w:spacing w:after="160" w:line="276"/>
      </w:pPr>
      <w:r>
        <w:t xml:space="preserve">The current dataset is synthetic and contains no personally identifiable information (PII). If real metered data is substituted in a future revision, the system shall anonymize building/occupant identifiers and comply with applicable data-protection regulations before storage or model training.</w:t>
      </w:r>
    </w:p>
    <w:p>
      <w:pPr>
        <w:pStyle w:val="Heading1"/>
        <w:spacing w:after="160" w:before="360"/>
      </w:pPr>
      <w:r>
        <w:rPr>
          <w:b/>
          <w:bCs/>
        </w:rPr>
        <w:t xml:space="preserve">4. Functional Requirements</w:t>
      </w:r>
    </w:p>
    <w:p>
      <w:pPr>
        <w:spacing w:after="160" w:line="276"/>
      </w:pPr>
      <w:r>
        <w:t xml:space="preserve">Each requirement below is uniquely identified (FR-n) and assigned a priority for phased implementation.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600"/>
        <w:gridCol w:w="1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load the CSV dataset (or an uploaded equivalent) into memory and validate column names/types.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handle missing values, encode categorical fields (building_type, season), and scale numeric features as required by the chosen algorithm.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allow the user (or a config file) to include/exclude features such as lag variables before training.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Training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train one or more regression models (Linear Regression, Ridge, Random Forest, Gradient Boosting) on a train split and persist the trained model to disk.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Evaluation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compute MAE, RMSE, MAPE and R² on a held-out test split and display them to the user.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Prediction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 UI shall let a user enter feature values through form widgets and return a predicted energy_consumption_kWh.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Batch Prediction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 UI shall let a user upload a CSV of new records and download predictions as a CSV.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Exploration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 UI shall provide an EDA page with summary statistics and interactive charts (distribution, correlation heatmap, consumption vs. temperature, etc.).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Comparison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 UI shall show a comparison table/chart of all trained models' metrics so the best model can be selected.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save/load trained models and preprocessing pipelines using joblib/pickle with versioned filenames.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shall externalize file paths, model hyperparameters and thresholds in a config file, not hard-coded.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Streamlit application shall be deployable as a public or private web app accessible over HTTPS.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4.1 Streamlit UI Page Requirements</w:t>
      </w:r>
    </w:p>
    <w:p>
      <w:pPr>
        <w:spacing w:after="160" w:line="276"/>
      </w:pPr>
      <w:r>
        <w:t xml:space="preserve">The Streamlit application shall be organized into the following pages/tabs: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3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Landing page introducing the project.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summary, dataset snapshot, navigation links.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Explorer (EDA)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Let users explore the dataset interactively.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Filters by building_type/season, summary stats, histograms, correlation heatmap, scatter plots (e.g., temperature vs. consumption).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Training / Comparison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how candidate models perform.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Metrics table (MAE, RMSE, R²) per model, bar chart comparison, feature-importance plot for tree-based models.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Predict — Single Record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one prediction from user-entered inputs.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widgets (sliders, dropdowns, number inputs) for every feature, a Predict button, and the resulting kWh estimate.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Predict — Batch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predictions for many records at once.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CSV uploader, data preview, Download Predictions button.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/ Documentation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Explain the dataset and model for transparency.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dictionary, model choice rationale, version/changelog info.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5. External Interface Requirements</w:t>
      </w:r>
    </w:p>
    <w:p>
      <w:pPr>
        <w:pStyle w:val="Heading2"/>
        <w:spacing w:after="120" w:before="260"/>
      </w:pPr>
      <w:r>
        <w:rPr>
          <w:b/>
          <w:bCs/>
        </w:rPr>
        <w:t xml:space="preserve">5.1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Web-based UI built with Streamlit, responsive to desktop and tablet browser widths.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numeric inputs shall show units (e.g., °C, sq. ft., kWh) and sensible min/max/default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 results shall be shown prominently with an easy-to-read metric card and, where relevant, a comparison to the average consumption for similar records.</w:t>
      </w:r>
    </w:p>
    <w:p>
      <w:pPr>
        <w:pStyle w:val="Heading2"/>
        <w:spacing w:after="120" w:before="260"/>
      </w:pPr>
      <w:r>
        <w:rPr>
          <w:b/>
          <w:bCs/>
        </w:rPr>
        <w:t xml:space="preserve">5.2 Hardware Interfaces</w:t>
      </w:r>
    </w:p>
    <w:p>
      <w:pPr>
        <w:spacing w:after="160" w:line="276"/>
      </w:pPr>
      <w:r>
        <w:t xml:space="preserve">None beyond standard client devices (desktop, laptop, tablet, phone) with a network connection. No special sensor or IoT hardware integration is required for the initial release.</w:t>
      </w:r>
    </w:p>
    <w:p>
      <w:pPr>
        <w:pStyle w:val="Heading2"/>
        <w:spacing w:after="120" w:before="260"/>
      </w:pPr>
      <w:r>
        <w:rPr>
          <w:b/>
          <w:bCs/>
        </w:rPr>
        <w:t xml:space="preserve">5.3 Software Interfaces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Renders the interactive web application.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pandas, numpy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Loading, cleaning and transforming the dataset.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scikit-learn (+ optionally XGBoost/LightGBM)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 and evaluating regression models.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Plotly / Matplotlib / Altair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Charts inside the Streamlit pages.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joblib / pickle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Saving and loading trained model artifacts.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control &amp; CI/CD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+ GitHub Actions (optional)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 control and automated deployment triggers.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5.4 Communication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shall be served over HTTPS on the deployment platform's standard port (443).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custom API is required for the initial release; Streamlit's built-in server handles all client-server communication.</w:t>
      </w:r>
    </w:p>
    <w:p>
      <w:pPr>
        <w:pStyle w:val="Heading1"/>
        <w:spacing w:after="160" w:before="360"/>
      </w:pPr>
      <w:r>
        <w:rPr>
          <w:b/>
          <w:bCs/>
        </w:rPr>
        <w:t xml:space="preserve">6. Non-Functional Requirements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 prediction shall return within 2 seconds; batch prediction of 10,000 rows shall complete within 30 seconds on standard cloud hardware (2 vCPU / 4 GB RAM).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architecture shall support retraining on datasets up to 1,000,000 rows without code changes, by processing data in chunks or using a more powerful runtime.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deployed application shall target 99% uptime; the hosting platform shall auto-restart the app on crash.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Streamlit UI shall be usable without technical training: clear labels, units on every input, inline validation, and example/default values.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 inputs (out-of-range values, missing fields) shall be caught and surfaced as user-facing warnings rather than raw exceptions.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secrets (API keys, credentials) shall be committed to source control; secrets shall be injected via environment variables or the hosting platform's secret manager.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shall be organized into separate modules for data loading, preprocessing, training, and the UI, each independently testable.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application shall run identically on Linux, macOS and Windows via a pinned requirements.txt and a documented Python version (3.10+).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trained model shall be logged with its training date, dataset version, hyperparameters and metrics for reproducibility.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7. System Architecture Overview</w:t>
      </w:r>
    </w:p>
    <w:p>
      <w:pPr>
        <w:spacing w:after="160" w:line="276"/>
      </w:pPr>
      <w:r>
        <w:t xml:space="preserve">The system follows a two-stage architecture: an offline training pipeline and an online serving application.</w:t>
      </w:r>
    </w:p>
    <w:p>
      <w:pPr>
        <w:pStyle w:val="Heading2"/>
        <w:spacing w:after="120" w:before="260"/>
      </w:pPr>
      <w:r>
        <w:rPr>
          <w:b/>
          <w:bCs/>
        </w:rPr>
        <w:t xml:space="preserve">7.1 Offline Training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Ingest: load electricity_consumption_dataset.csv.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Preprocess: handle missing values, encode categoricals, scale numeric features, split into train/validation/test.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Train: fit candidate regression models (Section 9) on the training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Evaluate: score each model on the validation and test sets using MAE, RMSE, MAPE and R².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Persist: serialize the best model and its preprocessing pipeline (e.g., model.pkl, preprocessor.pkl) with a version tag and metrics log.</w:t>
      </w:r>
    </w:p>
    <w:p>
      <w:pPr>
        <w:pStyle w:val="Heading2"/>
        <w:spacing w:after="120" w:before="260"/>
      </w:pPr>
      <w:r>
        <w:rPr>
          <w:b/>
          <w:bCs/>
        </w:rPr>
        <w:t xml:space="preserve">7.2 Online Serving Application (Streamlit)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startup, the app loads the persisted model and preprocessing pipeline from disk (or object 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input from the Predict pages is passed through the same preprocessing pipeline before being scored by the model, guaranteeing train/serve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 Explorer and Model Comparison pages read from the processed dataset and the metrics log respectively.</w:t>
      </w:r>
    </w:p>
    <w:p>
      <w:pPr>
        <w:pStyle w:val="Heading2"/>
        <w:spacing w:after="120" w:before="260"/>
      </w:pPr>
      <w:r>
        <w:rPr>
          <w:b/>
          <w:bCs/>
        </w:rPr>
        <w:t xml:space="preserve">7.3 Data Flow Diagram (textual)</w:t>
      </w:r>
    </w:p>
    <w:p>
      <w:pPr>
        <w:spacing w:after="160" w:line="276"/>
      </w:pPr>
      <w:r>
        <w:t xml:space="preserve">CSV Dataset → Preprocessing → Train/Val/Test Split → Model Training → Model Evaluation → Persisted Model Artifact → Streamlit App (loads artifact) → User Input (UI) → Prediction Output → User.</w:t>
      </w:r>
    </w:p>
    <w:p>
      <w:pPr>
        <w:pStyle w:val="Heading1"/>
        <w:spacing w:after="160" w:before="360"/>
      </w:pPr>
      <w:r>
        <w:rPr>
          <w:b/>
          <w:bCs/>
        </w:rPr>
        <w:t xml:space="preserve">8. Deployment Requirements</w:t>
      </w:r>
    </w:p>
    <w:p>
      <w:pPr>
        <w:pStyle w:val="Heading2"/>
        <w:spacing w:after="120" w:before="260"/>
      </w:pPr>
      <w:r>
        <w:rPr>
          <w:b/>
          <w:bCs/>
        </w:rPr>
        <w:t xml:space="preserve">8.1 Deployment Options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Streamlit Community Cloud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tier, deploys directly from a public GitHub repo, zero server management.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Fastest path for demos/prototypes; public repos only on the free tier.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+ Cloud Run / Render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Containerize with a Dockerfile; deploy to a managed container platform.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Production-grade, scales automatically, supports private repos and secrets.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EC2 / Azure VM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Streamlit behind Nginx + systemd on a virtual machine.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control over infra; more operational overhead (patching, TLS, scaling).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Hugging Face Spaces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 the repo to a Space with a Streamlit SDK.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Free/low-cost, good for portfolio/demo hosting with built-in versioning.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8.2 Environment and Dependency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requirements.txt (or pyproject.toml) shall pin exact versions of streamlit, pandas, numpy, scikit-learn and any plotting library.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version shall be documented (3.10 or later recommended) via a runtime.txt or Dockerfile base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model artifacts (&gt;25 MB) shall be tracked with Git LFS or stored in object storage rather than committed directly to the repository.</w:t>
      </w:r>
    </w:p>
    <w:p>
      <w:pPr>
        <w:pStyle w:val="Heading2"/>
        <w:spacing w:after="120" w:before="260"/>
      </w:pPr>
      <w:r>
        <w:rPr>
          <w:b/>
          <w:bCs/>
        </w:rPr>
        <w:t xml:space="preserve">8.3 Deployment Steps (High 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Push the application code, requirements file and model artifact to a Git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Configure the hosting platform (e.g., Streamlit Community Cloud) to point at the repository's app entry-point file (app.py).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Set any required environment variables/secrets in the platform's secret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Trigger the initial deploy and verify the app loads without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Smoke-test the Predict and Data Explorer pages against known inputs/outputs.</w:t>
      </w:r>
    </w:p>
    <w:p>
      <w:pPr>
        <w:pStyle w:val="Heading2"/>
        <w:spacing w:after="120" w:before="260"/>
      </w:pPr>
      <w:r>
        <w:rPr>
          <w:b/>
          <w:bCs/>
        </w:rPr>
        <w:t xml:space="preserve">8.4 Monitoring and Maintenance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hosting platform's built-in logs shall be monitored for runtime errors and resource limits.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periodic retraining process (manual or scheduled) shall refresh the model as new data becomes available, followed by re-deployment of the updated artifact.</w:t>
      </w:r>
    </w:p>
    <w:p>
      <w:pPr>
        <w:pStyle w:val="Heading1"/>
        <w:spacing w:after="160" w:before="360"/>
      </w:pPr>
      <w:r>
        <w:rPr>
          <w:b/>
          <w:bCs/>
        </w:rPr>
        <w:t xml:space="preserve">9. Model Requirements</w:t>
      </w:r>
    </w:p>
    <w:p>
      <w:pPr>
        <w:pStyle w:val="Heading2"/>
        <w:spacing w:after="120" w:before="260"/>
      </w:pPr>
      <w:r>
        <w:rPr>
          <w:b/>
          <w:bCs/>
        </w:rPr>
        <w:t xml:space="preserve">9.1 Candidate Algorithms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 Regression — interpretable baseline.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Ridge / Lasso Regression — regularized baselines to control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Forest Regressor — captures non-linear interactions, robust to outliers.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Gradient Boosting (e.g., XGBoost/LightGBM/GradientBoostingRegressor) — typically the strongest performer on tabular data of this kind.</w:t>
      </w:r>
    </w:p>
    <w:p>
      <w:pPr>
        <w:pStyle w:val="Heading2"/>
        <w:spacing w:after="120" w:before="260"/>
      </w:pPr>
      <w:r>
        <w:rPr>
          <w:b/>
          <w:bCs/>
        </w:rPr>
        <w:t xml:space="preserve">9.2 Evaluation Metrics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Absolute Error — average absolute difference between predicted and actual kWh.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Easy to interpret in the same unit as the target.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RMSE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Root Mean Squared Error.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Penalizes large errors more heavily; useful for spotting bad outlier predictions.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Absolute Percentage Error.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Expresses error as a percentage, useful for comparing across building types of different sizes.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R²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Coefficient of determination.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Indicates the proportion of variance in consumption explained by the model.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9.3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selected production model shall achieve R² ≥ 0.85 and MAPE ≤ 15% on the held-out test set before being deployed.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candidate model meets this threshold, the team shall revisit feature engineering or collect additional data before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near-leakage lag features (previous_day_consumption_kWh, avg_weekly_consumption_kWh) shall be evaluated both included and excluded, and the choice documented, since they materially inflate performance metrics.</w:t>
      </w:r>
    </w:p>
    <w:p>
      <w:pPr>
        <w:pStyle w:val="Heading1"/>
        <w:spacing w:after="160" w:before="360"/>
      </w:pPr>
      <w:r>
        <w:rPr>
          <w:b/>
          <w:bCs/>
        </w:rPr>
        <w:t xml:space="preserve">10. Appendices</w:t>
      </w:r>
    </w:p>
    <w:p>
      <w:pPr>
        <w:pStyle w:val="Heading2"/>
        <w:spacing w:after="120" w:before="260"/>
      </w:pPr>
      <w:r>
        <w:rPr>
          <w:b/>
          <w:bCs/>
        </w:rPr>
        <w:t xml:space="preserve">Appendix A — Sample Data Row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record_id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2023-01-01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building_type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Residential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square_footage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1,542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temperature_C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ac_usage_hours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heating_usage_hours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insulation_quality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solar_panel_installed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energy_consumption_kWh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41.12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Appendix B — Glossary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Regression model: a supervised-learning model that predicts a continuous numeric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engineering: creating or transforming input variables to improve model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artifact: the serialized file(s) representing a trained model, ready to be loaded for inference.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Inference: the act of using a trained model to generate a prediction on new data.</w:t>
      </w:r>
    </w:p>
    <w:p>
      <w:pPr>
        <w:pStyle w:val="Heading2"/>
        <w:spacing w:after="120" w:before="260"/>
      </w:pPr>
      <w:r>
        <w:rPr>
          <w:b/>
          <w:bCs/>
        </w:rPr>
        <w:t xml:space="preserve">Appendix C — Revision History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2026-09-20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SRS covering dataset, ML pipeline, Streamlit UI and deployment.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SRS — Electricity Consumption Prediction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2026-09-20T06:20:41.850Z</dcterms:created>
  <dcterms:modified xsi:type="dcterms:W3CDTF">2026-09-20T06:20:41.850Z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