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924" w:right="-668" w:firstLine="0"/>
        <w:rPr/>
      </w:pPr>
      <w:r w:rsidDel="00000000" w:rsidR="00000000" w:rsidRPr="00000000">
        <w:rPr>
          <w:sz w:val="22"/>
          <w:szCs w:val="22"/>
          <w:rtl w:val="0"/>
        </w:rPr>
        <w:t xml:space="preserve">" “</w:t>
      </w:r>
      <w:r w:rsidDel="00000000" w:rsidR="00000000" w:rsidRPr="00000000">
        <w:rPr>
          <w:rFonts w:ascii="Calibri" w:cs="Calibri" w:eastAsia="Calibri" w:hAnsi="Calibri"/>
          <w:sz w:val="22"/>
          <w:szCs w:val="22"/>
        </w:rPr>
        <mc:AlternateContent>
          <mc:Choice Requires="wpg">
            <w:drawing>
              <wp:inline distB="0" distT="0" distL="0" distR="0">
                <wp:extent cx="15008856" cy="9858629"/>
                <wp:effectExtent b="0" l="0" r="0" t="0"/>
                <wp:docPr id="1" name=""/>
                <a:graphic>
                  <a:graphicData uri="http://schemas.microsoft.com/office/word/2010/wordprocessingGroup">
                    <wpg:wgp>
                      <wpg:cNvGrpSpPr/>
                      <wpg:grpSpPr>
                        <a:xfrm>
                          <a:off x="0" y="0"/>
                          <a:ext cx="15008856" cy="9858629"/>
                          <a:chOff x="0" y="0"/>
                          <a:chExt cx="10692000" cy="7560000"/>
                        </a:xfrm>
                      </wpg:grpSpPr>
                      <wpg:grpSp>
                        <wpg:cNvGrpSpPr/>
                        <wpg:grpSpPr>
                          <a:xfrm>
                            <a:off x="0" y="0"/>
                            <a:ext cx="10692000" cy="7560000"/>
                            <a:chOff x="0" y="0"/>
                            <a:chExt cx="15008856" cy="9858629"/>
                          </a:xfrm>
                        </wpg:grpSpPr>
                        <wps:wsp>
                          <wps:cNvSpPr/>
                          <wps:cNvPr id="3" name="Shape 3"/>
                          <wps:spPr>
                            <a:xfrm>
                              <a:off x="0" y="0"/>
                              <a:ext cx="15008850" cy="985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3" y="4763"/>
                              <a:ext cx="6623685" cy="9849104"/>
                            </a:xfrm>
                            <a:custGeom>
                              <a:rect b="b" l="l" r="r" t="t"/>
                              <a:pathLst>
                                <a:path extrusionOk="0" h="9849104" w="6623685">
                                  <a:moveTo>
                                    <a:pt x="0" y="0"/>
                                  </a:moveTo>
                                  <a:lnTo>
                                    <a:pt x="6623685" y="0"/>
                                  </a:lnTo>
                                  <a:lnTo>
                                    <a:pt x="6623685" y="9849104"/>
                                  </a:lnTo>
                                  <a:lnTo>
                                    <a:pt x="0" y="9849104"/>
                                  </a:lnTo>
                                  <a:lnTo>
                                    <a:pt x="0" y="0"/>
                                  </a:lnTo>
                                </a:path>
                              </a:pathLst>
                            </a:custGeom>
                            <a:solidFill>
                              <a:srgbClr val="0000F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4763" y="4763"/>
                              <a:ext cx="6623685" cy="9849104"/>
                            </a:xfrm>
                            <a:prstGeom prst="rect">
                              <a:avLst/>
                            </a:prstGeom>
                            <a:noFill/>
                            <a:ln>
                              <a:noFill/>
                            </a:ln>
                          </pic:spPr>
                        </pic:pic>
                        <wps:wsp>
                          <wps:cNvSpPr/>
                          <wps:cNvPr id="6" name="Shape 6"/>
                          <wps:spPr>
                            <a:xfrm>
                              <a:off x="0" y="0"/>
                              <a:ext cx="6633210" cy="9858629"/>
                            </a:xfrm>
                            <a:custGeom>
                              <a:rect b="b" l="l" r="r" t="t"/>
                              <a:pathLst>
                                <a:path extrusionOk="0" h="9858629" w="6633210">
                                  <a:moveTo>
                                    <a:pt x="0" y="9858629"/>
                                  </a:moveTo>
                                  <a:lnTo>
                                    <a:pt x="6633210" y="9858629"/>
                                  </a:lnTo>
                                  <a:lnTo>
                                    <a:pt x="6633210" y="0"/>
                                  </a:lnTo>
                                  <a:lnTo>
                                    <a:pt x="0" y="0"/>
                                  </a:lnTo>
                                  <a:close/>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586829" y="444826"/>
                              <a:ext cx="109454"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 name="Shape 8"/>
                          <wps:spPr>
                            <a:xfrm>
                              <a:off x="4763" y="479984"/>
                              <a:ext cx="6623257" cy="1956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TRƯỜNG ĐẠI HỌC SƯ PHẠM KỸ THUẬT TP. HỒ CHÍ MINH</w:t>
                                </w:r>
                              </w:p>
                            </w:txbxContent>
                          </wps:txbx>
                          <wps:bodyPr anchorCtr="0" anchor="t" bIns="0" lIns="0" spcFirstLastPara="1" rIns="0" wrap="square" tIns="0">
                            <a:noAutofit/>
                          </wps:bodyPr>
                        </wps:wsp>
                        <wps:wsp>
                          <wps:cNvSpPr/>
                          <wps:cNvPr id="9" name="Shape 9"/>
                          <wps:spPr>
                            <a:xfrm>
                              <a:off x="5349050" y="4448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5390198" y="4448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1" name="Shape 11"/>
                          <wps:spPr>
                            <a:xfrm>
                              <a:off x="1959039" y="728290"/>
                              <a:ext cx="668872"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12" name="Shape 12"/>
                          <wps:spPr>
                            <a:xfrm>
                              <a:off x="2457641" y="72829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3" name="Shape 13"/>
                          <wps:spPr>
                            <a:xfrm>
                              <a:off x="4763" y="728252"/>
                              <a:ext cx="6622829" cy="23076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KHOA CÔNG NGHỆ THÔNG TIN</w:t>
                                </w:r>
                              </w:p>
                            </w:txbxContent>
                          </wps:txbx>
                          <wps:bodyPr anchorCtr="0" anchor="t" bIns="0" lIns="0" spcFirstLastPara="1" rIns="0" wrap="square" tIns="0">
                            <a:noAutofit/>
                          </wps:bodyPr>
                        </wps:wsp>
                        <wps:wsp>
                          <wps:cNvSpPr/>
                          <wps:cNvPr id="14" name="Shape 14"/>
                          <wps:spPr>
                            <a:xfrm>
                              <a:off x="7353433" y="314632"/>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5" name="Shape 15"/>
                          <wps:spPr>
                            <a:xfrm>
                              <a:off x="2691194" y="1043758"/>
                              <a:ext cx="364775"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6" name="Shape 16"/>
                          <wps:spPr>
                            <a:xfrm>
                              <a:off x="2965514" y="1070582"/>
                              <a:ext cx="1100448" cy="21431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7" name="Shape 17"/>
                          <wps:spPr>
                            <a:xfrm>
                              <a:off x="3798252" y="1043758"/>
                              <a:ext cx="364775"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18" name="Shape 18"/>
                          <wps:spPr>
                            <a:xfrm>
                              <a:off x="4068001" y="104375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9" name="Shape 19"/>
                          <wps:spPr>
                            <a:xfrm>
                              <a:off x="586829" y="134576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0" name="Shape 20"/>
                          <wps:spPr>
                            <a:xfrm>
                              <a:off x="586829" y="162922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1" name="Shape 21"/>
                          <wps:spPr>
                            <a:xfrm>
                              <a:off x="1213549" y="191307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2" name="Shape 22"/>
                          <wps:spPr>
                            <a:xfrm>
                              <a:off x="586829" y="2196537"/>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3" name="Shape 23"/>
                          <wps:spPr>
                            <a:xfrm>
                              <a:off x="1213549" y="248457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4" name="Shape 24"/>
                          <wps:spPr>
                            <a:xfrm>
                              <a:off x="1213549" y="2768291"/>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5" name="Shape 25"/>
                          <wps:spPr>
                            <a:xfrm>
                              <a:off x="1213549" y="3051755"/>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6" name="Shape 26"/>
                          <wps:spPr>
                            <a:xfrm>
                              <a:off x="1213549" y="3340045"/>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7" name="Shape 27"/>
                          <wps:spPr>
                            <a:xfrm>
                              <a:off x="3377247" y="362350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8" name="Shape 28"/>
                          <wps:spPr>
                            <a:xfrm>
                              <a:off x="0" y="3865740"/>
                              <a:ext cx="6627163" cy="2721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0" lIns="0" spcFirstLastPara="1" rIns="0" wrap="square" tIns="0">
                            <a:noAutofit/>
                          </wps:bodyPr>
                        </wps:wsp>
                        <wps:wsp>
                          <wps:cNvSpPr/>
                          <wps:cNvPr id="29" name="Shape 29"/>
                          <wps:spPr>
                            <a:xfrm>
                              <a:off x="4182555" y="3907354"/>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0" name="Shape 30"/>
                          <wps:spPr>
                            <a:xfrm>
                              <a:off x="4764" y="4137499"/>
                              <a:ext cx="6622383" cy="2076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PHÂN TÍCH DỮ LIỆU</w:t>
                                </w:r>
                              </w:p>
                            </w:txbxContent>
                          </wps:txbx>
                          <wps:bodyPr anchorCtr="0" anchor="t" bIns="0" lIns="0" spcFirstLastPara="1" rIns="0" wrap="square" tIns="0">
                            <a:noAutofit/>
                          </wps:bodyPr>
                        </wps:wsp>
                        <wps:wsp>
                          <wps:cNvSpPr/>
                          <wps:cNvPr id="31" name="Shape 31"/>
                          <wps:spPr>
                            <a:xfrm>
                              <a:off x="8130603" y="3860641"/>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2" name="Shape 32"/>
                          <wps:spPr>
                            <a:xfrm>
                              <a:off x="7694375" y="4127605"/>
                              <a:ext cx="72896" cy="1956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3" name="Shape 33"/>
                          <wps:spPr>
                            <a:xfrm>
                              <a:off x="6969261" y="4149686"/>
                              <a:ext cx="2735467" cy="1956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4" name="Shape 34"/>
                          <wps:spPr>
                            <a:xfrm>
                              <a:off x="3249232" y="4226000"/>
                              <a:ext cx="72896" cy="1956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5" name="Shape 35"/>
                          <wps:spPr>
                            <a:xfrm>
                              <a:off x="7842723" y="4102963"/>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6" name="Shape 36"/>
                          <wps:spPr>
                            <a:xfrm>
                              <a:off x="7408380" y="4809551"/>
                              <a:ext cx="358886" cy="19560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7" name="Shape 37"/>
                          <wps:spPr>
                            <a:xfrm>
                              <a:off x="1" y="4421263"/>
                              <a:ext cx="6633178" cy="19645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ĐỀ TÀI:</w:t>
                                </w:r>
                              </w:p>
                            </w:txbxContent>
                          </wps:txbx>
                          <wps:bodyPr anchorCtr="0" anchor="t" bIns="0" lIns="0" spcFirstLastPara="1" rIns="0" wrap="square" tIns="0">
                            <a:noAutofit/>
                          </wps:bodyPr>
                        </wps:wsp>
                        <wps:wsp>
                          <wps:cNvSpPr/>
                          <wps:cNvPr id="38" name="Shape 38"/>
                          <wps:spPr>
                            <a:xfrm>
                              <a:off x="3688525" y="4478854"/>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9" name="Shape 39"/>
                          <wps:spPr>
                            <a:xfrm>
                              <a:off x="317499" y="4708757"/>
                              <a:ext cx="6032233" cy="1405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SỰ DỊCH CHUYỂN CƠ CẤU GIỮA CÁC KHU VỰC KINH TẾ GẮN LIỀN VỚI CHỈ SỐ TFP - DỰ BÁO ĐỊNH HƯỚNG PHÁT TRIỂN QUỐC GIA.</w:t>
                                </w:r>
                              </w:p>
                            </w:txbxContent>
                          </wps:txbx>
                          <wps:bodyPr anchorCtr="0" anchor="t" bIns="0" lIns="0" spcFirstLastPara="1" rIns="0" wrap="square" tIns="0">
                            <a:noAutofit/>
                          </wps:bodyPr>
                        </wps:wsp>
                        <wps:wsp>
                          <wps:cNvSpPr/>
                          <wps:cNvPr id="40" name="Shape 40"/>
                          <wps:spPr>
                            <a:xfrm>
                              <a:off x="8010843" y="4425012"/>
                              <a:ext cx="1505256" cy="2961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1" name="Shape 41"/>
                          <wps:spPr>
                            <a:xfrm>
                              <a:off x="6886765" y="3990883"/>
                              <a:ext cx="4308145" cy="2390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2" name="Shape 42"/>
                          <wps:spPr>
                            <a:xfrm>
                              <a:off x="7767254" y="4323212"/>
                              <a:ext cx="7241602" cy="2390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3" name="Shape 43"/>
                          <wps:spPr>
                            <a:xfrm>
                              <a:off x="7708874" y="4617734"/>
                              <a:ext cx="133776" cy="2390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4" name="Shape 44"/>
                          <wps:spPr>
                            <a:xfrm>
                              <a:off x="6158929" y="5118603"/>
                              <a:ext cx="66889" cy="2961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45" name="Shape 45"/>
                          <wps:spPr>
                            <a:xfrm>
                              <a:off x="7955344" y="5318957"/>
                              <a:ext cx="6997593" cy="23907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6" name="Shape 46"/>
                          <wps:spPr>
                            <a:xfrm>
                              <a:off x="8028852" y="4752479"/>
                              <a:ext cx="686275" cy="2961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47" name="Shape 47"/>
                          <wps:spPr>
                            <a:xfrm>
                              <a:off x="3638233" y="5818500"/>
                              <a:ext cx="66888" cy="2961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48" name="Shape 48"/>
                          <wps:spPr>
                            <a:xfrm>
                              <a:off x="586829" y="6166811"/>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9" name="Shape 49"/>
                          <wps:spPr>
                            <a:xfrm>
                              <a:off x="586829" y="6450275"/>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0" name="Shape 50"/>
                          <wps:spPr>
                            <a:xfrm>
                              <a:off x="586829" y="673399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1" name="Shape 51"/>
                          <wps:spPr>
                            <a:xfrm>
                              <a:off x="586829" y="701745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2" name="Shape 52"/>
                          <wps:spPr>
                            <a:xfrm>
                              <a:off x="2674861" y="6491533"/>
                              <a:ext cx="3958070"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GVHD: </w:t>
                                </w:r>
                                <w:r w:rsidDel="00000000" w:rsidR="00000000" w:rsidRPr="00000000">
                                  <w:rPr>
                                    <w:rFonts w:ascii="Calibri" w:cs="Calibri" w:eastAsia="Calibri" w:hAnsi="Calibri"/>
                                    <w:b w:val="0"/>
                                    <w:i w:val="0"/>
                                    <w:smallCaps w:val="0"/>
                                    <w:strike w:val="0"/>
                                    <w:color w:val="000000"/>
                                    <w:sz w:val="24"/>
                                    <w:vertAlign w:val="baseline"/>
                                  </w:rPr>
                                  <w:t xml:space="preserve">ThS. Trần Trọng Bình</w:t>
                                </w:r>
                              </w:p>
                            </w:txbxContent>
                          </wps:txbx>
                          <wps:bodyPr anchorCtr="0" anchor="t" bIns="0" lIns="0" spcFirstLastPara="1" rIns="0" wrap="square" tIns="0">
                            <a:noAutofit/>
                          </wps:bodyPr>
                        </wps:wsp>
                        <wps:wsp>
                          <wps:cNvSpPr/>
                          <wps:cNvPr id="53" name="Shape 53"/>
                          <wps:spPr>
                            <a:xfrm>
                              <a:off x="2965514" y="7300921"/>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4" name="Shape 54"/>
                          <wps:spPr>
                            <a:xfrm flipH="1">
                              <a:off x="7212941" y="6734020"/>
                              <a:ext cx="1204164" cy="2423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55" name="Shape 55"/>
                          <wps:spPr>
                            <a:xfrm>
                              <a:off x="3281236" y="7300921"/>
                              <a:ext cx="109454"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6" name="Shape 56"/>
                          <wps:spPr>
                            <a:xfrm>
                              <a:off x="8420108" y="7101794"/>
                              <a:ext cx="1531038" cy="1991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57" name="Shape 57"/>
                          <wps:spPr>
                            <a:xfrm>
                              <a:off x="4520883" y="7300921"/>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8" name="Shape 58"/>
                          <wps:spPr>
                            <a:xfrm>
                              <a:off x="2691069" y="6773736"/>
                              <a:ext cx="3935754" cy="2788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Sinh viên thực hiện:</w:t>
                                </w:r>
                              </w:p>
                            </w:txbxContent>
                          </wps:txbx>
                          <wps:bodyPr anchorCtr="0" anchor="t" bIns="0" lIns="0" spcFirstLastPara="1" rIns="0" wrap="square" tIns="0">
                            <a:noAutofit/>
                          </wps:bodyPr>
                        </wps:wsp>
                        <wps:wsp>
                          <wps:cNvSpPr/>
                          <wps:cNvPr id="59" name="Shape 59"/>
                          <wps:spPr>
                            <a:xfrm>
                              <a:off x="7489104" y="7363567"/>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0" name="Shape 60"/>
                          <wps:spPr>
                            <a:xfrm>
                              <a:off x="7535165" y="7256224"/>
                              <a:ext cx="389032"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1" name="Shape 61"/>
                          <wps:spPr>
                            <a:xfrm>
                              <a:off x="3070670" y="758933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2" name="Shape 62"/>
                          <wps:spPr>
                            <a:xfrm>
                              <a:off x="7507899" y="7183246"/>
                              <a:ext cx="200790"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3" name="Shape 63"/>
                          <wps:spPr>
                            <a:xfrm>
                              <a:off x="7553960" y="7256215"/>
                              <a:ext cx="131344" cy="19560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4" name="Shape 64"/>
                          <wps:spPr>
                            <a:xfrm>
                              <a:off x="8089949" y="7363561"/>
                              <a:ext cx="97161"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5" name="Shape 65"/>
                          <wps:spPr>
                            <a:xfrm>
                              <a:off x="8142140" y="721596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6" name="Shape 66"/>
                          <wps:spPr>
                            <a:xfrm>
                              <a:off x="7897264" y="7215958"/>
                              <a:ext cx="182434"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7" name="Shape 67"/>
                          <wps:spPr>
                            <a:xfrm>
                              <a:off x="8262048" y="6906206"/>
                              <a:ext cx="97195" cy="19560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8" name="Shape 68"/>
                          <wps:spPr>
                            <a:xfrm>
                              <a:off x="7834164" y="7458293"/>
                              <a:ext cx="194513"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69" name="Shape 69"/>
                          <wps:spPr>
                            <a:xfrm>
                              <a:off x="8440947" y="7278122"/>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0" name="Shape 70"/>
                          <wps:spPr>
                            <a:xfrm>
                              <a:off x="586829" y="786823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1" name="Shape 71"/>
                          <wps:spPr>
                            <a:xfrm>
                              <a:off x="586829" y="815652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2" name="Shape 72"/>
                          <wps:spPr>
                            <a:xfrm>
                              <a:off x="586829" y="8439984"/>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3" name="Shape 73"/>
                          <wps:spPr>
                            <a:xfrm>
                              <a:off x="586829" y="872802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4" name="Shape 74"/>
                          <wps:spPr>
                            <a:xfrm>
                              <a:off x="586829" y="9011814"/>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5" name="Shape 75"/>
                          <wps:spPr>
                            <a:xfrm>
                              <a:off x="4764" y="9327168"/>
                              <a:ext cx="6591979" cy="1993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1"/>
                                    <w:smallCaps w:val="0"/>
                                    <w:strike w:val="0"/>
                                    <w:color w:val="000000"/>
                                    <w:sz w:val="24"/>
                                    <w:vertAlign w:val="baseline"/>
                                  </w:rPr>
                                  <w:t xml:space="preserve">Thành phố Hồ Chí Minh, tháng 10, năm 2025</w:t>
                                </w:r>
                              </w:p>
                            </w:txbxContent>
                          </wps:txbx>
                          <wps:bodyPr anchorCtr="0" anchor="t" bIns="0" lIns="0" spcFirstLastPara="1" rIns="0" wrap="square" tIns="0">
                            <a:noAutofit/>
                          </wps:bodyPr>
                        </wps:wsp>
                        <wps:wsp>
                          <wps:cNvSpPr/>
                          <wps:cNvPr id="76" name="Shape 76"/>
                          <wps:spPr>
                            <a:xfrm>
                              <a:off x="7494328" y="8970359"/>
                              <a:ext cx="21890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77" name="Shape 77"/>
                          <wps:spPr>
                            <a:xfrm>
                              <a:off x="6538780" y="9352941"/>
                              <a:ext cx="869500" cy="19934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78" name="Shape 78"/>
                          <wps:spPr>
                            <a:xfrm>
                              <a:off x="7153024" y="8636693"/>
                              <a:ext cx="109454"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79" name="Shape 79"/>
                          <wps:spPr>
                            <a:xfrm>
                              <a:off x="7158119" y="876949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0" name="Shape 80"/>
                          <wps:spPr>
                            <a:xfrm>
                              <a:off x="7899154" y="7543263"/>
                              <a:ext cx="3005203"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1" name="Shape 81"/>
                          <wps:spPr>
                            <a:xfrm>
                              <a:off x="8261848" y="6984140"/>
                              <a:ext cx="97195" cy="1991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2" name="Shape 82"/>
                          <wps:spPr>
                            <a:xfrm>
                              <a:off x="7517669" y="7180595"/>
                              <a:ext cx="158100"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3" name="Shape 83"/>
                          <wps:spPr>
                            <a:xfrm>
                              <a:off x="3688525" y="7964242"/>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4" name="Shape 84"/>
                          <wps:spPr>
                            <a:xfrm>
                              <a:off x="8056677" y="7057145"/>
                              <a:ext cx="109454"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5" name="Shape 85"/>
                          <wps:spPr>
                            <a:xfrm>
                              <a:off x="7729692" y="7058603"/>
                              <a:ext cx="766176"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6" name="Shape 86"/>
                          <wps:spPr>
                            <a:xfrm>
                              <a:off x="5449634" y="7964242"/>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7" name="Shape 87"/>
                          <wps:spPr>
                            <a:xfrm>
                              <a:off x="2553653" y="8252532"/>
                              <a:ext cx="486558"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8" name="Shape 88"/>
                          <wps:spPr>
                            <a:xfrm>
                              <a:off x="7611482" y="7797652"/>
                              <a:ext cx="97195" cy="1991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89" name="Shape 89"/>
                          <wps:spPr>
                            <a:xfrm>
                              <a:off x="7669696" y="7667681"/>
                              <a:ext cx="747569"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0" name="Shape 90"/>
                          <wps:spPr>
                            <a:xfrm>
                              <a:off x="3555556" y="825253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91" name="Shape 91"/>
                          <wps:spPr>
                            <a:xfrm>
                              <a:off x="3597084" y="8252532"/>
                              <a:ext cx="146010"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2" name="Shape 92"/>
                          <wps:spPr>
                            <a:xfrm>
                              <a:off x="7669892" y="7670507"/>
                              <a:ext cx="97195" cy="19913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3" name="Shape 93"/>
                          <wps:spPr>
                            <a:xfrm>
                              <a:off x="3779964" y="8252532"/>
                              <a:ext cx="109454"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4" name="Shape 94"/>
                          <wps:spPr>
                            <a:xfrm>
                              <a:off x="3866833" y="825253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95" name="Shape 95"/>
                          <wps:spPr>
                            <a:xfrm>
                              <a:off x="7153123" y="7650777"/>
                              <a:ext cx="875629"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6" name="Shape 96"/>
                          <wps:spPr>
                            <a:xfrm>
                              <a:off x="7726509" y="765090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97" name="Shape 97"/>
                          <wps:spPr>
                            <a:xfrm>
                              <a:off x="9045893" y="8349259"/>
                              <a:ext cx="20058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8" name="Shape 98"/>
                          <wps:spPr>
                            <a:xfrm>
                              <a:off x="8473249" y="7057122"/>
                              <a:ext cx="97195" cy="1991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99" name="Shape 99"/>
                          <wps:spPr>
                            <a:xfrm>
                              <a:off x="7675563" y="7458327"/>
                              <a:ext cx="401038"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100" name="Shape 100"/>
                          <wps:spPr>
                            <a:xfrm>
                              <a:off x="7926615" y="6976366"/>
                              <a:ext cx="60856" cy="1991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101" name="Shape 101"/>
                          <wps:spPr>
                            <a:xfrm>
                              <a:off x="3130359" y="854514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2" name="Shape 102"/>
                          <wps:spPr>
                            <a:xfrm>
                              <a:off x="7959339" y="8103152"/>
                              <a:ext cx="1082059"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103" name="Shape 103"/>
                          <wps:spPr>
                            <a:xfrm>
                              <a:off x="3994849" y="8545140"/>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104" name="Shape 104"/>
                          <wps:spPr>
                            <a:xfrm>
                              <a:off x="7874276" y="685952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p>
                            </w:txbxContent>
                          </wps:txbx>
                          <wps:bodyPr anchorCtr="0" anchor="t" bIns="0" lIns="0" spcFirstLastPara="1" rIns="0" wrap="square" tIns="0">
                            <a:noAutofit/>
                          </wps:bodyPr>
                        </wps:wsp>
                        <pic:pic>
                          <pic:nvPicPr>
                            <pic:cNvPr id="105" name="Shape 105"/>
                            <pic:cNvPicPr preferRelativeResize="0"/>
                          </pic:nvPicPr>
                          <pic:blipFill rotWithShape="1">
                            <a:blip r:embed="rId10">
                              <a:alphaModFix/>
                            </a:blip>
                            <a:srcRect b="0" l="0" r="0" t="0"/>
                            <a:stretch/>
                          </pic:blipFill>
                          <pic:spPr>
                            <a:xfrm>
                              <a:off x="1956117" y="1388783"/>
                              <a:ext cx="2598039" cy="2127885"/>
                            </a:xfrm>
                            <a:prstGeom prst="rect">
                              <a:avLst/>
                            </a:prstGeom>
                            <a:noFill/>
                            <a:ln>
                              <a:noFill/>
                            </a:ln>
                          </pic:spPr>
                        </pic:pic>
                      </wpg:grpSp>
                    </wpg:wgp>
                  </a:graphicData>
                </a:graphic>
              </wp:inline>
            </w:drawing>
          </mc:Choice>
          <mc:Fallback>
            <w:drawing>
              <wp:inline distB="0" distT="0" distL="0" distR="0">
                <wp:extent cx="15008856" cy="9858629"/>
                <wp:effectExtent b="0" l="0" r="0" t="0"/>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15008856" cy="9858629"/>
                        </a:xfrm>
                        <a:prstGeom prst="rect"/>
                        <a:ln/>
                      </pic:spPr>
                    </pic:pic>
                  </a:graphicData>
                </a:graphic>
              </wp:inline>
            </w:drawing>
          </mc:Fallback>
        </mc:AlternateContent>
      </w:r>
      <w:r w:rsidDel="00000000" w:rsidR="00000000" w:rsidRPr="00000000">
        <w:rPr>
          <w:rtl w:val="0"/>
        </w:rPr>
      </w:r>
    </w:p>
    <w:tbl>
      <w:tblPr>
        <w:tblStyle w:val="Table1"/>
        <w:tblW w:w="53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2126"/>
        <w:tblGridChange w:id="0">
          <w:tblGrid>
            <w:gridCol w:w="3256"/>
            <w:gridCol w:w="2126"/>
          </w:tblGrid>
        </w:tblGridChange>
      </w:tblGrid>
      <w:tr>
        <w:trPr>
          <w:cantSplit w:val="0"/>
          <w:trHeight w:val="567" w:hRule="atLeast"/>
          <w:tblHeader w:val="0"/>
        </w:trPr>
        <w:tc>
          <w:tcPr/>
          <w:p w:rsidR="00000000" w:rsidDel="00000000" w:rsidP="00000000" w:rsidRDefault="00000000" w:rsidRPr="00000000" w14:paraId="00000002">
            <w:pPr>
              <w:spacing w:before="240" w:line="120" w:lineRule="auto"/>
              <w:rPr/>
            </w:pPr>
            <w:r w:rsidDel="00000000" w:rsidR="00000000" w:rsidRPr="00000000">
              <w:rPr>
                <w:rtl w:val="0"/>
              </w:rPr>
              <w:t xml:space="preserve">Phan Trọng Phú</w:t>
            </w:r>
          </w:p>
        </w:tc>
        <w:tc>
          <w:tcPr/>
          <w:p w:rsidR="00000000" w:rsidDel="00000000" w:rsidP="00000000" w:rsidRDefault="00000000" w:rsidRPr="00000000" w14:paraId="00000003">
            <w:pPr>
              <w:spacing w:before="240" w:line="120" w:lineRule="auto"/>
              <w:jc w:val="center"/>
              <w:rPr/>
            </w:pPr>
            <w:r w:rsidDel="00000000" w:rsidR="00000000" w:rsidRPr="00000000">
              <w:rPr>
                <w:rtl w:val="0"/>
              </w:rPr>
              <w:t xml:space="preserve">23133056</w:t>
            </w:r>
          </w:p>
        </w:tc>
      </w:tr>
      <w:tr>
        <w:trPr>
          <w:cantSplit w:val="0"/>
          <w:trHeight w:val="567" w:hRule="atLeast"/>
          <w:tblHeader w:val="0"/>
        </w:trPr>
        <w:tc>
          <w:tcPr/>
          <w:p w:rsidR="00000000" w:rsidDel="00000000" w:rsidP="00000000" w:rsidRDefault="00000000" w:rsidRPr="00000000" w14:paraId="00000004">
            <w:pPr>
              <w:spacing w:before="240" w:line="120" w:lineRule="auto"/>
              <w:rPr/>
            </w:pPr>
            <w:r w:rsidDel="00000000" w:rsidR="00000000" w:rsidRPr="00000000">
              <w:rPr>
                <w:rtl w:val="0"/>
              </w:rPr>
              <w:t xml:space="preserve">Phan Trọng Quí</w:t>
            </w:r>
          </w:p>
        </w:tc>
        <w:tc>
          <w:tcPr/>
          <w:p w:rsidR="00000000" w:rsidDel="00000000" w:rsidP="00000000" w:rsidRDefault="00000000" w:rsidRPr="00000000" w14:paraId="00000005">
            <w:pPr>
              <w:spacing w:before="240" w:line="120" w:lineRule="auto"/>
              <w:jc w:val="center"/>
              <w:rPr/>
            </w:pPr>
            <w:r w:rsidDel="00000000" w:rsidR="00000000" w:rsidRPr="00000000">
              <w:rPr>
                <w:rtl w:val="0"/>
              </w:rPr>
              <w:t xml:space="preserve">23133061</w:t>
            </w:r>
          </w:p>
        </w:tc>
      </w:tr>
      <w:tr>
        <w:trPr>
          <w:cantSplit w:val="0"/>
          <w:trHeight w:val="567" w:hRule="atLeast"/>
          <w:tblHeader w:val="0"/>
        </w:trPr>
        <w:tc>
          <w:tcPr/>
          <w:p w:rsidR="00000000" w:rsidDel="00000000" w:rsidP="00000000" w:rsidRDefault="00000000" w:rsidRPr="00000000" w14:paraId="00000006">
            <w:pPr>
              <w:spacing w:before="240" w:line="120" w:lineRule="auto"/>
              <w:rPr/>
            </w:pPr>
            <w:r w:rsidDel="00000000" w:rsidR="00000000" w:rsidRPr="00000000">
              <w:rPr>
                <w:rtl w:val="0"/>
              </w:rPr>
              <w:t xml:space="preserve">Nguyễn Văn Quang Duy</w:t>
            </w:r>
          </w:p>
        </w:tc>
        <w:tc>
          <w:tcPr/>
          <w:p w:rsidR="00000000" w:rsidDel="00000000" w:rsidP="00000000" w:rsidRDefault="00000000" w:rsidRPr="00000000" w14:paraId="00000007">
            <w:pPr>
              <w:spacing w:before="240" w:line="120" w:lineRule="auto"/>
              <w:jc w:val="center"/>
              <w:rPr/>
            </w:pPr>
            <w:r w:rsidDel="00000000" w:rsidR="00000000" w:rsidRPr="00000000">
              <w:rPr>
                <w:rtl w:val="0"/>
              </w:rPr>
              <w:t xml:space="preserve">23110086</w:t>
            </w:r>
          </w:p>
        </w:tc>
      </w:tr>
      <w:tr>
        <w:trPr>
          <w:cantSplit w:val="0"/>
          <w:trHeight w:val="567" w:hRule="atLeast"/>
          <w:tblHeader w:val="0"/>
        </w:trPr>
        <w:tc>
          <w:tcPr/>
          <w:p w:rsidR="00000000" w:rsidDel="00000000" w:rsidP="00000000" w:rsidRDefault="00000000" w:rsidRPr="00000000" w14:paraId="00000008">
            <w:pPr>
              <w:spacing w:before="240" w:line="120" w:lineRule="auto"/>
              <w:rPr/>
            </w:pPr>
            <w:r w:rsidDel="00000000" w:rsidR="00000000" w:rsidRPr="00000000">
              <w:rPr>
                <w:rtl w:val="0"/>
              </w:rPr>
              <w:t xml:space="preserve">Hồ Việt Anh</w:t>
            </w:r>
          </w:p>
        </w:tc>
        <w:tc>
          <w:tcPr/>
          <w:p w:rsidR="00000000" w:rsidDel="00000000" w:rsidP="00000000" w:rsidRDefault="00000000" w:rsidRPr="00000000" w14:paraId="00000009">
            <w:pPr>
              <w:spacing w:before="240" w:line="120" w:lineRule="auto"/>
              <w:jc w:val="center"/>
              <w:rPr/>
            </w:pPr>
            <w:r w:rsidDel="00000000" w:rsidR="00000000" w:rsidRPr="00000000">
              <w:rPr>
                <w:rtl w:val="0"/>
              </w:rPr>
              <w:t xml:space="preserve">23133002</w:t>
            </w:r>
          </w:p>
        </w:tc>
      </w:tr>
    </w:tbl>
    <w:p w:rsidR="00000000" w:rsidDel="00000000" w:rsidP="00000000" w:rsidRDefault="00000000" w:rsidRPr="00000000" w14:paraId="0000000A">
      <w:pPr>
        <w:spacing w:after="0" w:line="259" w:lineRule="auto"/>
        <w:ind w:left="-924" w:right="-668" w:firstLine="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YÊU CẦU BÀI TOÁN </w:t>
      </w:r>
    </w:p>
    <w:p w:rsidR="00000000" w:rsidDel="00000000" w:rsidP="00000000" w:rsidRDefault="00000000" w:rsidRPr="00000000" w14:paraId="0000000C">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Phân tích sự tương tác và vai trò của 3 khu vực kinh tế (Khu vực I: Nông lâm thủy sản; Khu vực II: Công nghiệp &amp; Xây dựng; Khu vực III: Dịch vụ).</w:t>
      </w:r>
    </w:p>
    <w:p w:rsidR="00000000" w:rsidDel="00000000" w:rsidP="00000000" w:rsidRDefault="00000000" w:rsidRPr="00000000" w14:paraId="0000000D">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Trọng tâm:</w:t>
      </w:r>
      <w:r w:rsidDel="00000000" w:rsidR="00000000" w:rsidRPr="00000000">
        <w:rPr>
          <w:rFonts w:ascii="Times New Roman" w:cs="Times New Roman" w:eastAsia="Times New Roman" w:hAnsi="Times New Roman"/>
          <w:sz w:val="26"/>
          <w:szCs w:val="26"/>
          <w:rtl w:val="0"/>
        </w:rPr>
        <w:t xml:space="preserve"> Sử dụng chỉ số </w:t>
      </w:r>
      <w:r w:rsidDel="00000000" w:rsidR="00000000" w:rsidRPr="00000000">
        <w:rPr>
          <w:rFonts w:ascii="Times New Roman" w:cs="Times New Roman" w:eastAsia="Times New Roman" w:hAnsi="Times New Roman"/>
          <w:b w:val="1"/>
          <w:bCs w:val="1"/>
          <w:sz w:val="26"/>
          <w:szCs w:val="26"/>
          <w:rtl w:val="0"/>
        </w:rPr>
        <w:t xml:space="preserve">TFP (Năng suất nhân tố tổng hợp)</w:t>
      </w:r>
      <w:r w:rsidDel="00000000" w:rsidR="00000000" w:rsidRPr="00000000">
        <w:rPr>
          <w:rFonts w:ascii="Times New Roman" w:cs="Times New Roman" w:eastAsia="Times New Roman" w:hAnsi="Times New Roman"/>
          <w:sz w:val="26"/>
          <w:szCs w:val="26"/>
          <w:rtl w:val="0"/>
        </w:rPr>
        <w:t xml:space="preserve"> để xác định xem khu vực nào đang là "động cơ" thực sự của chất lượng tăng trưởng.</w:t>
      </w:r>
    </w:p>
    <w:p w:rsidR="00000000" w:rsidDel="00000000" w:rsidP="00000000" w:rsidRDefault="00000000" w:rsidRPr="00000000" w14:paraId="0000000E">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Tầm nhìn:</w:t>
      </w:r>
      <w:r w:rsidDel="00000000" w:rsidR="00000000" w:rsidRPr="00000000">
        <w:rPr>
          <w:rFonts w:ascii="Times New Roman" w:cs="Times New Roman" w:eastAsia="Times New Roman" w:hAnsi="Times New Roman"/>
          <w:sz w:val="26"/>
          <w:szCs w:val="26"/>
          <w:rtl w:val="0"/>
        </w:rPr>
        <w:t xml:space="preserve"> So sánh với các quốc gia ASEAN để nhận diện Việt Nam đang ở giai đoạn nào của quá trình công nghiệp hóa.</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HỆ THỐNG DỮ LIỆU VÀ CÁC BIẾN SỐ CỐT LÕI</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xây dựng dựa trên sự kết hợp của các nguồn dữ liệu chính sau(các file được đính kèm trong folder):</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Nội địa (GSO):</w:t>
      </w:r>
      <w:r w:rsidDel="00000000" w:rsidR="00000000" w:rsidRPr="00000000">
        <w:rPr>
          <w:rtl w:val="0"/>
        </w:rPr>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Co_cau_GDP_theo_khu_vuc_Full.csv: Dữ liệu lịch sử từ 1986 đến nay.</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Dong_gop_TFP_Full.csv: Đóng góp của Vốn, Lao động và TFP vào GDP qua các kỳ kế hoạch 5 năm.</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Quốc tế (World Bank - WDI):</w:t>
      </w:r>
      <w:r w:rsidDel="00000000" w:rsidR="00000000" w:rsidRPr="00000000">
        <w:rPr>
          <w:rtl w:val="0"/>
        </w:rPr>
      </w:r>
    </w:p>
    <w:p w:rsidR="00000000" w:rsidDel="00000000" w:rsidP="00000000" w:rsidRDefault="00000000" w:rsidRPr="00000000" w14:paraId="00000016">
      <w:pPr>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Word_bank.csv: Chuỗi thời gian 40 năm của VN và các nước (Thái Lan, Indonesia, Malaysia,Philipin (4 Asian), Trung Quốc, India, Porotal...). Các biến được sử dụng nhằm so sánh với Việt Nam như sau (Xem cụ thể trong file world_bank.csv đã được đính kèm):</w:t>
      </w:r>
    </w:p>
    <w:p w:rsidR="00000000" w:rsidDel="00000000" w:rsidP="00000000" w:rsidRDefault="00000000" w:rsidRPr="00000000" w14:paraId="00000017">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Để so sánh với cơ cấu GDP</w:t>
      </w:r>
    </w:p>
    <w:p w:rsidR="00000000" w:rsidDel="00000000" w:rsidP="00000000" w:rsidRDefault="00000000" w:rsidRPr="00000000" w14:paraId="00000019">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Nông nghiệp:</w:t>
      </w:r>
      <w:r w:rsidDel="00000000" w:rsidR="00000000" w:rsidRPr="00000000">
        <w:rPr>
          <w:rFonts w:ascii="Times New Roman" w:cs="Times New Roman" w:eastAsia="Times New Roman" w:hAnsi="Times New Roman"/>
          <w:sz w:val="26"/>
          <w:szCs w:val="26"/>
          <w:rtl w:val="0"/>
        </w:rPr>
        <w:t xml:space="preserve"> NV.AGR.TOTL.ZS (Agriculture, forestry, and fishing, value added % of GDP). </w:t>
      </w:r>
    </w:p>
    <w:p w:rsidR="00000000" w:rsidDel="00000000" w:rsidP="00000000" w:rsidRDefault="00000000" w:rsidRPr="00000000" w14:paraId="0000001A">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nghiệp:</w:t>
      </w:r>
      <w:r w:rsidDel="00000000" w:rsidR="00000000" w:rsidRPr="00000000">
        <w:rPr>
          <w:rFonts w:ascii="Times New Roman" w:cs="Times New Roman" w:eastAsia="Times New Roman" w:hAnsi="Times New Roman"/>
          <w:sz w:val="26"/>
          <w:szCs w:val="26"/>
          <w:rtl w:val="0"/>
        </w:rPr>
        <w:t xml:space="preserve"> NV.IND.TOTL.ZS (Industry, including construction, value added % of GDP).</w:t>
      </w:r>
    </w:p>
    <w:p w:rsidR="00000000" w:rsidDel="00000000" w:rsidP="00000000" w:rsidRDefault="00000000" w:rsidRPr="00000000" w14:paraId="0000001B">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Fonts w:ascii="Times New Roman" w:cs="Times New Roman" w:eastAsia="Times New Roman" w:hAnsi="Times New Roman"/>
          <w:sz w:val="26"/>
          <w:szCs w:val="26"/>
          <w:rtl w:val="0"/>
        </w:rPr>
        <w:t xml:space="preserve"> NV.SRV.TOTL.ZS (Services, value added % of GDP).</w:t>
      </w:r>
    </w:p>
    <w:p w:rsidR="00000000" w:rsidDel="00000000" w:rsidP="00000000" w:rsidRDefault="00000000" w:rsidRPr="00000000" w14:paraId="0000001C">
      <w:pPr>
        <w:ind w:left="1080" w:firstLine="0"/>
        <w:rPr>
          <w:rFonts w:ascii="Times New Roman" w:cs="Times New Roman" w:eastAsia="Times New Roman" w:hAnsi="Times New Roman"/>
          <w:sz w:val="26"/>
          <w:szCs w:val="26"/>
        </w:rPr>
      </w:pPr>
      <w:sdt>
        <w:sdtPr>
          <w:id w:val="-332107764"/>
          <w:tag w:val="goog_rdk_0"/>
        </w:sdtPr>
        <w:sdtContent>
          <w:commentRangeStart w:id="0"/>
        </w:sdtContent>
      </w:sdt>
      <w:r w:rsidDel="00000000" w:rsidR="00000000" w:rsidRPr="00000000">
        <w:rPr>
          <w:rFonts w:ascii="Times New Roman" w:cs="Times New Roman" w:eastAsia="Times New Roman" w:hAnsi="Times New Roman"/>
          <w:sz w:val="26"/>
          <w:szCs w:val="26"/>
          <w:rtl w:val="0"/>
        </w:rPr>
        <w:t xml:space="preserve">https://www.nso.gov.vn/du-lieu-dac-ta/2019/12/htcttkqg-toc-do-tang-nang-suat-cac-nhan-to-tong-hop-tfp/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ind w:left="10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Để so sánh với sử dụng GDP</w:t>
      </w:r>
    </w:p>
    <w:p w:rsidR="00000000" w:rsidDel="00000000" w:rsidP="00000000" w:rsidRDefault="00000000" w:rsidRPr="00000000" w14:paraId="0000002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giúp tìm insight về động lực tăng trưởng (Tiêu dùng hay Đầu tư):</w:t>
      </w:r>
    </w:p>
    <w:p w:rsidR="00000000" w:rsidDel="00000000" w:rsidP="00000000" w:rsidRDefault="00000000" w:rsidRPr="00000000" w14:paraId="00000021">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dùng:</w:t>
      </w:r>
      <w:r w:rsidDel="00000000" w:rsidR="00000000" w:rsidRPr="00000000">
        <w:rPr>
          <w:rFonts w:ascii="Times New Roman" w:cs="Times New Roman" w:eastAsia="Times New Roman" w:hAnsi="Times New Roman"/>
          <w:sz w:val="26"/>
          <w:szCs w:val="26"/>
          <w:rtl w:val="0"/>
        </w:rPr>
        <w:t xml:space="preserve"> NE.CON.TOTL.ZS (Final consumption expenditure % of GDP).</w:t>
      </w:r>
    </w:p>
    <w:p w:rsidR="00000000" w:rsidDel="00000000" w:rsidP="00000000" w:rsidRDefault="00000000" w:rsidRPr="00000000" w14:paraId="00000022">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tư (Tích lũy tài sản):</w:t>
      </w:r>
      <w:r w:rsidDel="00000000" w:rsidR="00000000" w:rsidRPr="00000000">
        <w:rPr>
          <w:rFonts w:ascii="Times New Roman" w:cs="Times New Roman" w:eastAsia="Times New Roman" w:hAnsi="Times New Roman"/>
          <w:sz w:val="26"/>
          <w:szCs w:val="26"/>
          <w:rtl w:val="0"/>
        </w:rPr>
        <w:t xml:space="preserve"> NE.GDI.FTOT.ZS (Gross fixed capital formation % of GDP).</w:t>
      </w:r>
    </w:p>
    <w:p w:rsidR="00000000" w:rsidDel="00000000" w:rsidP="00000000" w:rsidRDefault="00000000" w:rsidRPr="00000000" w14:paraId="00000023">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Ngoại thương:</w:t>
      </w:r>
      <w:r w:rsidDel="00000000" w:rsidR="00000000" w:rsidRPr="00000000">
        <w:rPr>
          <w:rFonts w:ascii="Times New Roman" w:cs="Times New Roman" w:eastAsia="Times New Roman" w:hAnsi="Times New Roman"/>
          <w:sz w:val="26"/>
          <w:szCs w:val="26"/>
          <w:rtl w:val="0"/>
        </w:rPr>
        <w:t xml:space="preserve"> NE.EXP.GNFS.ZS (Exports % of GDP) và NE.IMP.GNFS.ZS (Imports % of GDP). </w:t>
      </w:r>
    </w:p>
    <w:p w:rsidR="00000000" w:rsidDel="00000000" w:rsidP="00000000" w:rsidRDefault="00000000" w:rsidRPr="00000000" w14:paraId="00000024">
      <w:pPr>
        <w:ind w:left="10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Để so sánh với GNI</w:t>
      </w:r>
    </w:p>
    <w:p w:rsidR="00000000" w:rsidDel="00000000" w:rsidP="00000000" w:rsidRDefault="00000000" w:rsidRPr="00000000" w14:paraId="0000002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chỉ số này để so sánh mức sống thực tế và vị thế quốc gia:</w:t>
      </w:r>
    </w:p>
    <w:p w:rsidR="00000000" w:rsidDel="00000000" w:rsidP="00000000" w:rsidRDefault="00000000" w:rsidRPr="00000000" w14:paraId="00000027">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GNI bình quân đầu người:</w:t>
      </w:r>
      <w:r w:rsidDel="00000000" w:rsidR="00000000" w:rsidRPr="00000000">
        <w:rPr>
          <w:rFonts w:ascii="Times New Roman" w:cs="Times New Roman" w:eastAsia="Times New Roman" w:hAnsi="Times New Roman"/>
          <w:sz w:val="26"/>
          <w:szCs w:val="26"/>
          <w:rtl w:val="0"/>
        </w:rPr>
        <w:t xml:space="preserve"> NY.GNP.PCAP.PP.CD (GNI per capita, PPP - dùng sức mua tương đương để so sánh chính xác nhất giữa các nước). </w:t>
      </w:r>
    </w:p>
    <w:p w:rsidR="00000000" w:rsidDel="00000000" w:rsidP="00000000" w:rsidRDefault="00000000" w:rsidRPr="00000000" w14:paraId="00000028">
      <w:pPr>
        <w:ind w:left="10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Để so sánh với đóng góp TFP</w:t>
      </w:r>
    </w:p>
    <w:p w:rsidR="00000000" w:rsidDel="00000000" w:rsidP="00000000" w:rsidRDefault="00000000" w:rsidRPr="00000000" w14:paraId="0000002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WDI không có chỉ số TFP trực tiếp (vì TFP thường là kết quả tính toán mô hình), nhưng bạn có thể dùng chỉ số thay thế rất sát:</w:t>
      </w:r>
    </w:p>
    <w:p w:rsidR="00000000" w:rsidDel="00000000" w:rsidP="00000000" w:rsidRDefault="00000000" w:rsidRPr="00000000" w14:paraId="0000002B">
      <w:pPr>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Năng suất lao động:</w:t>
      </w:r>
      <w:r w:rsidDel="00000000" w:rsidR="00000000" w:rsidRPr="00000000">
        <w:rPr>
          <w:rFonts w:ascii="Times New Roman" w:cs="Times New Roman" w:eastAsia="Times New Roman" w:hAnsi="Times New Roman"/>
          <w:sz w:val="26"/>
          <w:szCs w:val="26"/>
          <w:rtl w:val="0"/>
        </w:rPr>
        <w:t xml:space="preserve"> SL.GDP.PCAP.EM.KD (GDP per person employed)</w:t>
      </w:r>
    </w:p>
    <w:p w:rsidR="00000000" w:rsidDel="00000000" w:rsidP="00000000" w:rsidRDefault="00000000" w:rsidRPr="00000000" w14:paraId="0000002C">
      <w:pPr>
        <w:ind w:left="1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Chất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TFP đóng vai trò là biến số "Chất", giải thích cho sự tăng trưởng vượt bậc của các khu vực.</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PHÂN TÍCH CƠ BẢN CỦA BÀI TOÁN TỪ DỮ LIỆU HIỆN CÓ</w:t>
      </w:r>
    </w:p>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Khu vực I: Nông, Lâm, Ngư nghiệp – "Bệ đỡ ổn định"</w:t>
      </w:r>
    </w:p>
    <w:p w:rsidR="00000000" w:rsidDel="00000000" w:rsidP="00000000" w:rsidRDefault="00000000" w:rsidRPr="00000000" w14:paraId="0000003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w:t>
      </w:r>
      <w:r w:rsidDel="00000000" w:rsidR="00000000" w:rsidRPr="00000000">
        <w:rPr>
          <w:rFonts w:ascii="Times New Roman" w:cs="Times New Roman" w:eastAsia="Times New Roman" w:hAnsi="Times New Roman"/>
          <w:sz w:val="26"/>
          <w:szCs w:val="26"/>
          <w:rtl w:val="0"/>
        </w:rPr>
        <w:t xml:space="preserve"> Tỷ trọng trong GDP giảm mạnh (từ 38% xuống ~12%) nhưng năng suất lại tăng.</w:t>
      </w:r>
    </w:p>
    <w:p w:rsidR="00000000" w:rsidDel="00000000" w:rsidP="00000000" w:rsidRDefault="00000000" w:rsidRPr="00000000" w14:paraId="0000003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TFP:</w:t>
      </w:r>
      <w:r w:rsidDel="00000000" w:rsidR="00000000" w:rsidRPr="00000000">
        <w:rPr>
          <w:rFonts w:ascii="Times New Roman" w:cs="Times New Roman" w:eastAsia="Times New Roman" w:hAnsi="Times New Roman"/>
          <w:sz w:val="26"/>
          <w:szCs w:val="26"/>
          <w:rtl w:val="0"/>
        </w:rPr>
        <w:t xml:space="preserve"> Tăng trưởng trong khu vực này chủ yếu nhờ TFP (giống mới, kỹ thuật nuôi trồng).</w:t>
      </w:r>
    </w:p>
    <w:p w:rsidR="00000000" w:rsidDel="00000000" w:rsidP="00000000" w:rsidRDefault="00000000" w:rsidRPr="00000000" w14:paraId="00000033">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w:t>
      </w:r>
      <w:r w:rsidDel="00000000" w:rsidR="00000000" w:rsidRPr="00000000">
        <w:rPr>
          <w:rFonts w:ascii="Times New Roman" w:cs="Times New Roman" w:eastAsia="Times New Roman" w:hAnsi="Times New Roman"/>
          <w:sz w:val="26"/>
          <w:szCs w:val="26"/>
          <w:rtl w:val="0"/>
        </w:rPr>
        <w:t xml:space="preserve"> Chuyển từ "sản lượng" sang "giá trị". Việt Nam đang học cách tinh giản lao động nông nghiệp để chuyển sang các khu vực có giá trị cao hơn.</w:t>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Khu vực II: Công nghiệp &amp; Xây dựng – "Động lực tăng trưởng"</w:t>
      </w:r>
    </w:p>
    <w:p w:rsidR="00000000" w:rsidDel="00000000" w:rsidP="00000000" w:rsidRDefault="00000000" w:rsidRPr="00000000" w14:paraId="00000035">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w:t>
      </w:r>
      <w:r w:rsidDel="00000000" w:rsidR="00000000" w:rsidRPr="00000000">
        <w:rPr>
          <w:rFonts w:ascii="Times New Roman" w:cs="Times New Roman" w:eastAsia="Times New Roman" w:hAnsi="Times New Roman"/>
          <w:sz w:val="26"/>
          <w:szCs w:val="26"/>
          <w:rtl w:val="0"/>
        </w:rPr>
        <w:t xml:space="preserve"> Chiếm tỷ trọng lớn nhất trong cấu trúc tăng trưởng vốn.</w:t>
      </w:r>
    </w:p>
    <w:p w:rsidR="00000000" w:rsidDel="00000000" w:rsidP="00000000" w:rsidRDefault="00000000" w:rsidRPr="00000000" w14:paraId="00000036">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Mối liên hệ TFP:</w:t>
      </w:r>
      <w:r w:rsidDel="00000000" w:rsidR="00000000" w:rsidRPr="00000000">
        <w:rPr>
          <w:rFonts w:ascii="Times New Roman" w:cs="Times New Roman" w:eastAsia="Times New Roman" w:hAnsi="Times New Roman"/>
          <w:sz w:val="26"/>
          <w:szCs w:val="26"/>
          <w:rtl w:val="0"/>
        </w:rPr>
        <w:t xml:space="preserve"> Đây là khu vực "đói" công nghệ nhất. Nếu TFP ở đây thấp, nghĩa là chúng ta chỉ đang gia công thô. Nếu TFP cao (như giai đoạn 2016-2020 đạt 46% đóng góp chung), chứng tỏ các ngành chế biến chế tạo đang hiện đại hóa.</w:t>
      </w:r>
    </w:p>
    <w:p w:rsidR="00000000" w:rsidDel="00000000" w:rsidP="00000000" w:rsidRDefault="00000000" w:rsidRPr="00000000" w14:paraId="00000037">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 sánh quốc tế:</w:t>
      </w:r>
      <w:r w:rsidDel="00000000" w:rsidR="00000000" w:rsidRPr="00000000">
        <w:rPr>
          <w:rFonts w:ascii="Times New Roman" w:cs="Times New Roman" w:eastAsia="Times New Roman" w:hAnsi="Times New Roman"/>
          <w:sz w:val="26"/>
          <w:szCs w:val="26"/>
          <w:rtl w:val="0"/>
        </w:rPr>
        <w:t xml:space="preserve"> So sánh với Thái Lan – quốc gia đã đạt đỉnh công nghiệp hóa. Việt Nam đang tận dụng FDI để nâng cao TFP trong khu vực II.</w:t>
      </w:r>
    </w:p>
    <w:p w:rsidR="00000000" w:rsidDel="00000000" w:rsidP="00000000" w:rsidRDefault="00000000" w:rsidRPr="00000000" w14:paraId="000000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Khu vực III: Dịch vụ – "Tương lai của nền kinh tế"</w:t>
      </w:r>
    </w:p>
    <w:p w:rsidR="00000000" w:rsidDel="00000000" w:rsidP="00000000" w:rsidRDefault="00000000" w:rsidRPr="00000000" w14:paraId="0000003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trạng:</w:t>
      </w:r>
      <w:r w:rsidDel="00000000" w:rsidR="00000000" w:rsidRPr="00000000">
        <w:rPr>
          <w:rFonts w:ascii="Times New Roman" w:cs="Times New Roman" w:eastAsia="Times New Roman" w:hAnsi="Times New Roman"/>
          <w:sz w:val="26"/>
          <w:szCs w:val="26"/>
          <w:rtl w:val="0"/>
        </w:rPr>
        <w:t xml:space="preserve"> Tỷ trọng đang tăng dần và trở thành khu vực đóng góp lớn nhất vào GDP (hơn 40%).</w:t>
      </w:r>
    </w:p>
    <w:p w:rsidR="00000000" w:rsidDel="00000000" w:rsidP="00000000" w:rsidRDefault="00000000" w:rsidRPr="00000000" w14:paraId="0000003A">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Insight:</w:t>
      </w:r>
      <w:r w:rsidDel="00000000" w:rsidR="00000000" w:rsidRPr="00000000">
        <w:rPr>
          <w:rFonts w:ascii="Times New Roman" w:cs="Times New Roman" w:eastAsia="Times New Roman" w:hAnsi="Times New Roman"/>
          <w:sz w:val="26"/>
          <w:szCs w:val="26"/>
          <w:rtl w:val="0"/>
        </w:rPr>
        <w:t xml:space="preserve"> Dịch vụ (Logistics, Tài chính, Du lịch) là nơi TFP có dư địa tăng trưởng cực lớn nhờ chuyển đổi số.</w:t>
      </w:r>
    </w:p>
    <w:p w:rsidR="00000000" w:rsidDel="00000000" w:rsidP="00000000" w:rsidRDefault="00000000" w:rsidRPr="00000000" w14:paraId="0000003B">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w:t>
      </w:r>
      <w:r w:rsidDel="00000000" w:rsidR="00000000" w:rsidRPr="00000000">
        <w:rPr>
          <w:rFonts w:ascii="Times New Roman" w:cs="Times New Roman" w:eastAsia="Times New Roman" w:hAnsi="Times New Roman"/>
          <w:sz w:val="26"/>
          <w:szCs w:val="26"/>
          <w:rtl w:val="0"/>
        </w:rPr>
        <w:t xml:space="preserve"> Đây là khu vực giúp Việt Nam thoát "Bẫy thu nhập trung bình". GNI bình quân đầu người tăng trưởng bền vững phụ thuộc vào hiệu quả của khu vực này.</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6"/>
          <w:szCs w:val="26"/>
        </w:rPr>
      </w:pPr>
      <w:bookmarkStart w:colFirst="0" w:colLast="0" w:name="_heading=h.j6dtmhz0mt1q" w:id="0"/>
      <w:bookmarkEnd w:id="0"/>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World Bank Open Data. Truy cập ngày 6 tháng 5 năm 2026, từ </w:t>
      </w:r>
      <w:hyperlink r:id="rId12">
        <w:r w:rsidDel="00000000" w:rsidR="00000000" w:rsidRPr="00000000">
          <w:rPr>
            <w:rFonts w:ascii="Times New Roman" w:cs="Times New Roman" w:eastAsia="Times New Roman" w:hAnsi="Times New Roman"/>
            <w:color w:val="0563c1"/>
            <w:sz w:val="26"/>
            <w:szCs w:val="26"/>
            <w:u w:val="single"/>
            <w:rtl w:val="0"/>
          </w:rPr>
          <w:t xml:space="preserve">https://data.worldbank.org/</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Tổng cục thống kê Việt Nam. Truy cập ngày 6 tháng 5 năm 2026 .  từ </w:t>
      </w:r>
      <w:hyperlink r:id="rId13">
        <w:r w:rsidDel="00000000" w:rsidR="00000000" w:rsidRPr="00000000">
          <w:rPr>
            <w:rFonts w:ascii="Times New Roman" w:cs="Times New Roman" w:eastAsia="Times New Roman" w:hAnsi="Times New Roman"/>
            <w:color w:val="0563c1"/>
            <w:sz w:val="26"/>
            <w:szCs w:val="26"/>
            <w:u w:val="single"/>
            <w:rtl w:val="0"/>
          </w:rPr>
          <w:t xml:space="preserve">https://www.nso.gov.vn/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Họp báo công bố số liệu thống kê kinh tế – xã hội quý III và 9 tháng năm 2024. Truy cập ngày 6 tháng 5 năm 2026. Từ https://www.nso.gov.vn/du-lieu-va-so-lieu-thong-ke/2024/10/hop-bao-cong-bo-so-lieu-thong-ke-kinh-te-xa-hoi-quy-iii-va-9-thang-nam-2024/ </w:t>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TS. Nguyễn Thị Hương Cục trưởng Cục Thống kê (2025). Xu hướng chuyển dịch cơ cấu kinh tế việt nam từ năm 1986 đến nay</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nh Tran Trong" w:id="0" w:date="2026-05-07T03:47:29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khảo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www.nso.gov.vn/" TargetMode="External"/><Relationship Id="rId12" Type="http://schemas.openxmlformats.org/officeDocument/2006/relationships/hyperlink" Target="https://data.worldbank.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CVywLvDgipR3Az1XDQxaXxKlA==">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