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w:t>
        <w:br/>
        <w:t>VIẾT TAY OFFLINE</w:t>
        <w:br/>
        <w:t>SỬ DỤNG MẠNG NƠ-RON SIAMESE</w:t>
      </w:r>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jc w:val="center"/>
      </w:pPr>
      <w:r>
        <w:rPr>
          <w:rFonts w:ascii="Times New Roman" w:hAnsi="Times New Roman"/>
          <w:b/>
          <w:sz w:val="28"/>
        </w:rPr>
        <w:t xml:space="preserve">Sinh viên thực hiện: </w:t>
      </w:r>
      <w:r>
        <w:rPr>
          <w:rFonts w:ascii="Times New Roman" w:hAnsi="Times New Roman"/>
          <w:b/>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Pr>
        <w:jc w:val="center"/>
      </w:pPr>
      <w:r>
        <w:rPr>
          <w:rFonts w:ascii="Times New Roman" w:hAnsi="Times New Roman"/>
          <w:b/>
          <w:i w:val="0"/>
          <w:sz w:val="26"/>
        </w:rPr>
        <w:t>Trà Vinh, tháng 9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w:t>
        <w:br/>
        <w:t>VIẾT TAY OFFLINE</w:t>
        <w:br/>
        <w:t>SỬ DỤNG MẠNG NƠ-RON SIAMESE</w:t>
      </w:r>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jc w:val="center"/>
      </w:pPr>
      <w:r>
        <w:rPr>
          <w:rFonts w:ascii="Times New Roman" w:hAnsi="Times New Roman"/>
          <w:b/>
          <w:sz w:val="28"/>
        </w:rPr>
        <w:t xml:space="preserve">Sinh viên thực hiện: </w:t>
      </w:r>
      <w:r>
        <w:rPr>
          <w:rFonts w:ascii="Times New Roman" w:hAnsi="Times New Roman"/>
          <w:b/>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Pr>
        <w:jc w:val="center"/>
      </w:pPr>
      <w:r>
        <w:rPr>
          <w:rFonts w:ascii="Times New Roman" w:hAnsi="Times New Roman"/>
          <w:b/>
          <w:i w:val="0"/>
          <w:sz w:val="26"/>
        </w:rPr>
        <w:t>Trà Vinh, tháng 9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dùng mạng nơ-ron Siamese kết hợp hàm mất mát contrastive loss, đúng như đề cương chi tiết đã đề xuất. Hai cấu hình mô hình được huấn luyện và so sánh: Cấu hình A — mạng CNN 5 khối Conv-BatchNorm-ReLU-MaxPool huấn luyện từ đầu;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để huấn luyện và đánh giá trong miền, và bộ BHSig260 (chữ ký tiếng Bengali và Hindi) để đánh giá tổng quát hoá zero-shot ngoài miền — không tinh chỉnh lại, dùng nguyên ngưỡng quyết định τ đã chọn trên tập validation của CEDAR theo tiêu chí Equal Error Rate (EER), sau đó đóng băng trước khi áp dụng lên tập test, tránh rò rỉ dữ liệu.</w:t>
      </w:r>
    </w:p>
    <w:p>
      <w:pPr>
        <w:jc w:val="both"/>
      </w:pPr>
      <w:r>
        <w:rPr>
          <w:rFonts w:ascii="Times New Roman" w:hAnsi="Times New Roman"/>
          <w:b w:val="0"/>
          <w:i w:val="0"/>
          <w:sz w:val="26"/>
        </w:rPr>
        <w:t>Kết quả thực nghiệm thật (không mô phỏng) trên tập test CEDAR: Cấu hình B đạt AUC tổng thể 0,955 (EER validation 5,50%), vượt Cấu hình A (AUC 0,915, EER validation 9,75%) và baseline HOG+SVM (AUC 0,887). Cải thiện rõ rệt nhất của Cấu hình B nằm ở khả năng chống giả mạo ngẫu nhiên: FAR giảm từ 39,5% xuống 13,0%. Đánh giá zero-shot trên BHSig260 cho thấy mô hình vẫn giữ tín hiệu phân biệt nhất định qua miền dữ liệu khác hẳn về ngôn ngữ/hệ chữ viết (AUC 0,75–0,85).</w:t>
      </w:r>
    </w:p>
    <w:p>
      <w:pPr>
        <w:jc w:val="both"/>
      </w:pPr>
      <w:r>
        <w:rPr>
          <w:rFonts w:ascii="Times New Roman" w:hAnsi="Times New Roman"/>
          <w:b w:val="0"/>
          <w:i w:val="0"/>
          <w:sz w:val="26"/>
        </w:rPr>
        <w:t>So với các thí nghiệm T1–T8 đề ra trong đề cương, đồ án đã hoàn thành đầy đủ T1 (baseline), T2 (Cấu hình A), T3 (Cấu hình B) và T7 (kiểm tra chéo BHSig260); T5 hoàn thành một phần (khảo sát margin, chưa khảo sát riêng tắt/bật tăng cường dữ liệu); T4, T6, T8 chưa thực hiện do giới hạn thời gian/phần cứng — được ghi nhận minh bạch làm hướng phát triển ở phần Kết luận. Một ứng dụng demo tương tác được xây dựng bằng Streamlit, xử lý ảnh hoàn toàn trong bộ nhớ,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viii</w:t>
      </w:r>
    </w:p>
    <w:p>
      <w:pPr>
        <w:tabs>
          <w:tab w:pos="9071" w:val="right" w:leader="dot"/>
        </w:tabs>
        <w:spacing w:after="80" w:before="0" w:line="240" w:lineRule="auto"/>
        <w:ind w:left="397"/>
      </w:pPr>
      <w:r>
        <w:rPr>
          <w:rFonts w:ascii="Times New Roman" w:hAnsi="Times New Roman"/>
          <w:b w:val="0"/>
          <w:sz w:val="24"/>
        </w:rPr>
        <w:t>1. Lý do chọn đề tài</w:t>
        <w:tab/>
        <w:t>viii</w:t>
      </w:r>
    </w:p>
    <w:p>
      <w:pPr>
        <w:tabs>
          <w:tab w:pos="9071" w:val="right" w:leader="dot"/>
        </w:tabs>
        <w:spacing w:after="80" w:before="0" w:line="240" w:lineRule="auto"/>
        <w:ind w:left="397"/>
      </w:pPr>
      <w:r>
        <w:rPr>
          <w:rFonts w:ascii="Times New Roman" w:hAnsi="Times New Roman"/>
          <w:b w:val="0"/>
          <w:sz w:val="24"/>
        </w:rPr>
        <w:t>2. Mục tiêu nghiên cứu</w:t>
        <w:tab/>
        <w:t>ix</w:t>
      </w:r>
    </w:p>
    <w:p>
      <w:pPr>
        <w:tabs>
          <w:tab w:pos="9071" w:val="right" w:leader="dot"/>
        </w:tabs>
        <w:spacing w:after="80" w:before="0" w:line="240" w:lineRule="auto"/>
        <w:ind w:left="397"/>
      </w:pPr>
      <w:r>
        <w:rPr>
          <w:rFonts w:ascii="Times New Roman" w:hAnsi="Times New Roman"/>
          <w:b w:val="0"/>
          <w:sz w:val="24"/>
        </w:rPr>
        <w:t>3. Đối tượng và phạm vi nghiên cứu</w:t>
        <w:tab/>
        <w:t>ix</w:t>
      </w:r>
    </w:p>
    <w:p>
      <w:pPr>
        <w:tabs>
          <w:tab w:pos="9071" w:val="right" w:leader="dot"/>
        </w:tabs>
        <w:spacing w:after="80" w:before="0" w:line="240" w:lineRule="auto"/>
        <w:ind w:left="397"/>
      </w:pPr>
      <w:r>
        <w:rPr>
          <w:rFonts w:ascii="Times New Roman" w:hAnsi="Times New Roman"/>
          <w:b w:val="0"/>
          <w:sz w:val="24"/>
        </w:rPr>
        <w:t>4. Phương pháp nghiên cứu</w:t>
        <w:tab/>
        <w:t>xi</w:t>
      </w:r>
    </w:p>
    <w:p>
      <w:pPr>
        <w:tabs>
          <w:tab w:pos="9071" w:val="right" w:leader="dot"/>
        </w:tabs>
        <w:spacing w:after="80" w:before="0" w:line="240" w:lineRule="auto"/>
        <w:ind w:left="397"/>
      </w:pPr>
      <w:r>
        <w:rPr>
          <w:rFonts w:ascii="Times New Roman" w:hAnsi="Times New Roman"/>
          <w:b w:val="0"/>
          <w:sz w:val="24"/>
        </w:rPr>
        <w:t>5. Cấu trúc báo cáo</w:t>
        <w:tab/>
        <w:t>xi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xác minh chữ ký</w:t>
        <w:tab/>
        <w:t>1</w:t>
      </w:r>
    </w:p>
    <w:p>
      <w:pPr>
        <w:tabs>
          <w:tab w:pos="9071" w:val="right" w:leader="dot"/>
        </w:tabs>
        <w:spacing w:after="80" w:before="0" w:line="240" w:lineRule="auto"/>
        <w:ind w:left="397"/>
      </w:pPr>
      <w:r>
        <w:rPr>
          <w:rFonts w:ascii="Times New Roman" w:hAnsi="Times New Roman"/>
          <w:b w:val="0"/>
          <w:sz w:val="24"/>
        </w:rPr>
        <w:t>1.2. Hướng dùng đặc trưng thủ công</w:t>
        <w:tab/>
        <w:t>1</w:t>
      </w:r>
    </w:p>
    <w:p>
      <w:pPr>
        <w:tabs>
          <w:tab w:pos="9071" w:val="right" w:leader="dot"/>
        </w:tabs>
        <w:spacing w:after="80" w:before="0" w:line="240" w:lineRule="auto"/>
        <w:ind w:left="397"/>
      </w:pPr>
      <w:r>
        <w:rPr>
          <w:rFonts w:ascii="Times New Roman" w:hAnsi="Times New Roman"/>
          <w:b w:val="0"/>
          <w:sz w:val="24"/>
        </w:rPr>
        <w:t>1.3. Hướng học sâu</w:t>
        <w:tab/>
        <w:t>2</w:t>
      </w:r>
    </w:p>
    <w:p>
      <w:pPr>
        <w:tabs>
          <w:tab w:pos="9071" w:val="right" w:leader="dot"/>
        </w:tabs>
        <w:spacing w:after="80" w:before="0" w:line="240" w:lineRule="auto"/>
        <w:ind w:left="397"/>
      </w:pPr>
      <w:r>
        <w:rPr>
          <w:rFonts w:ascii="Times New Roman" w:hAnsi="Times New Roman"/>
          <w:b w:val="0"/>
          <w:sz w:val="24"/>
        </w:rPr>
        <w:t>1.4. Các bộ dữ liệu công khai thường dùng</w:t>
        <w:tab/>
        <w:t>3</w:t>
      </w:r>
    </w:p>
    <w:p>
      <w:pPr>
        <w:tabs>
          <w:tab w:pos="9071" w:val="right" w:leader="dot"/>
        </w:tabs>
        <w:spacing w:after="80" w:before="0" w:line="240" w:lineRule="auto"/>
        <w:ind w:left="397"/>
      </w:pPr>
      <w:r>
        <w:rPr>
          <w:rFonts w:ascii="Times New Roman" w:hAnsi="Times New Roman"/>
          <w:b w:val="0"/>
          <w:sz w:val="24"/>
        </w:rPr>
        <w:t>1.5. Khoảng trống và hướng tiếp cận của đồ án</w:t>
        <w:tab/>
        <w:t>4</w:t>
      </w:r>
    </w:p>
    <w:p>
      <w:pPr>
        <w:tabs>
          <w:tab w:pos="9071" w:val="right" w:leader="dot"/>
        </w:tabs>
        <w:spacing w:after="80" w:before="0" w:line="240" w:lineRule="auto"/>
        <w:ind w:left="397"/>
      </w:pPr>
      <w:r>
        <w:rPr>
          <w:rFonts w:ascii="Times New Roman" w:hAnsi="Times New Roman"/>
          <w:b w:val="0"/>
          <w:sz w:val="24"/>
        </w:rPr>
        <w:t>1.6. Tổng kết chương</w:t>
        <w:tab/>
        <w:t>4</w:t>
      </w:r>
    </w:p>
    <w:p>
      <w:pPr>
        <w:tabs>
          <w:tab w:pos="9071" w:val="right" w:leader="dot"/>
        </w:tabs>
        <w:spacing w:after="80" w:before="0" w:line="240" w:lineRule="auto"/>
      </w:pPr>
      <w:r>
        <w:rPr>
          <w:rFonts w:ascii="Times New Roman" w:hAnsi="Times New Roman"/>
          <w:b/>
          <w:sz w:val="26"/>
        </w:rPr>
        <w:t>CHƯƠNG 2. CƠ SỞ LÝ THUYẾT</w:t>
        <w:tab/>
        <w:t>5</w:t>
      </w:r>
    </w:p>
    <w:p>
      <w:pPr>
        <w:tabs>
          <w:tab w:pos="9071" w:val="right" w:leader="dot"/>
        </w:tabs>
        <w:spacing w:after="80" w:before="0" w:line="240" w:lineRule="auto"/>
        <w:ind w:left="397"/>
      </w:pPr>
      <w:r>
        <w:rPr>
          <w:rFonts w:ascii="Times New Roman" w:hAnsi="Times New Roman"/>
          <w:b w:val="0"/>
          <w:sz w:val="24"/>
        </w:rPr>
        <w:t>2.1. Tiền xử lý ảnh</w:t>
        <w:tab/>
        <w:t>5</w:t>
      </w:r>
    </w:p>
    <w:p>
      <w:pPr>
        <w:tabs>
          <w:tab w:pos="9071" w:val="right" w:leader="dot"/>
        </w:tabs>
        <w:spacing w:after="80" w:before="0" w:line="240" w:lineRule="auto"/>
        <w:ind w:left="397"/>
      </w:pPr>
      <w:r>
        <w:rPr>
          <w:rFonts w:ascii="Times New Roman" w:hAnsi="Times New Roman"/>
          <w:b w:val="0"/>
          <w:sz w:val="24"/>
        </w:rPr>
        <w:t>2.2. Mạng nơ-ron tích chập (CNN)</w:t>
        <w:tab/>
        <w:t>6</w:t>
      </w:r>
    </w:p>
    <w:p>
      <w:pPr>
        <w:tabs>
          <w:tab w:pos="9071" w:val="right" w:leader="dot"/>
        </w:tabs>
        <w:spacing w:after="80" w:before="0" w:line="240" w:lineRule="auto"/>
        <w:ind w:left="397"/>
      </w:pPr>
      <w:r>
        <w:rPr>
          <w:rFonts w:ascii="Times New Roman" w:hAnsi="Times New Roman"/>
          <w:b w:val="0"/>
          <w:sz w:val="24"/>
        </w:rPr>
        <w:t>2.3. Mạng Siamese</w:t>
        <w:tab/>
        <w:t>7</w:t>
      </w:r>
    </w:p>
    <w:p>
      <w:pPr>
        <w:tabs>
          <w:tab w:pos="9071" w:val="right" w:leader="dot"/>
        </w:tabs>
        <w:spacing w:after="80" w:before="0" w:line="240" w:lineRule="auto"/>
        <w:ind w:left="397"/>
      </w:pPr>
      <w:r>
        <w:rPr>
          <w:rFonts w:ascii="Times New Roman" w:hAnsi="Times New Roman"/>
          <w:b w:val="0"/>
          <w:sz w:val="24"/>
        </w:rPr>
        <w:t>2.4. Hàm mất mát</w:t>
        <w:tab/>
        <w:t>8</w:t>
      </w:r>
    </w:p>
    <w:p>
      <w:pPr>
        <w:tabs>
          <w:tab w:pos="9071" w:val="right" w:leader="dot"/>
        </w:tabs>
        <w:spacing w:after="80" w:before="0" w:line="240" w:lineRule="auto"/>
        <w:ind w:left="397"/>
      </w:pPr>
      <w:r>
        <w:rPr>
          <w:rFonts w:ascii="Times New Roman" w:hAnsi="Times New Roman"/>
          <w:b w:val="0"/>
          <w:sz w:val="24"/>
        </w:rPr>
        <w:t>2.5. Bộ tối ưu Adam</w:t>
        <w:tab/>
        <w:t>9</w:t>
      </w:r>
    </w:p>
    <w:p>
      <w:pPr>
        <w:tabs>
          <w:tab w:pos="9071" w:val="right" w:leader="dot"/>
        </w:tabs>
        <w:spacing w:after="80" w:before="0" w:line="240" w:lineRule="auto"/>
        <w:ind w:left="397"/>
      </w:pPr>
      <w:r>
        <w:rPr>
          <w:rFonts w:ascii="Times New Roman" w:hAnsi="Times New Roman"/>
          <w:b w:val="0"/>
          <w:sz w:val="24"/>
        </w:rPr>
        <w:t>2.6. Học chuyển giao (transfer learning)</w:t>
        <w:tab/>
        <w:t>10</w:t>
      </w:r>
    </w:p>
    <w:p>
      <w:pPr>
        <w:tabs>
          <w:tab w:pos="9071" w:val="right" w:leader="dot"/>
        </w:tabs>
        <w:spacing w:after="80" w:before="0" w:line="240" w:lineRule="auto"/>
        <w:ind w:left="397"/>
      </w:pPr>
      <w:r>
        <w:rPr>
          <w:rFonts w:ascii="Times New Roman" w:hAnsi="Times New Roman"/>
          <w:b w:val="0"/>
          <w:sz w:val="24"/>
        </w:rPr>
        <w:t>2.7. Các độ đo đánh giá</w:t>
        <w:tab/>
        <w:t>10</w:t>
      </w:r>
    </w:p>
    <w:p>
      <w:pPr>
        <w:tabs>
          <w:tab w:pos="9071" w:val="right" w:leader="dot"/>
        </w:tabs>
        <w:spacing w:after="80" w:before="0" w:line="240" w:lineRule="auto"/>
        <w:ind w:left="397"/>
      </w:pPr>
      <w:r>
        <w:rPr>
          <w:rFonts w:ascii="Times New Roman" w:hAnsi="Times New Roman"/>
          <w:b w:val="0"/>
          <w:sz w:val="24"/>
        </w:rPr>
        <w:t>2.8. Tổng kết chương</w:t>
        <w:tab/>
        <w:t>11</w:t>
      </w:r>
    </w:p>
    <w:p>
      <w:pPr>
        <w:tabs>
          <w:tab w:pos="9071" w:val="right" w:leader="dot"/>
        </w:tabs>
        <w:spacing w:after="80" w:before="0" w:line="240" w:lineRule="auto"/>
      </w:pPr>
      <w:r>
        <w:rPr>
          <w:rFonts w:ascii="Times New Roman" w:hAnsi="Times New Roman"/>
          <w:b/>
          <w:sz w:val="26"/>
        </w:rPr>
        <w:t>CHƯƠNG 3. PHƯƠNG PHÁP THỰC HIỆN</w:t>
        <w:tab/>
        <w:t>13</w:t>
      </w:r>
    </w:p>
    <w:p>
      <w:pPr>
        <w:tabs>
          <w:tab w:pos="9071" w:val="right" w:leader="dot"/>
        </w:tabs>
        <w:spacing w:after="80" w:before="0" w:line="240" w:lineRule="auto"/>
        <w:ind w:left="397"/>
      </w:pPr>
      <w:r>
        <w:rPr>
          <w:rFonts w:ascii="Times New Roman" w:hAnsi="Times New Roman"/>
          <w:b w:val="0"/>
          <w:sz w:val="24"/>
        </w:rPr>
        <w:t>3.1. Quy trình tổng thể</w:t>
        <w:tab/>
        <w:t>13</w:t>
      </w:r>
    </w:p>
    <w:p>
      <w:pPr>
        <w:tabs>
          <w:tab w:pos="9071" w:val="right" w:leader="dot"/>
        </w:tabs>
        <w:spacing w:after="80" w:before="0" w:line="240" w:lineRule="auto"/>
        <w:ind w:left="397"/>
      </w:pPr>
      <w:r>
        <w:rPr>
          <w:rFonts w:ascii="Times New Roman" w:hAnsi="Times New Roman"/>
          <w:b w:val="0"/>
          <w:sz w:val="24"/>
        </w:rPr>
        <w:t>3.2. Chuẩn bị dữ liệu và sinh cặp mẫu</w:t>
        <w:tab/>
        <w:t>13</w:t>
      </w:r>
    </w:p>
    <w:p>
      <w:pPr>
        <w:tabs>
          <w:tab w:pos="9071" w:val="right" w:leader="dot"/>
        </w:tabs>
        <w:spacing w:after="80" w:before="0" w:line="240" w:lineRule="auto"/>
        <w:ind w:left="397"/>
      </w:pPr>
      <w:r>
        <w:rPr>
          <w:rFonts w:ascii="Times New Roman" w:hAnsi="Times New Roman"/>
          <w:b w:val="0"/>
          <w:sz w:val="24"/>
        </w:rPr>
        <w:t>3.3. Phương pháp cơ sở (baseline)</w:t>
        <w:tab/>
        <w:t>14</w:t>
      </w:r>
    </w:p>
    <w:p>
      <w:pPr>
        <w:tabs>
          <w:tab w:pos="9071" w:val="right" w:leader="dot"/>
        </w:tabs>
        <w:spacing w:after="80" w:before="0" w:line="240" w:lineRule="auto"/>
        <w:ind w:left="397"/>
      </w:pPr>
      <w:r>
        <w:rPr>
          <w:rFonts w:ascii="Times New Roman" w:hAnsi="Times New Roman"/>
          <w:b w:val="0"/>
          <w:sz w:val="24"/>
        </w:rPr>
        <w:t>3.4. Mô hình Siamese chính</w:t>
        <w:tab/>
        <w:t>14</w:t>
      </w:r>
    </w:p>
    <w:p>
      <w:pPr>
        <w:tabs>
          <w:tab w:pos="9071" w:val="right" w:leader="dot"/>
        </w:tabs>
        <w:spacing w:after="80" w:before="0" w:line="240" w:lineRule="auto"/>
        <w:ind w:left="397"/>
      </w:pPr>
      <w:r>
        <w:rPr>
          <w:rFonts w:ascii="Times New Roman" w:hAnsi="Times New Roman"/>
          <w:b w:val="0"/>
          <w:sz w:val="24"/>
        </w:rPr>
        <w:t>3.5. Công cụ và môi trường</w:t>
        <w:tab/>
        <w:t>18</w:t>
      </w:r>
    </w:p>
    <w:p>
      <w:pPr>
        <w:tabs>
          <w:tab w:pos="9071" w:val="right" w:leader="dot"/>
        </w:tabs>
        <w:spacing w:after="80" w:before="0" w:line="240" w:lineRule="auto"/>
        <w:ind w:left="397"/>
      </w:pPr>
      <w:r>
        <w:rPr>
          <w:rFonts w:ascii="Times New Roman" w:hAnsi="Times New Roman"/>
          <w:b w:val="0"/>
          <w:sz w:val="24"/>
        </w:rPr>
        <w:t>3.6. Tổng kết chương</w:t>
        <w:tab/>
        <w:t>18</w:t>
      </w:r>
    </w:p>
    <w:p>
      <w:pPr>
        <w:tabs>
          <w:tab w:pos="9071" w:val="right" w:leader="dot"/>
        </w:tabs>
        <w:spacing w:after="80" w:before="0" w:line="240" w:lineRule="auto"/>
      </w:pPr>
      <w:r>
        <w:rPr>
          <w:rFonts w:ascii="Times New Roman" w:hAnsi="Times New Roman"/>
          <w:b/>
          <w:sz w:val="26"/>
        </w:rPr>
        <w:t>CHƯƠNG 4. THỰC NGHIỆM VÀ ĐÁNH GIÁ</w:t>
        <w:tab/>
        <w:t>19</w:t>
      </w:r>
    </w:p>
    <w:p>
      <w:pPr>
        <w:tabs>
          <w:tab w:pos="9071" w:val="right" w:leader="dot"/>
        </w:tabs>
        <w:spacing w:after="80" w:before="0" w:line="240" w:lineRule="auto"/>
        <w:ind w:left="397"/>
      </w:pPr>
      <w:r>
        <w:rPr>
          <w:rFonts w:ascii="Times New Roman" w:hAnsi="Times New Roman"/>
          <w:b w:val="0"/>
          <w:sz w:val="24"/>
        </w:rPr>
        <w:t>4.1. Cách chia dữ liệu</w:t>
        <w:tab/>
        <w:t>19</w:t>
      </w:r>
    </w:p>
    <w:p>
      <w:pPr>
        <w:tabs>
          <w:tab w:pos="9071" w:val="right" w:leader="dot"/>
        </w:tabs>
        <w:spacing w:after="80" w:before="0" w:line="240" w:lineRule="auto"/>
        <w:ind w:left="397"/>
      </w:pPr>
      <w:r>
        <w:rPr>
          <w:rFonts w:ascii="Times New Roman" w:hAnsi="Times New Roman"/>
          <w:b w:val="0"/>
          <w:sz w:val="24"/>
        </w:rPr>
        <w:t>4.2. Các thí nghiệm đã thực hiện</w:t>
        <w:tab/>
        <w:t>19</w:t>
      </w:r>
    </w:p>
    <w:p>
      <w:pPr>
        <w:tabs>
          <w:tab w:pos="9071" w:val="right" w:leader="dot"/>
        </w:tabs>
        <w:spacing w:after="80" w:before="0" w:line="240" w:lineRule="auto"/>
        <w:ind w:left="397"/>
      </w:pPr>
      <w:r>
        <w:rPr>
          <w:rFonts w:ascii="Times New Roman" w:hAnsi="Times New Roman"/>
          <w:b w:val="0"/>
          <w:sz w:val="24"/>
        </w:rPr>
        <w:t>4.3. Kết quả tổng thể trên tập test CEDAR</w:t>
        <w:tab/>
        <w:t>21</w:t>
      </w:r>
    </w:p>
    <w:p>
      <w:pPr>
        <w:tabs>
          <w:tab w:pos="9071" w:val="right" w:leader="dot"/>
        </w:tabs>
        <w:spacing w:after="80" w:before="0" w:line="240" w:lineRule="auto"/>
        <w:ind w:left="397"/>
      </w:pPr>
      <w:r>
        <w:rPr>
          <w:rFonts w:ascii="Times New Roman" w:hAnsi="Times New Roman"/>
          <w:b w:val="0"/>
          <w:sz w:val="24"/>
        </w:rPr>
        <w:t>4.4. Kết quả phân theo loại giả mạo</w:t>
        <w:tab/>
        <w:t>22</w:t>
      </w:r>
    </w:p>
    <w:p>
      <w:pPr>
        <w:tabs>
          <w:tab w:pos="9071" w:val="right" w:leader="dot"/>
        </w:tabs>
        <w:spacing w:after="80" w:before="0" w:line="240" w:lineRule="auto"/>
        <w:ind w:left="397"/>
      </w:pPr>
      <w:r>
        <w:rPr>
          <w:rFonts w:ascii="Times New Roman" w:hAnsi="Times New Roman"/>
          <w:b w:val="0"/>
          <w:sz w:val="24"/>
        </w:rPr>
        <w:t>4.5. Đường cong ROC</w:t>
        <w:tab/>
        <w:t>24</w:t>
      </w:r>
    </w:p>
    <w:p>
      <w:pPr>
        <w:tabs>
          <w:tab w:pos="9071" w:val="right" w:leader="dot"/>
        </w:tabs>
        <w:spacing w:after="80" w:before="0" w:line="240" w:lineRule="auto"/>
        <w:ind w:left="397"/>
      </w:pPr>
      <w:r>
        <w:rPr>
          <w:rFonts w:ascii="Times New Roman" w:hAnsi="Times New Roman"/>
          <w:b w:val="0"/>
          <w:sz w:val="24"/>
        </w:rPr>
        <w:t>4.6. Phân tích định tính các ca lỗi</w:t>
        <w:tab/>
        <w:t>25</w:t>
      </w:r>
    </w:p>
    <w:p>
      <w:pPr>
        <w:tabs>
          <w:tab w:pos="9071" w:val="right" w:leader="dot"/>
        </w:tabs>
        <w:spacing w:after="80" w:before="0" w:line="240" w:lineRule="auto"/>
        <w:ind w:left="397"/>
      </w:pPr>
      <w:r>
        <w:rPr>
          <w:rFonts w:ascii="Times New Roman" w:hAnsi="Times New Roman"/>
          <w:b w:val="0"/>
          <w:sz w:val="24"/>
        </w:rPr>
        <w:t>4.7. Đánh giá tổng quát hoá zero-shot trên BHSig260 (T7)</w:t>
        <w:tab/>
        <w:t>29</w:t>
      </w:r>
    </w:p>
    <w:p>
      <w:pPr>
        <w:tabs>
          <w:tab w:pos="9071" w:val="right" w:leader="dot"/>
        </w:tabs>
        <w:spacing w:after="80" w:before="0" w:line="240" w:lineRule="auto"/>
        <w:ind w:left="397"/>
      </w:pPr>
      <w:r>
        <w:rPr>
          <w:rFonts w:ascii="Times New Roman" w:hAnsi="Times New Roman"/>
          <w:b w:val="0"/>
          <w:sz w:val="24"/>
        </w:rPr>
        <w:t>4.8. Thảo luận</w:t>
        <w:tab/>
        <w:t>32</w:t>
      </w:r>
    </w:p>
    <w:p>
      <w:pPr>
        <w:tabs>
          <w:tab w:pos="9071" w:val="right" w:leader="dot"/>
        </w:tabs>
        <w:spacing w:after="80" w:before="0" w:line="240" w:lineRule="auto"/>
      </w:pPr>
      <w:r>
        <w:rPr>
          <w:rFonts w:ascii="Times New Roman" w:hAnsi="Times New Roman"/>
          <w:b/>
          <w:sz w:val="26"/>
        </w:rPr>
        <w:t>CHƯƠNG 5. CHƯƠNG TRÌNH DEMO</w:t>
        <w:tab/>
        <w:t>34</w:t>
      </w:r>
    </w:p>
    <w:p>
      <w:pPr>
        <w:tabs>
          <w:tab w:pos="9071" w:val="right" w:leader="dot"/>
        </w:tabs>
        <w:spacing w:after="80" w:before="0" w:line="240" w:lineRule="auto"/>
        <w:ind w:left="397"/>
      </w:pPr>
      <w:r>
        <w:rPr>
          <w:rFonts w:ascii="Times New Roman" w:hAnsi="Times New Roman"/>
          <w:b w:val="0"/>
          <w:sz w:val="24"/>
        </w:rPr>
        <w:t>5.1. Chức năng</w:t>
        <w:tab/>
        <w:t>34</w:t>
      </w:r>
    </w:p>
    <w:p>
      <w:pPr>
        <w:tabs>
          <w:tab w:pos="9071" w:val="right" w:leader="dot"/>
        </w:tabs>
        <w:spacing w:after="80" w:before="0" w:line="240" w:lineRule="auto"/>
        <w:ind w:left="397"/>
      </w:pPr>
      <w:r>
        <w:rPr>
          <w:rFonts w:ascii="Times New Roman" w:hAnsi="Times New Roman"/>
          <w:b w:val="0"/>
          <w:sz w:val="24"/>
        </w:rPr>
        <w:t>5.2. Luồng sử dụng</w:t>
        <w:tab/>
        <w:t>34</w:t>
      </w:r>
    </w:p>
    <w:p>
      <w:pPr>
        <w:tabs>
          <w:tab w:pos="9071" w:val="right" w:leader="dot"/>
        </w:tabs>
        <w:spacing w:after="80" w:before="0" w:line="240" w:lineRule="auto"/>
        <w:ind w:left="397"/>
      </w:pPr>
      <w:r>
        <w:rPr>
          <w:rFonts w:ascii="Times New Roman" w:hAnsi="Times New Roman"/>
          <w:b w:val="0"/>
          <w:sz w:val="24"/>
        </w:rPr>
        <w:t>5.3. Kiến trúc và luồng xử lý</w:t>
        <w:tab/>
        <w:t>34</w:t>
      </w:r>
    </w:p>
    <w:p>
      <w:pPr>
        <w:tabs>
          <w:tab w:pos="9071" w:val="right" w:leader="dot"/>
        </w:tabs>
        <w:spacing w:after="80" w:before="0" w:line="240" w:lineRule="auto"/>
        <w:ind w:left="397"/>
      </w:pPr>
      <w:r>
        <w:rPr>
          <w:rFonts w:ascii="Times New Roman" w:hAnsi="Times New Roman"/>
          <w:b w:val="0"/>
          <w:sz w:val="24"/>
        </w:rPr>
        <w:t>5.4. Hạn chế của chương trình demo</w:t>
        <w:tab/>
        <w:t>35</w:t>
      </w:r>
    </w:p>
    <w:p>
      <w:pPr>
        <w:tabs>
          <w:tab w:pos="9071" w:val="right" w:leader="dot"/>
        </w:tabs>
        <w:spacing w:after="80" w:before="0" w:line="240" w:lineRule="auto"/>
        <w:ind w:left="397"/>
      </w:pPr>
      <w:r>
        <w:rPr>
          <w:rFonts w:ascii="Times New Roman" w:hAnsi="Times New Roman"/>
          <w:b w:val="0"/>
          <w:sz w:val="24"/>
        </w:rPr>
        <w:t>5.5. Kết quả trình diễn</w:t>
        <w:tab/>
        <w:t>36</w:t>
      </w:r>
    </w:p>
    <w:p>
      <w:pPr>
        <w:tabs>
          <w:tab w:pos="9071" w:val="right" w:leader="dot"/>
        </w:tabs>
        <w:spacing w:after="80" w:before="0" w:line="240" w:lineRule="auto"/>
      </w:pPr>
      <w:r>
        <w:rPr>
          <w:rFonts w:ascii="Times New Roman" w:hAnsi="Times New Roman"/>
          <w:b/>
          <w:sz w:val="26"/>
        </w:rPr>
        <w:t>KẾT LUẬN VÀ HƯỚNG PHÁT TRIỂN</w:t>
        <w:tab/>
        <w:t>39</w:t>
      </w:r>
    </w:p>
    <w:p>
      <w:pPr>
        <w:tabs>
          <w:tab w:pos="9071" w:val="right" w:leader="dot"/>
        </w:tabs>
        <w:spacing w:after="80" w:before="0" w:line="240" w:lineRule="auto"/>
        <w:ind w:left="397"/>
      </w:pPr>
      <w:r>
        <w:rPr>
          <w:rFonts w:ascii="Times New Roman" w:hAnsi="Times New Roman"/>
          <w:b w:val="0"/>
          <w:sz w:val="24"/>
        </w:rPr>
        <w:t>1. Kết quả đạt được</w:t>
        <w:tab/>
        <w:t>39</w:t>
      </w:r>
    </w:p>
    <w:p>
      <w:pPr>
        <w:tabs>
          <w:tab w:pos="9071" w:val="right" w:leader="dot"/>
        </w:tabs>
        <w:spacing w:after="80" w:before="0" w:line="240" w:lineRule="auto"/>
        <w:ind w:left="397"/>
      </w:pPr>
      <w:r>
        <w:rPr>
          <w:rFonts w:ascii="Times New Roman" w:hAnsi="Times New Roman"/>
          <w:b w:val="0"/>
          <w:sz w:val="24"/>
        </w:rPr>
        <w:t>2. Hạn chế</w:t>
        <w:tab/>
        <w:t>39</w:t>
      </w:r>
    </w:p>
    <w:p>
      <w:pPr>
        <w:tabs>
          <w:tab w:pos="9071" w:val="right" w:leader="dot"/>
        </w:tabs>
        <w:spacing w:after="80" w:before="0" w:line="240" w:lineRule="auto"/>
        <w:ind w:left="397"/>
      </w:pPr>
      <w:r>
        <w:rPr>
          <w:rFonts w:ascii="Times New Roman" w:hAnsi="Times New Roman"/>
          <w:b w:val="0"/>
          <w:sz w:val="24"/>
        </w:rPr>
        <w:t>3. Hướng phát triển</w:t>
        <w:tab/>
        <w:t>40</w:t>
      </w:r>
    </w:p>
    <w:p>
      <w:pPr>
        <w:tabs>
          <w:tab w:pos="9071" w:val="right" w:leader="dot"/>
        </w:tabs>
        <w:spacing w:after="80" w:before="0" w:line="240" w:lineRule="auto"/>
      </w:pPr>
      <w:r>
        <w:rPr>
          <w:rFonts w:ascii="Times New Roman" w:hAnsi="Times New Roman"/>
          <w:b/>
          <w:sz w:val="26"/>
        </w:rPr>
        <w:t>PHỤ LỤC</w:t>
        <w:tab/>
        <w:t>41</w:t>
      </w:r>
    </w:p>
    <w:p>
      <w:pPr>
        <w:tabs>
          <w:tab w:pos="9071" w:val="right" w:leader="dot"/>
        </w:tabs>
        <w:spacing w:after="80" w:before="0" w:line="240" w:lineRule="auto"/>
      </w:pPr>
      <w:r>
        <w:rPr>
          <w:rFonts w:ascii="Times New Roman" w:hAnsi="Times New Roman"/>
          <w:b/>
          <w:sz w:val="26"/>
        </w:rPr>
        <w:t>TÀI LIỆU THAM KHẢO</w:t>
        <w:tab/>
        <w:t>44</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cách xác nhận danh tính và ý chí phổ biến nhất trong ngân hàng, hợp đồng và thủ tục hành chính, nên nhu cầu kiểm tra chữ ký tự động rất thực tế.</w:t>
      </w:r>
    </w:p>
    <w:p>
      <w:pPr>
        <w:jc w:val="both"/>
      </w:pPr>
      <w:r>
        <w:rPr>
          <w:rFonts w:ascii="Times New Roman" w:hAnsi="Times New Roman"/>
          <w:b w:val="0"/>
          <w:i w:val="0"/>
          <w:sz w:val="26"/>
        </w:rPr>
        <w:t>Hiện nay, nhiều nơi vẫn đối chiếu chữ ký bằng mắt thường: giao dịch viên so chữ ký trên chứng từ với chữ ký mẫu đã lưu. Cách làm này có các hạn chế sau:</w:t>
      </w:r>
    </w:p>
    <w:p>
      <w:pPr>
        <w:pStyle w:val="ListBullet"/>
      </w:pPr>
      <w:r>
        <w:rPr>
          <w:rFonts w:ascii="Times New Roman" w:hAnsi="Times New Roman"/>
          <w:sz w:val="26"/>
        </w:rPr>
        <w:t>Tốn thời gian khi khối lượng chứng từ lớn.</w:t>
      </w:r>
    </w:p>
    <w:p>
      <w:pPr>
        <w:pStyle w:val="ListBullet"/>
      </w:pPr>
      <w:r>
        <w:rPr>
          <w:rFonts w:ascii="Times New Roman" w:hAnsi="Times New Roman"/>
          <w:sz w:val="26"/>
        </w:rPr>
        <w:t>Phụ thuộc vào kinh nghiệm, sự tập trung và trạng thái của người kiểm tra, nên kết quả thiếu nhất quán.</w:t>
      </w:r>
    </w:p>
    <w:p>
      <w:pPr>
        <w:pStyle w:val="ListBullet"/>
      </w:pPr>
      <w:r>
        <w:rPr>
          <w:rFonts w:ascii="Times New Roman" w:hAnsi="Times New Roman"/>
          <w:sz w:val="26"/>
        </w:rPr>
        <w:t>Khó phát hiện giả mạo tinh vi, đặc biệt khi người giả mạo đã quan sát và luyện tập chữ ký thật.</w:t>
      </w:r>
    </w:p>
    <w:p>
      <w:pPr>
        <w:pStyle w:val="ListBullet"/>
      </w:pPr>
      <w:r>
        <w:rPr>
          <w:rFonts w:ascii="Times New Roman" w:hAnsi="Times New Roman"/>
          <w:sz w:val="26"/>
        </w:rPr>
        <w:t>Không để lại số liệu định lượng để đánh giá mức độ tin cậy của từng lần kiểm tra.</w:t>
      </w:r>
    </w:p>
    <w:p>
      <w:pPr>
        <w:jc w:val="both"/>
      </w:pPr>
      <w:r>
        <w:rPr>
          <w:rFonts w:ascii="Times New Roman" w:hAnsi="Times New Roman"/>
          <w:b w:val="0"/>
          <w:i w:val="0"/>
          <w:sz w:val="26"/>
        </w:rPr>
        <w:t>Về mặt kỹ thuật, xác minh chữ ký là bài toán khó vì bốn lý do. Thứ nhất, cùng một người ký hai lần không bao giờ cho hai chữ ký giống hệt nhau (biến thiên nội tại). Thứ hai, chữ ký giả chuyên nghiệp có thể rất giống chữ ký thật, nên khoảng cách giữa hai lớp nhỏ. Thứ ba, mỗi người thường chỉ có rất ít mẫu tham chiếu, chỉ từ một đến vài mẫu. Thứ tư, chất lượng ảnh chữ ký thay đổi nhiều tùy thiết bị (máy quét, camera điện thoại), loại giấy và loại bút.</w:t>
      </w:r>
    </w:p>
    <w:p>
      <w:pPr>
        <w:jc w:val="both"/>
      </w:pPr>
      <w:r>
        <w:rPr>
          <w:rFonts w:ascii="Times New Roman" w:hAnsi="Times New Roman"/>
          <w:b w:val="0"/>
          <w:i w:val="0"/>
          <w:sz w:val="26"/>
        </w:rPr>
        <w:t>Các phương pháp học sâu, đặc biệt là mạng Siamese, phù hợp với đặc điểm này. Thay vì phân loại chữ ký thành từng người cụ thể, mạng học một hàm đo độ tương đồng giữa hai ảnh. Nhờ vậy hệ thống có thể kiểm tra người chưa từng xuất hiện trong lúc huấn luyện, chỉ cần vài mẫu chữ ký thật để so sánh, và không phải huấn luyện lại khi có thêm người dùng mới.</w:t>
      </w:r>
    </w:p>
    <w:p>
      <w:pPr>
        <w:jc w:val="both"/>
      </w:pPr>
      <w:r>
        <w:rPr>
          <w:rFonts w:ascii="Times New Roman" w:hAnsi="Times New Roman"/>
          <w:b w:val="0"/>
          <w:i w:val="0"/>
          <w:sz w:val="26"/>
        </w:rPr>
        <w:t>Từ các lý do trên, đồ án chọn xây dựng hệ thống xác minh chữ ký viết tay offline sử dụng mạng Siamese, kèm một chương trình demo cho phép tải hai ảnh lên và nhận kết quả "thật" hoặc "giả". Đề tài có bộ dữ liệu công khai, phương pháp đã được nghiên cứu rõ và kết quả đo được bằng các chỉ số chuẩn, nên phù hợp với quy mô một đồ án thực tập chuyên ngành. Báo cáo này trình bày đầy đủ kết quả THẬT thu được sau khi thực hiện đề cương đã duyệt, bao gồm cả những phần đạt được và những phần chưa hoàn thành đúng kế hoạch.</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Xây dựng hệ thống xác minh chữ ký viết tay offline theo hướng writer-independent, phân biệt được chữ ký thật và chữ ký giả từ ảnh chữ ký, có kiểm chứng bằng thực nghiệm trên bộ dữ liệu công khai và có chương trình demo để minh họa.</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bài toán xác minh chữ ký offline: các loại giả mạo, các hướng tiếp cận truyền thống và học sâu, các độ đo đánh giá chuẩn (Accuracy, FAR, FRR, EER).</w:t>
      </w:r>
    </w:p>
    <w:p>
      <w:pPr>
        <w:pStyle w:val="ListBullet"/>
      </w:pPr>
      <w:r>
        <w:rPr>
          <w:rFonts w:ascii="Times New Roman" w:hAnsi="Times New Roman"/>
          <w:sz w:val="26"/>
        </w:rPr>
        <w:t>Xây dựng quy trình tiền xử lý ảnh chữ ký (chuyển xám, khử nhiễu, nhị phân hóa, cắt vùng chữ ký, căn giữa, chuẩn hóa kích thước) và quy trình sinh cặp mẫu huấn luyện từ bộ dữ liệu.</w:t>
      </w:r>
    </w:p>
    <w:p>
      <w:pPr>
        <w:pStyle w:val="ListBullet"/>
      </w:pPr>
      <w:r>
        <w:rPr>
          <w:rFonts w:ascii="Times New Roman" w:hAnsi="Times New Roman"/>
          <w:sz w:val="26"/>
        </w:rPr>
        <w:t>Cài đặt phương pháp cơ sở (baseline) dùng đặc trưng thủ công HOG kết hợp SVM để làm mốc so sánh.</w:t>
      </w:r>
    </w:p>
    <w:p>
      <w:pPr>
        <w:pStyle w:val="ListBullet"/>
      </w:pPr>
      <w:r>
        <w:rPr>
          <w:rFonts w:ascii="Times New Roman" w:hAnsi="Times New Roman"/>
          <w:sz w:val="26"/>
        </w:rPr>
        <w:t>Cài đặt và huấn luyện mạng Siamese trên hai cấu hình: CNN huấn luyện từ đầu và CNN dùng trọng số tiền huấn luyện (transfer learning), với hàm mất mát contrastive.</w:t>
      </w:r>
    </w:p>
    <w:p>
      <w:pPr>
        <w:pStyle w:val="ListBullet"/>
      </w:pPr>
      <w:r>
        <w:rPr>
          <w:rFonts w:ascii="Times New Roman" w:hAnsi="Times New Roman"/>
          <w:sz w:val="26"/>
        </w:rPr>
        <w:t>Đánh giá mô hình trên tập kiểm thử gồm những người ký không xuất hiện trong lúc huấn luyện; so sánh với baseline; phân tích các trường hợp nhận sai; đối chiếu với các chỉ tiêu đề ra.</w:t>
      </w:r>
    </w:p>
    <w:p>
      <w:pPr>
        <w:pStyle w:val="ListBullet"/>
      </w:pPr>
      <w:r>
        <w:rPr>
          <w:rFonts w:ascii="Times New Roman" w:hAnsi="Times New Roman"/>
          <w:sz w:val="26"/>
        </w:rPr>
        <w:t>Xây dựng chương trình demo: người dùng tải lên chữ ký mẫu và chữ ký cần kiểm tra, hệ thống trả về kết quả thật hoặc giả cùng điểm tương đồng.</w:t>
      </w:r>
    </w:p>
    <w:p>
      <w:pPr>
        <w:jc w:val="both"/>
      </w:pPr>
      <w:r>
        <w:rPr>
          <w:rFonts w:ascii="Times New Roman" w:hAnsi="Times New Roman"/>
          <w:b w:val="0"/>
          <w:i w:val="0"/>
          <w:sz w:val="26"/>
        </w:rPr>
        <w:t>Mức độ hoàn thành từng mục tiêu cụ thể so với đề cương được đối chiếu chi tiết ở mục 4.2 (Chương 4) và mục 1 phần Kết luận.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ký viết tay dạng offline: ảnh tĩnh thu được từ máy quét hoặc camera, không kèm dữ liệu chuyển động của bút.</w:t>
      </w:r>
    </w:p>
    <w:p>
      <w:pPr>
        <w:pStyle w:val="ListBullet"/>
      </w:pPr>
      <w:r>
        <w:rPr>
          <w:rFonts w:ascii="Times New Roman" w:hAnsi="Times New Roman"/>
          <w:sz w:val="26"/>
        </w:rPr>
        <w:t>Các mô hình đo độ tương đồng giữa hai ảnh chữ ký, cụ thể là mạng Siamese và phương pháp cơ sở dùng đặc trưng thủ công.</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Xác minh (verification): chữ ký này thật hay giả so với chữ ký mẫu</w:t>
            </w:r>
          </w:p>
        </w:tc>
        <w:tc>
          <w:tcPr>
            <w:tcW w:type="dxa" w:w="3402"/>
          </w:tcPr>
          <w:p>
            <w:pPr>
              <w:jc w:val="center"/>
            </w:pPr>
            <w:r/>
            <w:r>
              <w:rPr>
                <w:rFonts w:ascii="Times New Roman" w:hAnsi="Times New Roman"/>
                <w:b w:val="0"/>
                <w:i w:val="0"/>
                <w:sz w:val="24"/>
              </w:rPr>
              <w:t>Luồng demo đơn giản, không cần cơ sở dữ liệu nhiều người</w:t>
            </w:r>
          </w:p>
        </w:tc>
      </w:tr>
      <w:tr>
        <w:tc>
          <w:tcPr>
            <w:tcW w:type="dxa" w:w="1701"/>
          </w:tcPr>
          <w:p>
            <w:r/>
            <w:r>
              <w:rPr>
                <w:rFonts w:ascii="Times New Roman" w:hAnsi="Times New Roman"/>
                <w:b w:val="0"/>
                <w:i w:val="0"/>
                <w:sz w:val="24"/>
              </w:rPr>
              <w:t>Dạng dữ liệu</w:t>
            </w:r>
          </w:p>
        </w:tc>
        <w:tc>
          <w:tcPr>
            <w:tcW w:type="dxa" w:w="3969"/>
          </w:tcPr>
          <w:p>
            <w:pPr>
              <w:jc w:val="center"/>
            </w:pPr>
            <w:r/>
            <w:r>
              <w:rPr>
                <w:rFonts w:ascii="Times New Roman" w:hAnsi="Times New Roman"/>
                <w:b w:val="0"/>
                <w:i w:val="0"/>
                <w:sz w:val="24"/>
              </w:rPr>
              <w:t>Offline (ảnh tĩnh)</w:t>
            </w:r>
          </w:p>
        </w:tc>
        <w:tc>
          <w:tcPr>
            <w:tcW w:type="dxa" w:w="3402"/>
          </w:tcPr>
          <w:p>
            <w:pPr>
              <w:jc w:val="center"/>
            </w:pPr>
            <w:r/>
            <w:r>
              <w:rPr>
                <w:rFonts w:ascii="Times New Roman" w:hAnsi="Times New Roman"/>
                <w:b w:val="0"/>
                <w:i w:val="0"/>
                <w:sz w:val="24"/>
              </w:rPr>
              <w:t>Phổ biến, không cần thiết bị chuyên dụng, dễ thu thập</w:t>
            </w:r>
          </w:p>
        </w:tc>
      </w:tr>
      <w:tr>
        <w:tc>
          <w:tcPr>
            <w:tcW w:type="dxa" w:w="1701"/>
          </w:tcPr>
          <w:p>
            <w:r/>
            <w:r>
              <w:rPr>
                <w:rFonts w:ascii="Times New Roman" w:hAnsi="Times New Roman"/>
                <w:b w:val="0"/>
                <w:i w:val="0"/>
                <w:sz w:val="24"/>
              </w:rPr>
              <w:t>Cách huấn luyện</w:t>
            </w:r>
          </w:p>
        </w:tc>
        <w:tc>
          <w:tcPr>
            <w:tcW w:type="dxa" w:w="3969"/>
          </w:tcPr>
          <w:p>
            <w:pPr>
              <w:jc w:val="center"/>
            </w:pPr>
            <w:r/>
            <w:r>
              <w:rPr>
                <w:rFonts w:ascii="Times New Roman" w:hAnsi="Times New Roman"/>
                <w:b w:val="0"/>
                <w:i w:val="0"/>
                <w:sz w:val="24"/>
              </w:rPr>
              <w:t>Writer-independent: một mô hình chung cho mọi người</w:t>
            </w:r>
          </w:p>
        </w:tc>
        <w:tc>
          <w:tcPr>
            <w:tcW w:type="dxa" w:w="3402"/>
          </w:tcPr>
          <w:p>
            <w:pPr>
              <w:jc w:val="center"/>
            </w:pPr>
            <w:r/>
            <w:r>
              <w:rPr>
                <w:rFonts w:ascii="Times New Roman" w:hAnsi="Times New Roman"/>
                <w:b w:val="0"/>
                <w:i w:val="0"/>
                <w:sz w:val="24"/>
              </w:rPr>
              <w:t>Thêm người mới không phải huấn luyện lại</w:t>
            </w:r>
          </w:p>
        </w:tc>
      </w:tr>
      <w:tr>
        <w:tc>
          <w:tcPr>
            <w:tcW w:type="dxa" w:w="1701"/>
          </w:tcPr>
          <w:p>
            <w:r/>
            <w:r>
              <w:rPr>
                <w:rFonts w:ascii="Times New Roman" w:hAnsi="Times New Roman"/>
                <w:b w:val="0"/>
                <w:i w:val="0"/>
                <w:sz w:val="24"/>
              </w:rPr>
              <w:t>Loại giả mạo</w:t>
            </w:r>
          </w:p>
        </w:tc>
        <w:tc>
          <w:tcPr>
            <w:tcW w:type="dxa" w:w="3969"/>
          </w:tcPr>
          <w:p>
            <w:pPr>
              <w:jc w:val="center"/>
            </w:pPr>
            <w:r/>
            <w:r>
              <w:rPr>
                <w:rFonts w:ascii="Times New Roman" w:hAnsi="Times New Roman"/>
                <w:b w:val="0"/>
                <w:i w:val="0"/>
                <w:sz w:val="24"/>
              </w:rPr>
              <w:t>Giả mạo ngẫu nhiên (random) và giả mạo chuyên nghiệp (skilled)</w:t>
            </w:r>
          </w:p>
        </w:tc>
        <w:tc>
          <w:tcPr>
            <w:tcW w:type="dxa" w:w="3402"/>
          </w:tcPr>
          <w:p>
            <w:pPr>
              <w:jc w:val="center"/>
            </w:pPr>
            <w:r/>
            <w:r>
              <w:rPr>
                <w:rFonts w:ascii="Times New Roman" w:hAnsi="Times New Roman"/>
                <w:b w:val="0"/>
                <w:i w:val="0"/>
                <w:sz w:val="24"/>
              </w:rPr>
              <w:t>Đánh giá được cả trường hợp dễ và khó</w:t>
            </w:r>
          </w:p>
        </w:tc>
      </w:tr>
      <w:tr>
        <w:tc>
          <w:tcPr>
            <w:tcW w:type="dxa" w:w="1701"/>
          </w:tcPr>
          <w:p>
            <w:r/>
            <w:r>
              <w:rPr>
                <w:rFonts w:ascii="Times New Roman" w:hAnsi="Times New Roman"/>
                <w:b w:val="0"/>
                <w:i w:val="0"/>
                <w:sz w:val="24"/>
              </w:rPr>
              <w:t>Dữ liệu</w:t>
            </w:r>
          </w:p>
        </w:tc>
        <w:tc>
          <w:tcPr>
            <w:tcW w:type="dxa" w:w="3969"/>
          </w:tcPr>
          <w:p>
            <w:pPr>
              <w:jc w:val="center"/>
            </w:pPr>
            <w:r/>
            <w:r>
              <w:rPr>
                <w:rFonts w:ascii="Times New Roman" w:hAnsi="Times New Roman"/>
                <w:b w:val="0"/>
                <w:i w:val="0"/>
                <w:sz w:val="24"/>
              </w:rPr>
              <w:t>CEDAR làm bộ chính; BHSig260 để kiểm tra khả năng tổng quát</w:t>
            </w:r>
          </w:p>
        </w:tc>
        <w:tc>
          <w:tcPr>
            <w:tcW w:type="dxa" w:w="3402"/>
          </w:tcPr>
          <w:p>
            <w:pPr>
              <w:jc w:val="center"/>
            </w:pPr>
            <w:r/>
            <w:r>
              <w:rPr>
                <w:rFonts w:ascii="Times New Roman" w:hAnsi="Times New Roman"/>
                <w:b w:val="0"/>
                <w:i w:val="0"/>
                <w:sz w:val="24"/>
              </w:rPr>
              <w:t>Bộ chính nhỏ, dễ huấn luyện; bộ thứ hai lớn và khó hơn</w:t>
            </w:r>
          </w:p>
        </w:tc>
      </w:tr>
      <w:tr>
        <w:tc>
          <w:tcPr>
            <w:tcW w:type="dxa" w:w="1701"/>
          </w:tcPr>
          <w:p>
            <w:r/>
            <w:r>
              <w:rPr>
                <w:rFonts w:ascii="Times New Roman" w:hAnsi="Times New Roman"/>
                <w:b w:val="0"/>
                <w:i w:val="0"/>
                <w:sz w:val="24"/>
              </w:rPr>
              <w:t>Đầu ra</w:t>
            </w:r>
          </w:p>
        </w:tc>
        <w:tc>
          <w:tcPr>
            <w:tcW w:type="dxa" w:w="3969"/>
          </w:tcPr>
          <w:p>
            <w:pPr>
              <w:jc w:val="center"/>
            </w:pPr>
            <w:r/>
            <w:r>
              <w:rPr>
                <w:rFonts w:ascii="Times New Roman" w:hAnsi="Times New Roman"/>
                <w:b w:val="0"/>
                <w:i w:val="0"/>
                <w:sz w:val="24"/>
              </w:rPr>
              <w:t>Nhãn thật hoặc giả, kèm điểm tương đồng</w:t>
            </w:r>
          </w:p>
        </w:tc>
        <w:tc>
          <w:tcPr>
            <w:tcW w:type="dxa" w:w="3402"/>
          </w:tcPr>
          <w:p>
            <w:pPr>
              <w:jc w:val="center"/>
            </w:pPr>
            <w:r/>
            <w:r>
              <w:rPr>
                <w:rFonts w:ascii="Times New Roman" w:hAnsi="Times New Roman"/>
                <w:b w:val="0"/>
                <w:i w:val="0"/>
                <w:sz w:val="24"/>
              </w:rPr>
              <w:t>Dễ hiểu, dễ trình bày khi bảo vệ</w:t>
            </w:r>
          </w:p>
        </w:tc>
      </w:tr>
    </w:tbl>
    <w:p>
      <w:pPr>
        <w:jc w:val="center"/>
      </w:pPr>
      <w:r>
        <w:rPr>
          <w:rFonts w:ascii="Times New Roman" w:hAnsi="Times New Roman"/>
          <w:i/>
          <w:sz w:val="22"/>
        </w:rPr>
        <w:t>(Nguồn: đề cương chi tiết đã duyệt)</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Chữ ký online (có tọa độ, áp lực, tốc độ bút).</w:t>
      </w:r>
    </w:p>
    <w:p>
      <w:pPr>
        <w:pStyle w:val="ListBullet"/>
      </w:pPr>
      <w:r>
        <w:rPr>
          <w:rFonts w:ascii="Times New Roman" w:hAnsi="Times New Roman"/>
          <w:sz w:val="26"/>
        </w:rPr>
        <w:t>Định danh chủ nhân của chữ ký trong một tập nhiều người.</w:t>
      </w:r>
    </w:p>
    <w:p>
      <w:pPr>
        <w:pStyle w:val="ListBullet"/>
      </w:pPr>
      <w:r>
        <w:rPr>
          <w:rFonts w:ascii="Times New Roman" w:hAnsi="Times New Roman"/>
          <w:sz w:val="26"/>
        </w:rPr>
        <w:t>Chống các kiểu tấn công như dùng ảnh in hoặc bản photocopy của chữ ký thật.</w:t>
      </w:r>
    </w:p>
    <w:p>
      <w:pPr>
        <w:pStyle w:val="ListBullet"/>
      </w:pPr>
      <w:r>
        <w:rPr>
          <w:rFonts w:ascii="Times New Roman" w:hAnsi="Times New Roman"/>
          <w:sz w:val="26"/>
        </w:rPr>
        <w:t>Triển khai vào hệ thống thực tế hoặc thay thế giám định chữ ký có giá trị pháp lý. Kết quả của hệ thống chỉ mang tính tham khảo.</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Toàn bộ số liệu trình bày trong Chương 4 là kết quả thật từ các lần chạy huấn luyện và đánh giá được thực hiện trong quá trình làm đồ án — không dùng số liệu giả định hay mô phỏng.</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 bám sát cấu trúc báo cáo dự kiến trong đề cương chi tiết:</w:t>
      </w:r>
    </w:p>
    <w:p>
      <w:pPr>
        <w:pStyle w:val="ListBullet"/>
      </w:pPr>
      <w:r>
        <w:rPr>
          <w:rFonts w:ascii="Times New Roman" w:hAnsi="Times New Roman"/>
          <w:sz w:val="26"/>
        </w:rPr>
        <w:t>Chương 1 — Tổng quan: bài toán xác minh chữ ký, các hướng tiếp cận (đặc trưng thủ công và học sâu), các bộ dữ liệu công khai, khoảng trống nghiên cứu.</w:t>
      </w:r>
    </w:p>
    <w:p>
      <w:pPr>
        <w:pStyle w:val="ListBullet"/>
      </w:pPr>
      <w:r>
        <w:rPr>
          <w:rFonts w:ascii="Times New Roman" w:hAnsi="Times New Roman"/>
          <w:sz w:val="26"/>
        </w:rPr>
        <w:t>Chương 2 — Cơ sở lý thuyết: tiền xử lý ảnh, CNN, mạng Siamese, hàm mất mát, học chuyển giao, các độ đo đánh giá.</w:t>
      </w:r>
    </w:p>
    <w:p>
      <w:pPr>
        <w:pStyle w:val="ListBullet"/>
      </w:pPr>
      <w:r>
        <w:rPr>
          <w:rFonts w:ascii="Times New Roman" w:hAnsi="Times New Roman"/>
          <w:sz w:val="26"/>
        </w:rPr>
        <w:t>Chương 3 — Phương pháp thực hiện: quy trình tổng thể, sinh cặp mẫu, baseline, hai cấu hình Siamese, thiết lập huấn luyện, công cụ và môi trường.</w:t>
      </w:r>
    </w:p>
    <w:p>
      <w:pPr>
        <w:pStyle w:val="ListBullet"/>
      </w:pPr>
      <w:r>
        <w:rPr>
          <w:rFonts w:ascii="Times New Roman" w:hAnsi="Times New Roman"/>
          <w:sz w:val="26"/>
        </w:rPr>
        <w:t>Chương 4 — Thực nghiệm và đánh giá: cách chia dữ liệu, các thí nghiệm T1–T8 đã thực hiện, kết quả, phân tích lỗi, thảo luận.</w:t>
      </w:r>
    </w:p>
    <w:p>
      <w:pPr>
        <w:pStyle w:val="ListBullet"/>
      </w:pPr>
      <w:r>
        <w:rPr>
          <w:rFonts w:ascii="Times New Roman" w:hAnsi="Times New Roman"/>
          <w:sz w:val="26"/>
        </w:rPr>
        <w:t>Chương 5 — Chương trình demo: chức năng, luồng sử dụng, kiến trúc và công cụ, kết quả trình diễn thật.</w:t>
      </w:r>
    </w:p>
    <w:p>
      <w:pPr>
        <w:pStyle w:val="ListBullet"/>
      </w:pPr>
      <w:r>
        <w:rPr>
          <w:rFonts w:ascii="Times New Roman" w:hAnsi="Times New Roman"/>
          <w:sz w:val="26"/>
        </w:rPr>
        <w:t>Kết luận và hướng phát triển: tổng kết những gì đạt được, hạn chế còn tồn tại, và đề xuất hướng phát triển tiếp theo.</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góp ý và hỗ trợ em trong suốt quá trình thực hiện đồ án thực tập chuyên ngành này, từ lúc xây dựng đề cương chi tiết đến khi hoàn thiện báo cáo. Những nhận xét về phương pháp luận, đặc biệt là yêu cầu nghiêm ngặt về việc tránh rò rỉ dữ liệu khi đánh giá mô hình sinh trắc học và việc phải báo cáo trung thực cả những phần chưa hoàn thành đúng kế hoạch, đã giúp em xây dựng được một quy trình thực nghiệm đáng tin cậy hơn.</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một số nội dung khảo sát trong đề cương (T4, T5 phần tăng cường dữ liệu, T6, T8 — mục 4.2 Chương 4) chưa kịp thực hiện đầy đủ; đồ án ghi nhận minh bạch những giới hạn này thay vì che giấu.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XÂY DỰNG HỆ THỐNG XÁC MINH CHỮ KÝ VIẾT TAY OFFLINE SỬ DỤNG MẠNG NƠ-RON SIAMESE</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r>
        <w:rPr>
          <w:rFonts w:ascii="Times New Roman" w:hAnsi="Times New Roman"/>
          <w:b w:val="0"/>
          <w:i w:val="0"/>
          <w:sz w:val="26"/>
        </w:rPr>
        <w:t>Tên sinh viên: Phan Thành Thuận</w:t>
      </w:r>
    </w:p>
    <w:p>
      <w:r>
        <w:rPr>
          <w:rFonts w:ascii="Times New Roman" w:hAnsi="Times New Roman"/>
          <w:b w:val="0"/>
          <w:i w:val="0"/>
          <w:sz w:val="26"/>
        </w:rPr>
        <w:t>Tên đề tài đồ án: XÂY DỰNG HỆ THỐNG XÁC MINH CHỮ KÝ VIẾT TAY OFFLINE SỬ DỤNG MẠNG NƠ-RON SIAMESE</w:t>
      </w:r>
    </w:p>
    <w:p>
      <w:pPr>
        <w:pStyle w:val="Heading3"/>
      </w:pPr>
      <w:r>
        <w:rPr>
          <w:rFonts w:ascii="Times New Roman" w:hAnsi="Times New Roman"/>
          <w:b/>
          <w:color w:val="000000"/>
          <w:sz w:val="26"/>
        </w:rPr>
        <w:t>I. Ý KIẾN NHẬN XÉT</w:t>
      </w:r>
    </w:p>
    <w:p>
      <w:r>
        <w:rPr>
          <w:rFonts w:ascii="Times New Roman" w:hAnsi="Times New Roman"/>
          <w:b w:val="0"/>
          <w:i w:val="0"/>
          <w:sz w:val="26"/>
        </w:rPr>
        <w:t>1. Nội dung:</w:t>
      </w:r>
    </w:p>
    <w:p>
      <w:r>
        <w:t>....................................................................................................</w:t>
      </w:r>
    </w:p>
    <w:p>
      <w:r>
        <w:t>....................................................................................................</w:t>
      </w:r>
    </w:p>
    <w:p>
      <w:r>
        <w:rPr>
          <w:rFonts w:ascii="Times New Roman" w:hAnsi="Times New Roman"/>
          <w:b w:val="0"/>
          <w:i w:val="0"/>
          <w:sz w:val="26"/>
        </w:rPr>
        <w:t>2. Điểm mới các kết quả của đồ án:</w:t>
      </w:r>
    </w:p>
    <w:p>
      <w:r>
        <w:t>....................................................................................................</w:t>
      </w:r>
    </w:p>
    <w:p>
      <w:r>
        <w:t>....................................................................................................</w:t>
      </w:r>
    </w:p>
    <w:p>
      <w:r>
        <w:rPr>
          <w:rFonts w:ascii="Times New Roman" w:hAnsi="Times New Roman"/>
          <w:b w:val="0"/>
          <w:i w:val="0"/>
          <w:sz w:val="26"/>
        </w:rPr>
        <w:t>3. Ứng dụng thực tế:</w:t>
      </w:r>
    </w:p>
    <w:p>
      <w:r>
        <w:t>....................................................................................................</w:t>
      </w:r>
    </w:p>
    <w:p>
      <w:r>
        <w:t>....................................................................................................</w:t>
      </w:r>
    </w:p>
    <w:p>
      <w:pPr>
        <w:pStyle w:val="Heading3"/>
      </w:pPr>
      <w:r>
        <w:rPr>
          <w:rFonts w:ascii="Times New Roman" w:hAnsi="Times New Roman"/>
          <w:b/>
          <w:color w:val="000000"/>
          <w:sz w:val="26"/>
        </w:rPr>
        <w:t>II. CÁC VẤN ĐỀ CẦN LÀM RÕ</w:t>
      </w:r>
    </w:p>
    <w:p>
      <w:r>
        <w:rPr>
          <w:rFonts w:ascii="Times New Roman" w:hAnsi="Times New Roman"/>
          <w:b w:val="0"/>
          <w:i/>
          <w:sz w:val="26"/>
        </w:rPr>
        <w:t>(Các câu hỏi của giáo viên phản biện)</w:t>
      </w:r>
    </w:p>
    <w:p>
      <w:r>
        <w:t>....................................................................................................</w:t>
      </w:r>
    </w:p>
    <w:p>
      <w:r>
        <w:t>....................................................................................................</w:t>
      </w:r>
    </w:p>
    <w:p>
      <w:r>
        <w:t>....................................................................................................</w:t>
      </w:r>
    </w:p>
    <w:p>
      <w:r>
        <w:t>....................................................................................................</w:t>
      </w:r>
    </w:p>
    <w:p>
      <w:pPr>
        <w:pStyle w:val="Heading3"/>
      </w:pPr>
      <w:r>
        <w:rPr>
          <w:rFonts w:ascii="Times New Roman" w:hAnsi="Times New Roman"/>
          <w:b/>
          <w:color w:val="000000"/>
          <w:sz w:val="26"/>
        </w:rPr>
        <w:t>III. KẾT LUẬN</w:t>
      </w:r>
    </w:p>
    <w:p>
      <w:r>
        <w:rPr>
          <w:rFonts w:ascii="Times New Roman" w:hAnsi="Times New Roman"/>
          <w:b w:val="0"/>
          <w:i/>
          <w:sz w:val="26"/>
        </w:rPr>
        <w:t>(Ghi rõ đồng ý hay không đồng ý cho bảo vệ đồ án)</w:t>
      </w:r>
    </w:p>
    <w:p>
      <w:r>
        <w:t>....................................................................................................</w:t>
      </w:r>
    </w:p>
    <w:p>
      <w:r>
        <w:t>....................................................................................................</w:t>
      </w:r>
    </w:p>
    <w:p>
      <w:r>
        <w:t>....................................................................................................</w:t>
      </w:r>
    </w:p>
    <w:p>
      <w:r>
        <w:t>....................................................................................................</w:t>
      </w:r>
    </w:p>
    <w:p>
      <w:pPr>
        <w:jc w:val="right"/>
      </w:pPr>
      <w:r>
        <w:rPr>
          <w:rFonts w:ascii="Times New Roman" w:hAnsi="Times New Roman"/>
          <w:i/>
          <w:sz w:val="26"/>
        </w:rPr>
        <w:t>..............., ngày ...... tháng ...... năm 20...</w:t>
        <w:br/>
        <w:t>Người nhận xét</w:t>
        <w:br/>
        <w:t>(Ký &amp; ghi rõ họ tên)</w:t>
      </w:r>
    </w:p>
    <w:p>
      <w:r>
        <w:br w:type="page"/>
      </w:r>
    </w:p>
    <w:p>
      <w:pPr>
        <w:pStyle w:val="Heading1"/>
        <w:jc w:val="center"/>
      </w:pPr>
      <w:r>
        <w:rPr>
          <w:rFonts w:ascii="Times New Roman" w:hAnsi="Times New Roman"/>
          <w:b/>
          <w:color w:val="000000"/>
          <w:sz w:val="32"/>
        </w:rPr>
        <w:t>DANH MỤC CÁC BẢNG, SƠ ĐỒ, HÌNH</w:t>
      </w:r>
    </w:p>
    <w:p>
      <w:pPr>
        <w:jc w:val="both"/>
      </w:pPr>
      <w:r>
        <w:rPr>
          <w:rFonts w:ascii="Times New Roman" w:hAnsi="Times New Roman"/>
          <w:b w:val="0"/>
          <w:i w:val="0"/>
          <w:sz w:val="26"/>
        </w:rPr>
        <w:t>Chữ số thứ nhất chỉ số thứ tự chương, chữ số thứ hai chỉ thứ tự bảng biểu/sơ đồ/hình trong chương đó (ví dụ BẢNG 1.1 là bảng thứ nhất của Chương 1). Danh sách dưới đây liệt kê theo thứ tự xuất hiện trong báo cáo.</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Số hiệu</w:t>
            </w:r>
          </w:p>
        </w:tc>
        <w:tc>
          <w:tcPr>
            <w:tcW w:type="dxa" w:w="7370"/>
          </w:tcPr>
          <w:p>
            <w:pPr>
              <w:jc w:val="center"/>
            </w:pPr>
            <w:r/>
            <w:r>
              <w:rPr>
                <w:rFonts w:ascii="Times New Roman" w:hAnsi="Times New Roman"/>
                <w:b/>
                <w:i w:val="0"/>
                <w:sz w:val="24"/>
              </w:rPr>
              <w:t>Tên bảng / sơ đồ / hình</w:t>
            </w:r>
          </w:p>
        </w:tc>
      </w:tr>
      <w:tr>
        <w:tc>
          <w:tcPr>
            <w:tcW w:type="dxa" w:w="1701"/>
          </w:tcPr>
          <w:p>
            <w:r/>
            <w:r>
              <w:rPr>
                <w:rFonts w:ascii="Times New Roman" w:hAnsi="Times New Roman"/>
                <w:b w:val="0"/>
                <w:i w:val="0"/>
                <w:sz w:val="24"/>
              </w:rPr>
              <w:t>BẢNG 1.1</w:t>
            </w:r>
          </w:p>
        </w:tc>
        <w:tc>
          <w:tcPr>
            <w:tcW w:type="dxa" w:w="7370"/>
          </w:tcPr>
          <w:p>
            <w:pPr>
              <w:jc w:val="center"/>
            </w:pPr>
            <w:r/>
            <w:r>
              <w:rPr>
                <w:rFonts w:ascii="Times New Roman" w:hAnsi="Times New Roman"/>
                <w:b w:val="0"/>
                <w:i w:val="0"/>
                <w:sz w:val="24"/>
              </w:rPr>
              <w:t>Các bộ dữ liệu chữ ký công khai thường dùng</w:t>
            </w:r>
          </w:p>
        </w:tc>
      </w:tr>
      <w:tr>
        <w:tc>
          <w:tcPr>
            <w:tcW w:type="dxa" w:w="1701"/>
          </w:tcPr>
          <w:p>
            <w:r/>
            <w:r>
              <w:rPr>
                <w:rFonts w:ascii="Times New Roman" w:hAnsi="Times New Roman"/>
                <w:b w:val="0"/>
                <w:i w:val="0"/>
                <w:sz w:val="24"/>
              </w:rPr>
              <w:t>SƠ ĐỒ 2.1</w:t>
            </w:r>
          </w:p>
        </w:tc>
        <w:tc>
          <w:tcPr>
            <w:tcW w:type="dxa" w:w="7370"/>
          </w:tcPr>
          <w:p>
            <w:pPr>
              <w:jc w:val="center"/>
            </w:pPr>
            <w:r/>
            <w:r>
              <w:rPr>
                <w:rFonts w:ascii="Times New Roman" w:hAnsi="Times New Roman"/>
                <w:b w:val="0"/>
                <w:i w:val="0"/>
                <w:sz w:val="24"/>
              </w:rPr>
              <w:t>Minh hoạ kiến trúc mạng Siamese</w:t>
            </w:r>
          </w:p>
        </w:tc>
      </w:tr>
      <w:tr>
        <w:tc>
          <w:tcPr>
            <w:tcW w:type="dxa" w:w="1701"/>
          </w:tcPr>
          <w:p>
            <w:r/>
            <w:r>
              <w:rPr>
                <w:rFonts w:ascii="Times New Roman" w:hAnsi="Times New Roman"/>
                <w:b w:val="0"/>
                <w:i w:val="0"/>
                <w:sz w:val="24"/>
              </w:rPr>
              <w:t>SƠ ĐỒ 3.1</w:t>
            </w:r>
          </w:p>
        </w:tc>
        <w:tc>
          <w:tcPr>
            <w:tcW w:type="dxa" w:w="7370"/>
          </w:tcPr>
          <w:p>
            <w:pPr>
              <w:jc w:val="center"/>
            </w:pPr>
            <w:r/>
            <w:r>
              <w:rPr>
                <w:rFonts w:ascii="Times New Roman" w:hAnsi="Times New Roman"/>
                <w:b w:val="0"/>
                <w:i w:val="0"/>
                <w:sz w:val="24"/>
              </w:rPr>
              <w:t>Quy trình tổng thể của hệ thống xác minh chữ ký</w:t>
            </w:r>
          </w:p>
        </w:tc>
      </w:tr>
      <w:tr>
        <w:tc>
          <w:tcPr>
            <w:tcW w:type="dxa" w:w="1701"/>
          </w:tcPr>
          <w:p>
            <w:r/>
            <w:r>
              <w:rPr>
                <w:rFonts w:ascii="Times New Roman" w:hAnsi="Times New Roman"/>
                <w:b w:val="0"/>
                <w:i w:val="0"/>
                <w:sz w:val="24"/>
              </w:rPr>
              <w:t>BẢNG 3.1</w:t>
            </w:r>
          </w:p>
        </w:tc>
        <w:tc>
          <w:tcPr>
            <w:tcW w:type="dxa" w:w="7370"/>
          </w:tcPr>
          <w:p>
            <w:pPr>
              <w:jc w:val="center"/>
            </w:pPr>
            <w:r/>
            <w:r>
              <w:rPr>
                <w:rFonts w:ascii="Times New Roman" w:hAnsi="Times New Roman"/>
                <w:b w:val="0"/>
                <w:i w:val="0"/>
                <w:sz w:val="24"/>
              </w:rPr>
              <w:t>Số người ký và số cặp mẫu theo từng tập (CEDAR)</w:t>
            </w:r>
          </w:p>
        </w:tc>
      </w:tr>
      <w:tr>
        <w:tc>
          <w:tcPr>
            <w:tcW w:type="dxa" w:w="1701"/>
          </w:tcPr>
          <w:p>
            <w:r/>
            <w:r>
              <w:rPr>
                <w:rFonts w:ascii="Times New Roman" w:hAnsi="Times New Roman"/>
                <w:b w:val="0"/>
                <w:i w:val="0"/>
                <w:sz w:val="24"/>
              </w:rPr>
              <w:t>BẢNG 3.2</w:t>
            </w:r>
          </w:p>
        </w:tc>
        <w:tc>
          <w:tcPr>
            <w:tcW w:type="dxa" w:w="7370"/>
          </w:tcPr>
          <w:p>
            <w:pPr>
              <w:jc w:val="center"/>
            </w:pPr>
            <w:r/>
            <w:r>
              <w:rPr>
                <w:rFonts w:ascii="Times New Roman" w:hAnsi="Times New Roman"/>
                <w:b w:val="0"/>
                <w:i w:val="0"/>
                <w:sz w:val="24"/>
              </w:rPr>
              <w:t>Thiết lập huấn luyện: dự kiến so với thực tế đã dùng</w:t>
            </w:r>
          </w:p>
        </w:tc>
      </w:tr>
      <w:tr>
        <w:tc>
          <w:tcPr>
            <w:tcW w:type="dxa" w:w="1701"/>
          </w:tcPr>
          <w:p>
            <w:r/>
            <w:r>
              <w:rPr>
                <w:rFonts w:ascii="Times New Roman" w:hAnsi="Times New Roman"/>
                <w:b w:val="0"/>
                <w:i w:val="0"/>
                <w:sz w:val="24"/>
              </w:rPr>
              <w:t>BẢNG 3.3</w:t>
            </w:r>
          </w:p>
        </w:tc>
        <w:tc>
          <w:tcPr>
            <w:tcW w:type="dxa" w:w="7370"/>
          </w:tcPr>
          <w:p>
            <w:pPr>
              <w:jc w:val="center"/>
            </w:pPr>
            <w:r/>
            <w:r>
              <w:rPr>
                <w:rFonts w:ascii="Times New Roman" w:hAnsi="Times New Roman"/>
                <w:b w:val="0"/>
                <w:i w:val="0"/>
                <w:sz w:val="24"/>
              </w:rPr>
              <w:t>Kiến trúc chi tiết Cấu hình A theo từng khối</w:t>
            </w:r>
          </w:p>
        </w:tc>
      </w:tr>
      <w:tr>
        <w:tc>
          <w:tcPr>
            <w:tcW w:type="dxa" w:w="1701"/>
          </w:tcPr>
          <w:p>
            <w:r/>
            <w:r>
              <w:rPr>
                <w:rFonts w:ascii="Times New Roman" w:hAnsi="Times New Roman"/>
                <w:b w:val="0"/>
                <w:i w:val="0"/>
                <w:sz w:val="24"/>
              </w:rPr>
              <w:t>BẢNG 3.4</w:t>
            </w:r>
          </w:p>
        </w:tc>
        <w:tc>
          <w:tcPr>
            <w:tcW w:type="dxa" w:w="7370"/>
          </w:tcPr>
          <w:p>
            <w:pPr>
              <w:jc w:val="center"/>
            </w:pPr>
            <w:r/>
            <w:r>
              <w:rPr>
                <w:rFonts w:ascii="Times New Roman" w:hAnsi="Times New Roman"/>
                <w:b w:val="0"/>
                <w:i w:val="0"/>
                <w:sz w:val="24"/>
              </w:rPr>
              <w:t>Kết quả khảo sát margin trong huấn luyện — Cấu hình A</w:t>
            </w:r>
          </w:p>
        </w:tc>
      </w:tr>
      <w:tr>
        <w:tc>
          <w:tcPr>
            <w:tcW w:type="dxa" w:w="1701"/>
          </w:tcPr>
          <w:p>
            <w:r/>
            <w:r>
              <w:rPr>
                <w:rFonts w:ascii="Times New Roman" w:hAnsi="Times New Roman"/>
                <w:b w:val="0"/>
                <w:i w:val="0"/>
                <w:sz w:val="24"/>
              </w:rPr>
              <w:t>BẢNG 3.5</w:t>
            </w:r>
          </w:p>
        </w:tc>
        <w:tc>
          <w:tcPr>
            <w:tcW w:type="dxa" w:w="7370"/>
          </w:tcPr>
          <w:p>
            <w:pPr>
              <w:jc w:val="center"/>
            </w:pPr>
            <w:r/>
            <w:r>
              <w:rPr>
                <w:rFonts w:ascii="Times New Roman" w:hAnsi="Times New Roman"/>
                <w:b w:val="0"/>
                <w:i w:val="0"/>
                <w:sz w:val="24"/>
              </w:rPr>
              <w:t>Kết quả khảo sát margin trong huấn luyện — Cấu hình B</w:t>
            </w:r>
          </w:p>
        </w:tc>
      </w:tr>
      <w:tr>
        <w:tc>
          <w:tcPr>
            <w:tcW w:type="dxa" w:w="1701"/>
          </w:tcPr>
          <w:p>
            <w:r/>
            <w:r>
              <w:rPr>
                <w:rFonts w:ascii="Times New Roman" w:hAnsi="Times New Roman"/>
                <w:b w:val="0"/>
                <w:i w:val="0"/>
                <w:sz w:val="24"/>
              </w:rPr>
              <w:t>BẢNG 4.1</w:t>
            </w:r>
          </w:p>
        </w:tc>
        <w:tc>
          <w:tcPr>
            <w:tcW w:type="dxa" w:w="7370"/>
          </w:tcPr>
          <w:p>
            <w:pPr>
              <w:jc w:val="center"/>
            </w:pPr>
            <w:r/>
            <w:r>
              <w:rPr>
                <w:rFonts w:ascii="Times New Roman" w:hAnsi="Times New Roman"/>
                <w:b w:val="0"/>
                <w:i w:val="0"/>
                <w:sz w:val="24"/>
              </w:rPr>
              <w:t>Cách chia dữ liệu trên bộ CEDAR</w:t>
            </w:r>
          </w:p>
        </w:tc>
      </w:tr>
      <w:tr>
        <w:tc>
          <w:tcPr>
            <w:tcW w:type="dxa" w:w="1701"/>
          </w:tcPr>
          <w:p>
            <w:r/>
            <w:r>
              <w:rPr>
                <w:rFonts w:ascii="Times New Roman" w:hAnsi="Times New Roman"/>
                <w:b w:val="0"/>
                <w:i w:val="0"/>
                <w:sz w:val="24"/>
              </w:rPr>
              <w:t>BẢNG 4.2</w:t>
            </w:r>
          </w:p>
        </w:tc>
        <w:tc>
          <w:tcPr>
            <w:tcW w:type="dxa" w:w="7370"/>
          </w:tcPr>
          <w:p>
            <w:pPr>
              <w:jc w:val="center"/>
            </w:pPr>
            <w:r/>
            <w:r>
              <w:rPr>
                <w:rFonts w:ascii="Times New Roman" w:hAnsi="Times New Roman"/>
                <w:b w:val="0"/>
                <w:i w:val="0"/>
                <w:sz w:val="24"/>
              </w:rPr>
              <w:t>Danh sách thí nghiệm T1–T8: kết quả thực tế</w:t>
            </w:r>
          </w:p>
        </w:tc>
      </w:tr>
      <w:tr>
        <w:tc>
          <w:tcPr>
            <w:tcW w:type="dxa" w:w="1701"/>
          </w:tcPr>
          <w:p>
            <w:r/>
            <w:r>
              <w:rPr>
                <w:rFonts w:ascii="Times New Roman" w:hAnsi="Times New Roman"/>
                <w:b w:val="0"/>
                <w:i w:val="0"/>
                <w:sz w:val="24"/>
              </w:rPr>
              <w:t>BẢNG 4.3</w:t>
            </w:r>
          </w:p>
        </w:tc>
        <w:tc>
          <w:tcPr>
            <w:tcW w:type="dxa" w:w="7370"/>
          </w:tcPr>
          <w:p>
            <w:pPr>
              <w:jc w:val="center"/>
            </w:pPr>
            <w:r/>
            <w:r>
              <w:rPr>
                <w:rFonts w:ascii="Times New Roman" w:hAnsi="Times New Roman"/>
                <w:b w:val="0"/>
                <w:i w:val="0"/>
                <w:sz w:val="24"/>
              </w:rPr>
              <w:t>Kết quả tổng thể trên tập test CEDAR</w:t>
            </w:r>
          </w:p>
        </w:tc>
      </w:tr>
      <w:tr>
        <w:tc>
          <w:tcPr>
            <w:tcW w:type="dxa" w:w="1701"/>
          </w:tcPr>
          <w:p>
            <w:r/>
            <w:r>
              <w:rPr>
                <w:rFonts w:ascii="Times New Roman" w:hAnsi="Times New Roman"/>
                <w:b w:val="0"/>
                <w:i w:val="0"/>
                <w:sz w:val="24"/>
              </w:rPr>
              <w:t>BẢNG 4.4</w:t>
            </w:r>
          </w:p>
        </w:tc>
        <w:tc>
          <w:tcPr>
            <w:tcW w:type="dxa" w:w="7370"/>
          </w:tcPr>
          <w:p>
            <w:pPr>
              <w:jc w:val="center"/>
            </w:pPr>
            <w:r/>
            <w:r>
              <w:rPr>
                <w:rFonts w:ascii="Times New Roman" w:hAnsi="Times New Roman"/>
                <w:b w:val="0"/>
                <w:i w:val="0"/>
                <w:sz w:val="24"/>
              </w:rPr>
              <w:t>Kết quả phân theo loại giả mạo — Cấu hình A</w:t>
            </w:r>
          </w:p>
        </w:tc>
      </w:tr>
      <w:tr>
        <w:tc>
          <w:tcPr>
            <w:tcW w:type="dxa" w:w="1701"/>
          </w:tcPr>
          <w:p>
            <w:r/>
            <w:r>
              <w:rPr>
                <w:rFonts w:ascii="Times New Roman" w:hAnsi="Times New Roman"/>
                <w:b w:val="0"/>
                <w:i w:val="0"/>
                <w:sz w:val="24"/>
              </w:rPr>
              <w:t>BẢNG 4.5</w:t>
            </w:r>
          </w:p>
        </w:tc>
        <w:tc>
          <w:tcPr>
            <w:tcW w:type="dxa" w:w="7370"/>
          </w:tcPr>
          <w:p>
            <w:pPr>
              <w:jc w:val="center"/>
            </w:pPr>
            <w:r/>
            <w:r>
              <w:rPr>
                <w:rFonts w:ascii="Times New Roman" w:hAnsi="Times New Roman"/>
                <w:b w:val="0"/>
                <w:i w:val="0"/>
                <w:sz w:val="24"/>
              </w:rPr>
              <w:t>Kết quả phân theo loại giả mạo — Cấu hình B</w:t>
            </w:r>
          </w:p>
        </w:tc>
      </w:tr>
      <w:tr>
        <w:tc>
          <w:tcPr>
            <w:tcW w:type="dxa" w:w="1701"/>
          </w:tcPr>
          <w:p>
            <w:r/>
            <w:r>
              <w:rPr>
                <w:rFonts w:ascii="Times New Roman" w:hAnsi="Times New Roman"/>
                <w:b w:val="0"/>
                <w:i w:val="0"/>
                <w:sz w:val="24"/>
              </w:rPr>
              <w:t>BẢNG 4.6</w:t>
            </w:r>
          </w:p>
        </w:tc>
        <w:tc>
          <w:tcPr>
            <w:tcW w:type="dxa" w:w="7370"/>
          </w:tcPr>
          <w:p>
            <w:pPr>
              <w:jc w:val="center"/>
            </w:pPr>
            <w:r/>
            <w:r>
              <w:rPr>
                <w:rFonts w:ascii="Times New Roman" w:hAnsi="Times New Roman"/>
                <w:b w:val="0"/>
                <w:i w:val="0"/>
                <w:sz w:val="24"/>
              </w:rPr>
              <w:t>So sánh Cấu hình A và Cấu hình B theo loại giả mạo</w:t>
            </w:r>
          </w:p>
        </w:tc>
      </w:tr>
      <w:tr>
        <w:tc>
          <w:tcPr>
            <w:tcW w:type="dxa" w:w="1701"/>
          </w:tcPr>
          <w:p>
            <w:r/>
            <w:r>
              <w:rPr>
                <w:rFonts w:ascii="Times New Roman" w:hAnsi="Times New Roman"/>
                <w:b w:val="0"/>
                <w:i w:val="0"/>
                <w:sz w:val="24"/>
              </w:rPr>
              <w:t>HÌNH 4.1</w:t>
            </w:r>
          </w:p>
        </w:tc>
        <w:tc>
          <w:tcPr>
            <w:tcW w:type="dxa" w:w="7370"/>
          </w:tcPr>
          <w:p>
            <w:pPr>
              <w:jc w:val="center"/>
            </w:pPr>
            <w:r/>
            <w:r>
              <w:rPr>
                <w:rFonts w:ascii="Times New Roman" w:hAnsi="Times New Roman"/>
                <w:b w:val="0"/>
                <w:i w:val="0"/>
                <w:sz w:val="24"/>
              </w:rPr>
              <w:t>Đường cong ROC — baseline HOG + SVM</w:t>
            </w:r>
          </w:p>
        </w:tc>
      </w:tr>
      <w:tr>
        <w:tc>
          <w:tcPr>
            <w:tcW w:type="dxa" w:w="1701"/>
          </w:tcPr>
          <w:p>
            <w:r/>
            <w:r>
              <w:rPr>
                <w:rFonts w:ascii="Times New Roman" w:hAnsi="Times New Roman"/>
                <w:b w:val="0"/>
                <w:i w:val="0"/>
                <w:sz w:val="24"/>
              </w:rPr>
              <w:t>HÌNH 4.2</w:t>
            </w:r>
          </w:p>
        </w:tc>
        <w:tc>
          <w:tcPr>
            <w:tcW w:type="dxa" w:w="7370"/>
          </w:tcPr>
          <w:p>
            <w:pPr>
              <w:jc w:val="center"/>
            </w:pPr>
            <w:r/>
            <w:r>
              <w:rPr>
                <w:rFonts w:ascii="Times New Roman" w:hAnsi="Times New Roman"/>
                <w:b w:val="0"/>
                <w:i w:val="0"/>
                <w:sz w:val="24"/>
              </w:rPr>
              <w:t>Đường cong ROC — Cấu hình A</w:t>
            </w:r>
          </w:p>
        </w:tc>
      </w:tr>
      <w:tr>
        <w:tc>
          <w:tcPr>
            <w:tcW w:type="dxa" w:w="1701"/>
          </w:tcPr>
          <w:p>
            <w:r/>
            <w:r>
              <w:rPr>
                <w:rFonts w:ascii="Times New Roman" w:hAnsi="Times New Roman"/>
                <w:b w:val="0"/>
                <w:i w:val="0"/>
                <w:sz w:val="24"/>
              </w:rPr>
              <w:t>HÌNH 4.3</w:t>
            </w:r>
          </w:p>
        </w:tc>
        <w:tc>
          <w:tcPr>
            <w:tcW w:type="dxa" w:w="7370"/>
          </w:tcPr>
          <w:p>
            <w:pPr>
              <w:jc w:val="center"/>
            </w:pPr>
            <w:r/>
            <w:r>
              <w:rPr>
                <w:rFonts w:ascii="Times New Roman" w:hAnsi="Times New Roman"/>
                <w:b w:val="0"/>
                <w:i w:val="0"/>
                <w:sz w:val="24"/>
              </w:rPr>
              <w:t>Đường cong ROC — Cấu hình B</w:t>
            </w:r>
          </w:p>
        </w:tc>
      </w:tr>
      <w:tr>
        <w:tc>
          <w:tcPr>
            <w:tcW w:type="dxa" w:w="1701"/>
          </w:tcPr>
          <w:p>
            <w:r/>
            <w:r>
              <w:rPr>
                <w:rFonts w:ascii="Times New Roman" w:hAnsi="Times New Roman"/>
                <w:b w:val="0"/>
                <w:i w:val="0"/>
                <w:sz w:val="24"/>
              </w:rPr>
              <w:t>HÌNH 4.4</w:t>
            </w:r>
          </w:p>
        </w:tc>
        <w:tc>
          <w:tcPr>
            <w:tcW w:type="dxa" w:w="7370"/>
          </w:tcPr>
          <w:p>
            <w:pPr>
              <w:jc w:val="center"/>
            </w:pPr>
            <w:r/>
            <w:r>
              <w:rPr>
                <w:rFonts w:ascii="Times New Roman" w:hAnsi="Times New Roman"/>
                <w:b w:val="0"/>
                <w:i w:val="0"/>
                <w:sz w:val="24"/>
              </w:rPr>
              <w:t>Ca lỗi false-accept, giả mạo ngẫu nhiên, Cấu hình A</w:t>
            </w:r>
          </w:p>
        </w:tc>
      </w:tr>
      <w:tr>
        <w:tc>
          <w:tcPr>
            <w:tcW w:type="dxa" w:w="1701"/>
          </w:tcPr>
          <w:p>
            <w:r/>
            <w:r>
              <w:rPr>
                <w:rFonts w:ascii="Times New Roman" w:hAnsi="Times New Roman"/>
                <w:b w:val="0"/>
                <w:i w:val="0"/>
                <w:sz w:val="24"/>
              </w:rPr>
              <w:t>HÌNH 4.5</w:t>
            </w:r>
          </w:p>
        </w:tc>
        <w:tc>
          <w:tcPr>
            <w:tcW w:type="dxa" w:w="7370"/>
          </w:tcPr>
          <w:p>
            <w:pPr>
              <w:jc w:val="center"/>
            </w:pPr>
            <w:r/>
            <w:r>
              <w:rPr>
                <w:rFonts w:ascii="Times New Roman" w:hAnsi="Times New Roman"/>
                <w:b w:val="0"/>
                <w:i w:val="0"/>
                <w:sz w:val="24"/>
              </w:rPr>
              <w:t>Ca lỗi false-reject, cùng người ký, Cấu hình A</w:t>
            </w:r>
          </w:p>
        </w:tc>
      </w:tr>
      <w:tr>
        <w:tc>
          <w:tcPr>
            <w:tcW w:type="dxa" w:w="1701"/>
          </w:tcPr>
          <w:p>
            <w:r/>
            <w:r>
              <w:rPr>
                <w:rFonts w:ascii="Times New Roman" w:hAnsi="Times New Roman"/>
                <w:b w:val="0"/>
                <w:i w:val="0"/>
                <w:sz w:val="24"/>
              </w:rPr>
              <w:t>HÌNH 4.6</w:t>
            </w:r>
          </w:p>
        </w:tc>
        <w:tc>
          <w:tcPr>
            <w:tcW w:type="dxa" w:w="7370"/>
          </w:tcPr>
          <w:p>
            <w:pPr>
              <w:jc w:val="center"/>
            </w:pPr>
            <w:r/>
            <w:r>
              <w:rPr>
                <w:rFonts w:ascii="Times New Roman" w:hAnsi="Times New Roman"/>
                <w:b w:val="0"/>
                <w:i w:val="0"/>
                <w:sz w:val="24"/>
              </w:rPr>
              <w:t>Ca lỗi false-accept, giả mạo kỹ năng cao, Cấu hình A</w:t>
            </w:r>
          </w:p>
        </w:tc>
      </w:tr>
      <w:tr>
        <w:tc>
          <w:tcPr>
            <w:tcW w:type="dxa" w:w="1701"/>
          </w:tcPr>
          <w:p>
            <w:r/>
            <w:r>
              <w:rPr>
                <w:rFonts w:ascii="Times New Roman" w:hAnsi="Times New Roman"/>
                <w:b w:val="0"/>
                <w:i w:val="0"/>
                <w:sz w:val="24"/>
              </w:rPr>
              <w:t>HÌNH 4.7</w:t>
            </w:r>
          </w:p>
        </w:tc>
        <w:tc>
          <w:tcPr>
            <w:tcW w:type="dxa" w:w="7370"/>
          </w:tcPr>
          <w:p>
            <w:pPr>
              <w:jc w:val="center"/>
            </w:pPr>
            <w:r/>
            <w:r>
              <w:rPr>
                <w:rFonts w:ascii="Times New Roman" w:hAnsi="Times New Roman"/>
                <w:b w:val="0"/>
                <w:i w:val="0"/>
                <w:sz w:val="24"/>
              </w:rPr>
              <w:t>Ca lỗi false-accept, giả mạo ngẫu nhiên, Cấu hình B</w:t>
            </w:r>
          </w:p>
        </w:tc>
      </w:tr>
      <w:tr>
        <w:tc>
          <w:tcPr>
            <w:tcW w:type="dxa" w:w="1701"/>
          </w:tcPr>
          <w:p>
            <w:r/>
            <w:r>
              <w:rPr>
                <w:rFonts w:ascii="Times New Roman" w:hAnsi="Times New Roman"/>
                <w:b w:val="0"/>
                <w:i w:val="0"/>
                <w:sz w:val="24"/>
              </w:rPr>
              <w:t>HÌNH 4.8</w:t>
            </w:r>
          </w:p>
        </w:tc>
        <w:tc>
          <w:tcPr>
            <w:tcW w:type="dxa" w:w="7370"/>
          </w:tcPr>
          <w:p>
            <w:pPr>
              <w:jc w:val="center"/>
            </w:pPr>
            <w:r/>
            <w:r>
              <w:rPr>
                <w:rFonts w:ascii="Times New Roman" w:hAnsi="Times New Roman"/>
                <w:b w:val="0"/>
                <w:i w:val="0"/>
                <w:sz w:val="24"/>
              </w:rPr>
              <w:t>Ca lỗi false-reject nghiêm trọng trên BHSig260</w:t>
            </w:r>
          </w:p>
        </w:tc>
      </w:tr>
      <w:tr>
        <w:tc>
          <w:tcPr>
            <w:tcW w:type="dxa" w:w="1701"/>
          </w:tcPr>
          <w:p>
            <w:r/>
            <w:r>
              <w:rPr>
                <w:rFonts w:ascii="Times New Roman" w:hAnsi="Times New Roman"/>
                <w:b w:val="0"/>
                <w:i w:val="0"/>
                <w:sz w:val="24"/>
              </w:rPr>
              <w:t>HÌNH 4.9</w:t>
            </w:r>
          </w:p>
        </w:tc>
        <w:tc>
          <w:tcPr>
            <w:tcW w:type="dxa" w:w="7370"/>
          </w:tcPr>
          <w:p>
            <w:pPr>
              <w:jc w:val="center"/>
            </w:pPr>
            <w:r/>
            <w:r>
              <w:rPr>
                <w:rFonts w:ascii="Times New Roman" w:hAnsi="Times New Roman"/>
                <w:b w:val="0"/>
                <w:i w:val="0"/>
                <w:sz w:val="24"/>
              </w:rPr>
              <w:t>Ca lỗi false-accept giả mạo kỹ năng cao trên BHSig260</w:t>
            </w:r>
          </w:p>
        </w:tc>
      </w:tr>
      <w:tr>
        <w:tc>
          <w:tcPr>
            <w:tcW w:type="dxa" w:w="1701"/>
          </w:tcPr>
          <w:p>
            <w:r/>
            <w:r>
              <w:rPr>
                <w:rFonts w:ascii="Times New Roman" w:hAnsi="Times New Roman"/>
                <w:b w:val="0"/>
                <w:i w:val="0"/>
                <w:sz w:val="24"/>
              </w:rPr>
              <w:t>BẢNG 4.7</w:t>
            </w:r>
          </w:p>
        </w:tc>
        <w:tc>
          <w:tcPr>
            <w:tcW w:type="dxa" w:w="7370"/>
          </w:tcPr>
          <w:p>
            <w:pPr>
              <w:jc w:val="center"/>
            </w:pPr>
            <w:r/>
            <w:r>
              <w:rPr>
                <w:rFonts w:ascii="Times New Roman" w:hAnsi="Times New Roman"/>
                <w:b w:val="0"/>
                <w:i w:val="0"/>
                <w:sz w:val="24"/>
              </w:rPr>
              <w:t>Kết quả zero-shot trên BHSig260 (T7)</w:t>
            </w:r>
          </w:p>
        </w:tc>
      </w:tr>
      <w:tr>
        <w:tc>
          <w:tcPr>
            <w:tcW w:type="dxa" w:w="1701"/>
          </w:tcPr>
          <w:p>
            <w:r/>
            <w:r>
              <w:rPr>
                <w:rFonts w:ascii="Times New Roman" w:hAnsi="Times New Roman"/>
                <w:b w:val="0"/>
                <w:i w:val="0"/>
                <w:sz w:val="24"/>
              </w:rPr>
              <w:t>BẢNG 4.8</w:t>
            </w:r>
          </w:p>
        </w:tc>
        <w:tc>
          <w:tcPr>
            <w:tcW w:type="dxa" w:w="7370"/>
          </w:tcPr>
          <w:p>
            <w:pPr>
              <w:jc w:val="center"/>
            </w:pPr>
            <w:r/>
            <w:r>
              <w:rPr>
                <w:rFonts w:ascii="Times New Roman" w:hAnsi="Times New Roman"/>
                <w:b w:val="0"/>
                <w:i w:val="0"/>
                <w:sz w:val="24"/>
              </w:rPr>
              <w:t>Rủi ro đã dự kiến so với thực tế xảy ra</w:t>
            </w:r>
          </w:p>
        </w:tc>
      </w:tr>
      <w:tr>
        <w:tc>
          <w:tcPr>
            <w:tcW w:type="dxa" w:w="1701"/>
          </w:tcPr>
          <w:p>
            <w:r/>
            <w:r>
              <w:rPr>
                <w:rFonts w:ascii="Times New Roman" w:hAnsi="Times New Roman"/>
                <w:b w:val="0"/>
                <w:i w:val="0"/>
                <w:sz w:val="24"/>
              </w:rPr>
              <w:t>BẢNG 5.1</w:t>
            </w:r>
          </w:p>
        </w:tc>
        <w:tc>
          <w:tcPr>
            <w:tcW w:type="dxa" w:w="7370"/>
          </w:tcPr>
          <w:p>
            <w:pPr>
              <w:jc w:val="center"/>
            </w:pPr>
            <w:r/>
            <w:r>
              <w:rPr>
                <w:rFonts w:ascii="Times New Roman" w:hAnsi="Times New Roman"/>
                <w:b w:val="0"/>
                <w:i w:val="0"/>
                <w:sz w:val="24"/>
              </w:rPr>
              <w:t>Kiến trúc và công cụ của chương trình demo</w:t>
            </w:r>
          </w:p>
        </w:tc>
      </w:tr>
      <w:tr>
        <w:tc>
          <w:tcPr>
            <w:tcW w:type="dxa" w:w="1701"/>
          </w:tcPr>
          <w:p>
            <w:r/>
            <w:r>
              <w:rPr>
                <w:rFonts w:ascii="Times New Roman" w:hAnsi="Times New Roman"/>
                <w:b w:val="0"/>
                <w:i w:val="0"/>
                <w:sz w:val="24"/>
              </w:rPr>
              <w:t>SƠ ĐỒ 5.1</w:t>
            </w:r>
          </w:p>
        </w:tc>
        <w:tc>
          <w:tcPr>
            <w:tcW w:type="dxa" w:w="7370"/>
          </w:tcPr>
          <w:p>
            <w:pPr>
              <w:jc w:val="center"/>
            </w:pPr>
            <w:r/>
            <w:r>
              <w:rPr>
                <w:rFonts w:ascii="Times New Roman" w:hAnsi="Times New Roman"/>
                <w:b w:val="0"/>
                <w:i w:val="0"/>
                <w:sz w:val="24"/>
              </w:rPr>
              <w:t>Luồng xử lý một lượt yêu cầu của chương trình demo</w:t>
            </w:r>
          </w:p>
        </w:tc>
      </w:tr>
      <w:tr>
        <w:tc>
          <w:tcPr>
            <w:tcW w:type="dxa" w:w="1701"/>
          </w:tcPr>
          <w:p>
            <w:r/>
            <w:r>
              <w:rPr>
                <w:rFonts w:ascii="Times New Roman" w:hAnsi="Times New Roman"/>
                <w:b w:val="0"/>
                <w:i w:val="0"/>
                <w:sz w:val="24"/>
              </w:rPr>
              <w:t>HÌNH 5.1</w:t>
            </w:r>
          </w:p>
        </w:tc>
        <w:tc>
          <w:tcPr>
            <w:tcW w:type="dxa" w:w="7370"/>
          </w:tcPr>
          <w:p>
            <w:pPr>
              <w:jc w:val="center"/>
            </w:pPr>
            <w:r/>
            <w:r>
              <w:rPr>
                <w:rFonts w:ascii="Times New Roman" w:hAnsi="Times New Roman"/>
                <w:b w:val="0"/>
                <w:i w:val="0"/>
                <w:sz w:val="24"/>
              </w:rPr>
              <w:t>Giao diện demo Streamlit — trạng thái ban đầu</w:t>
            </w:r>
          </w:p>
        </w:tc>
      </w:tr>
      <w:tr>
        <w:tc>
          <w:tcPr>
            <w:tcW w:type="dxa" w:w="1701"/>
          </w:tcPr>
          <w:p>
            <w:r/>
            <w:r>
              <w:rPr>
                <w:rFonts w:ascii="Times New Roman" w:hAnsi="Times New Roman"/>
                <w:b w:val="0"/>
                <w:i w:val="0"/>
                <w:sz w:val="24"/>
              </w:rPr>
              <w:t>HÌNH 5.2</w:t>
            </w:r>
          </w:p>
        </w:tc>
        <w:tc>
          <w:tcPr>
            <w:tcW w:type="dxa" w:w="7370"/>
          </w:tcPr>
          <w:p>
            <w:pPr>
              <w:jc w:val="center"/>
            </w:pPr>
            <w:r/>
            <w:r>
              <w:rPr>
                <w:rFonts w:ascii="Times New Roman" w:hAnsi="Times New Roman"/>
                <w:b w:val="0"/>
                <w:i w:val="0"/>
                <w:sz w:val="24"/>
              </w:rPr>
              <w:t>Giao diện demo Streamlit — kết quả với cặp chữ ký thật</w:t>
            </w:r>
          </w:p>
        </w:tc>
      </w:tr>
      <w:tr>
        <w:tc>
          <w:tcPr>
            <w:tcW w:type="dxa" w:w="1701"/>
          </w:tcPr>
          <w:p>
            <w:r/>
            <w:r>
              <w:rPr>
                <w:rFonts w:ascii="Times New Roman" w:hAnsi="Times New Roman"/>
                <w:b w:val="0"/>
                <w:i w:val="0"/>
                <w:sz w:val="24"/>
              </w:rPr>
              <w:t>HÌNH 5.3</w:t>
            </w:r>
          </w:p>
        </w:tc>
        <w:tc>
          <w:tcPr>
            <w:tcW w:type="dxa" w:w="7370"/>
          </w:tcPr>
          <w:p>
            <w:pPr>
              <w:jc w:val="center"/>
            </w:pPr>
            <w:r/>
            <w:r>
              <w:rPr>
                <w:rFonts w:ascii="Times New Roman" w:hAnsi="Times New Roman"/>
                <w:b w:val="0"/>
                <w:i w:val="0"/>
                <w:sz w:val="24"/>
              </w:rPr>
              <w:t>Giao diện demo Streamlit — kết quả với cặp chữ ký giả</w:t>
            </w:r>
          </w:p>
        </w:tc>
      </w:tr>
    </w:tbl>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c>
          <w:tcPr>
            <w:tcW w:type="dxa" w:w="1701"/>
          </w:tcPr>
          <w:p>
            <w:r/>
            <w:r>
              <w:rPr>
                <w:rFonts w:ascii="Times New Roman" w:hAnsi="Times New Roman"/>
                <w:b w:val="0"/>
                <w:i w:val="0"/>
                <w:sz w:val="24"/>
              </w:rPr>
              <w:t>CNN</w:t>
            </w:r>
          </w:p>
        </w:tc>
        <w:tc>
          <w:tcPr>
            <w:tcW w:type="dxa" w:w="7370"/>
          </w:tcPr>
          <w:p>
            <w:pPr>
              <w:jc w:val="center"/>
            </w:pPr>
            <w:r/>
            <w:r>
              <w:rPr>
                <w:rFonts w:ascii="Times New Roman" w:hAnsi="Times New Roman"/>
                <w:b w:val="0"/>
                <w:i w:val="0"/>
                <w:sz w:val="24"/>
              </w:rPr>
              <w:t>Convolutional Neural Network — Mạng nơ-ron tích chập</w:t>
            </w:r>
          </w:p>
        </w:tc>
      </w:tr>
      <w:t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c>
          <w:tcPr>
            <w:tcW w:type="dxa" w:w="1701"/>
          </w:tcPr>
          <w:p>
            <w:r/>
            <w:r>
              <w:rPr>
                <w:rFonts w:ascii="Times New Roman" w:hAnsi="Times New Roman"/>
                <w:b w:val="0"/>
                <w:i w:val="0"/>
                <w:sz w:val="24"/>
              </w:rPr>
              <w:t>HOG</w:t>
            </w:r>
          </w:p>
        </w:tc>
        <w:tc>
          <w:tcPr>
            <w:tcW w:type="dxa" w:w="7370"/>
          </w:tcPr>
          <w:p>
            <w:pPr>
              <w:jc w:val="center"/>
            </w:pPr>
            <w:r/>
            <w:r>
              <w:rPr>
                <w:rFonts w:ascii="Times New Roman" w:hAnsi="Times New Roman"/>
                <w:b w:val="0"/>
                <w:i w:val="0"/>
                <w:sz w:val="24"/>
              </w:rPr>
              <w:t>Histogram of Oriented Gradients — Lược đồ hướng gradient</w:t>
            </w:r>
          </w:p>
        </w:tc>
      </w:tr>
      <w:tr>
        <w:tc>
          <w:tcPr>
            <w:tcW w:type="dxa" w:w="1701"/>
          </w:tcPr>
          <w:p>
            <w:r/>
            <w:r>
              <w:rPr>
                <w:rFonts w:ascii="Times New Roman" w:hAnsi="Times New Roman"/>
                <w:b w:val="0"/>
                <w:i w:val="0"/>
                <w:sz w:val="24"/>
              </w:rPr>
              <w:t>LBP</w:t>
            </w:r>
          </w:p>
        </w:tc>
        <w:tc>
          <w:tcPr>
            <w:tcW w:type="dxa" w:w="7370"/>
          </w:tcPr>
          <w:p>
            <w:pPr>
              <w:jc w:val="center"/>
            </w:pPr>
            <w:r/>
            <w:r>
              <w:rPr>
                <w:rFonts w:ascii="Times New Roman" w:hAnsi="Times New Roman"/>
                <w:b w:val="0"/>
                <w:i w:val="0"/>
                <w:sz w:val="24"/>
              </w:rPr>
              <w:t>Local Binary Pattern — Mẫu nhị phân cục bộ</w:t>
            </w:r>
          </w:p>
        </w:tc>
      </w:tr>
      <w:tr>
        <w:tc>
          <w:tcPr>
            <w:tcW w:type="dxa" w:w="1701"/>
          </w:tcPr>
          <w:p>
            <w:r/>
            <w:r>
              <w:rPr>
                <w:rFonts w:ascii="Times New Roman" w:hAnsi="Times New Roman"/>
                <w:b w:val="0"/>
                <w:i w:val="0"/>
                <w:sz w:val="24"/>
              </w:rPr>
              <w:t>FAR</w:t>
            </w:r>
          </w:p>
        </w:tc>
        <w:tc>
          <w:tcPr>
            <w:tcW w:type="dxa" w:w="7370"/>
          </w:tcPr>
          <w:p>
            <w:pPr>
              <w:jc w:val="center"/>
            </w:pPr>
            <w:r/>
            <w:r>
              <w:rPr>
                <w:rFonts w:ascii="Times New Roman" w:hAnsi="Times New Roman"/>
                <w:b w:val="0"/>
                <w:i w:val="0"/>
                <w:sz w:val="24"/>
              </w:rPr>
              <w:t>False Acceptance Rate — Tỉ lệ chấp nhận nhầm</w:t>
            </w:r>
          </w:p>
        </w:tc>
      </w:tr>
      <w:tr>
        <w:tc>
          <w:tcPr>
            <w:tcW w:type="dxa" w:w="1701"/>
          </w:tcPr>
          <w:p>
            <w:r/>
            <w:r>
              <w:rPr>
                <w:rFonts w:ascii="Times New Roman" w:hAnsi="Times New Roman"/>
                <w:b w:val="0"/>
                <w:i w:val="0"/>
                <w:sz w:val="24"/>
              </w:rPr>
              <w:t>FRR</w:t>
            </w:r>
          </w:p>
        </w:tc>
        <w:tc>
          <w:tcPr>
            <w:tcW w:type="dxa" w:w="7370"/>
          </w:tcPr>
          <w:p>
            <w:pPr>
              <w:jc w:val="center"/>
            </w:pPr>
            <w:r/>
            <w:r>
              <w:rPr>
                <w:rFonts w:ascii="Times New Roman" w:hAnsi="Times New Roman"/>
                <w:b w:val="0"/>
                <w:i w:val="0"/>
                <w:sz w:val="24"/>
              </w:rPr>
              <w:t>False Rejection Rate — Tỉ lệ từ chối nhầm</w:t>
            </w:r>
          </w:p>
        </w:tc>
      </w:tr>
      <w:tr>
        <w:tc>
          <w:tcPr>
            <w:tcW w:type="dxa" w:w="1701"/>
          </w:tcPr>
          <w:p>
            <w:r/>
            <w:r>
              <w:rPr>
                <w:rFonts w:ascii="Times New Roman" w:hAnsi="Times New Roman"/>
                <w:b w:val="0"/>
                <w:i w:val="0"/>
                <w:sz w:val="24"/>
              </w:rPr>
              <w:t>EER</w:t>
            </w:r>
          </w:p>
        </w:tc>
        <w:tc>
          <w:tcPr>
            <w:tcW w:type="dxa" w:w="7370"/>
          </w:tcPr>
          <w:p>
            <w:pPr>
              <w:jc w:val="center"/>
            </w:pPr>
            <w:r/>
            <w:r>
              <w:rPr>
                <w:rFonts w:ascii="Times New Roman" w:hAnsi="Times New Roman"/>
                <w:b w:val="0"/>
                <w:i w:val="0"/>
                <w:sz w:val="24"/>
              </w:rPr>
              <w:t>Equal Error Rate — Điểm cân bằng lỗi (FAR = FRR)</w:t>
            </w:r>
          </w:p>
        </w:tc>
      </w:tr>
      <w:tr>
        <w:tc>
          <w:tcPr>
            <w:tcW w:type="dxa" w:w="1701"/>
          </w:tcPr>
          <w:p>
            <w:r/>
            <w:r>
              <w:rPr>
                <w:rFonts w:ascii="Times New Roman" w:hAnsi="Times New Roman"/>
                <w:b w:val="0"/>
                <w:i w:val="0"/>
                <w:sz w:val="24"/>
              </w:rPr>
              <w:t>ROC</w:t>
            </w:r>
          </w:p>
        </w:tc>
        <w:tc>
          <w:tcPr>
            <w:tcW w:type="dxa" w:w="7370"/>
          </w:tcPr>
          <w:p>
            <w:pPr>
              <w:jc w:val="center"/>
            </w:pPr>
            <w:r/>
            <w:r>
              <w:rPr>
                <w:rFonts w:ascii="Times New Roman" w:hAnsi="Times New Roman"/>
                <w:b w:val="0"/>
                <w:i w:val="0"/>
                <w:sz w:val="24"/>
              </w:rPr>
              <w:t>Receiver Operating Characteristic — Đường cong đặc trưng vận hành</w:t>
            </w:r>
          </w:p>
        </w:tc>
      </w:tr>
      <w:tr>
        <w:tc>
          <w:tcPr>
            <w:tcW w:type="dxa" w:w="1701"/>
          </w:tcPr>
          <w:p>
            <w:r/>
            <w:r>
              <w:rPr>
                <w:rFonts w:ascii="Times New Roman" w:hAnsi="Times New Roman"/>
                <w:b w:val="0"/>
                <w:i w:val="0"/>
                <w:sz w:val="24"/>
              </w:rPr>
              <w:t>AUC</w:t>
            </w:r>
          </w:p>
        </w:tc>
        <w:tc>
          <w:tcPr>
            <w:tcW w:type="dxa" w:w="7370"/>
          </w:tcPr>
          <w:p>
            <w:pPr>
              <w:jc w:val="center"/>
            </w:pPr>
            <w:r/>
            <w:r>
              <w:rPr>
                <w:rFonts w:ascii="Times New Roman" w:hAnsi="Times New Roman"/>
                <w:b w:val="0"/>
                <w:i w:val="0"/>
                <w:sz w:val="24"/>
              </w:rPr>
              <w:t>Area Under the Curve — Diện tích dưới đường cong ROC</w:t>
            </w:r>
          </w:p>
        </w:tc>
      </w:tr>
      <w:tr>
        <w:tc>
          <w:tcPr>
            <w:tcW w:type="dxa" w:w="1701"/>
          </w:tcPr>
          <w:p>
            <w:r/>
            <w:r>
              <w:rPr>
                <w:rFonts w:ascii="Times New Roman" w:hAnsi="Times New Roman"/>
                <w:b w:val="0"/>
                <w:i w:val="0"/>
                <w:sz w:val="24"/>
              </w:rPr>
              <w:t>ResNet</w:t>
            </w:r>
          </w:p>
        </w:tc>
        <w:tc>
          <w:tcPr>
            <w:tcW w:type="dxa" w:w="7370"/>
          </w:tcPr>
          <w:p>
            <w:pPr>
              <w:jc w:val="center"/>
            </w:pPr>
            <w:r/>
            <w:r>
              <w:rPr>
                <w:rFonts w:ascii="Times New Roman" w:hAnsi="Times New Roman"/>
                <w:b w:val="0"/>
                <w:i w:val="0"/>
                <w:sz w:val="24"/>
              </w:rPr>
              <w:t>Residual Network — Mạng tích chập dư</w:t>
            </w:r>
          </w:p>
        </w:tc>
      </w:tr>
      <w:tr>
        <w:tc>
          <w:tcPr>
            <w:tcW w:type="dxa" w:w="1701"/>
          </w:tcPr>
          <w:p>
            <w:r/>
            <w:r>
              <w:rPr>
                <w:rFonts w:ascii="Times New Roman" w:hAnsi="Times New Roman"/>
                <w:b w:val="0"/>
                <w:i w:val="0"/>
                <w:sz w:val="24"/>
              </w:rPr>
              <w:t>VGG</w:t>
            </w:r>
          </w:p>
        </w:tc>
        <w:tc>
          <w:tcPr>
            <w:tcW w:type="dxa" w:w="7370"/>
          </w:tcPr>
          <w:p>
            <w:pPr>
              <w:jc w:val="center"/>
            </w:pPr>
            <w:r/>
            <w:r>
              <w:rPr>
                <w:rFonts w:ascii="Times New Roman" w:hAnsi="Times New Roman"/>
                <w:b w:val="0"/>
                <w:i w:val="0"/>
                <w:sz w:val="24"/>
              </w:rPr>
              <w:t>Visual Geometry Group — Kiến trúc CNN của nhóm VGG, Oxford</w:t>
            </w:r>
          </w:p>
        </w:tc>
      </w:tr>
      <w:tr>
        <w:tc>
          <w:tcPr>
            <w:tcW w:type="dxa" w:w="1701"/>
          </w:tcPr>
          <w:p>
            <w:r/>
            <w:r>
              <w:rPr>
                <w:rFonts w:ascii="Times New Roman" w:hAnsi="Times New Roman"/>
                <w:b w:val="0"/>
                <w:i w:val="0"/>
                <w:sz w:val="24"/>
              </w:rPr>
              <w:t>GPU/CPU</w:t>
            </w:r>
          </w:p>
        </w:tc>
        <w:tc>
          <w:tcPr>
            <w:tcW w:type="dxa" w:w="7370"/>
          </w:tcPr>
          <w:p>
            <w:pPr>
              <w:jc w:val="center"/>
            </w:pPr>
            <w:r/>
            <w:r>
              <w:rPr>
                <w:rFonts w:ascii="Times New Roman" w:hAnsi="Times New Roman"/>
                <w:b w:val="0"/>
                <w:i w:val="0"/>
                <w:sz w:val="24"/>
              </w:rPr>
              <w:t>Graphics/Central Processing Unit — Bộ xử lý đồ hoạ/trung tâm</w:t>
            </w:r>
          </w:p>
        </w:tc>
      </w:tr>
      <w:tr>
        <w:tc>
          <w:tcPr>
            <w:tcW w:type="dxa" w:w="1701"/>
          </w:tcPr>
          <w:p>
            <w:r/>
            <w:r>
              <w:rPr>
                <w:rFonts w:ascii="Times New Roman" w:hAnsi="Times New Roman"/>
                <w:b w:val="0"/>
                <w:i w:val="0"/>
                <w:sz w:val="24"/>
              </w:rPr>
              <w:t>BN</w:t>
            </w:r>
          </w:p>
        </w:tc>
        <w:tc>
          <w:tcPr>
            <w:tcW w:type="dxa" w:w="7370"/>
          </w:tcPr>
          <w:p>
            <w:pPr>
              <w:jc w:val="center"/>
            </w:pPr>
            <w:r/>
            <w:r>
              <w:rPr>
                <w:rFonts w:ascii="Times New Roman" w:hAnsi="Times New Roman"/>
                <w:b w:val="0"/>
                <w:i w:val="0"/>
                <w:sz w:val="24"/>
              </w:rPr>
              <w:t>Batch Normalization — Chuẩn hoá theo lô</w:t>
            </w:r>
          </w:p>
        </w:tc>
      </w:tr>
      <w:tr>
        <w:tc>
          <w:tcPr>
            <w:tcW w:type="dxa" w:w="1701"/>
          </w:tcPr>
          <w:p>
            <w:r/>
            <w:r>
              <w:rPr>
                <w:rFonts w:ascii="Times New Roman" w:hAnsi="Times New Roman"/>
                <w:b w:val="0"/>
                <w:i w:val="0"/>
                <w:sz w:val="24"/>
              </w:rPr>
              <w:t>τ (tau)</w:t>
            </w:r>
          </w:p>
        </w:tc>
        <w:tc>
          <w:tcPr>
            <w:tcW w:type="dxa" w:w="7370"/>
          </w:tcPr>
          <w:p>
            <w:pPr>
              <w:jc w:val="center"/>
            </w:pPr>
            <w:r/>
            <w:r>
              <w:rPr>
                <w:rFonts w:ascii="Times New Roman" w:hAnsi="Times New Roman"/>
                <w:b w:val="0"/>
                <w:i w:val="0"/>
                <w:sz w:val="24"/>
              </w:rPr>
              <w:t>Ngưỡng quyết định (decision threshold)</w:t>
            </w:r>
          </w:p>
        </w:tc>
      </w:tr>
      <w:tr>
        <w:tc>
          <w:tcPr>
            <w:tcW w:type="dxa" w:w="1701"/>
          </w:tcPr>
          <w:p>
            <w:r/>
            <w:r>
              <w:rPr>
                <w:rFonts w:ascii="Times New Roman" w:hAnsi="Times New Roman"/>
                <w:b w:val="0"/>
                <w:i w:val="0"/>
                <w:sz w:val="24"/>
              </w:rPr>
              <w:t>T1–T8</w:t>
            </w:r>
          </w:p>
        </w:tc>
        <w:tc>
          <w:tcPr>
            <w:tcW w:type="dxa" w:w="7370"/>
          </w:tcPr>
          <w:p>
            <w:pPr>
              <w:jc w:val="center"/>
            </w:pPr>
            <w:r/>
            <w:r>
              <w:rPr>
                <w:rFonts w:ascii="Times New Roman" w:hAnsi="Times New Roman"/>
                <w:b w:val="0"/>
                <w:i w:val="0"/>
                <w:sz w:val="24"/>
              </w:rPr>
              <w:t>Ký hiệu các thí nghiệm theo đề cương chi tiết (mục 4.2, Chương 4)</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xác minh chữ ký</w:t>
      </w:r>
    </w:p>
    <w:p>
      <w:pPr>
        <w:jc w:val="both"/>
      </w:pPr>
      <w:r>
        <w:rPr>
          <w:rFonts w:ascii="Times New Roman" w:hAnsi="Times New Roman"/>
          <w:b w:val="0"/>
          <w:i w:val="0"/>
          <w:sz w:val="26"/>
        </w:rPr>
        <w:t>Cho một chữ ký mẫu đã biết là thật và một chữ ký cần kiểm tra, hệ thống phải quyết định chữ ký cần kiểm tra có do cùng người ký thật hay không. Đây là bài toán phân loại nhị phân trên cặp ảnh [18].</w:t>
      </w:r>
    </w:p>
    <w:p>
      <w:pPr>
        <w:jc w:val="both"/>
      </w:pPr>
      <w:r>
        <w:rPr>
          <w:rFonts w:ascii="Times New Roman" w:hAnsi="Times New Roman"/>
          <w:b w:val="0"/>
          <w:i w:val="0"/>
          <w:sz w:val="26"/>
        </w:rPr>
        <w:t>Có ba loại giả mạo thường được xét:</w:t>
      </w:r>
    </w:p>
    <w:p>
      <w:pPr>
        <w:pStyle w:val="ListBullet"/>
      </w:pPr>
      <w:r>
        <w:rPr>
          <w:rFonts w:ascii="Times New Roman" w:hAnsi="Times New Roman"/>
          <w:sz w:val="26"/>
        </w:rPr>
        <w:t>Giả mạo ngẫu nhiên (random forgery): người giả không biết chữ ký thật, dùng chữ ký của người khác hoặc ký theo ý mình. Loại này dễ phát hiện nhất.</w:t>
      </w:r>
    </w:p>
    <w:p>
      <w:pPr>
        <w:pStyle w:val="ListBullet"/>
      </w:pPr>
      <w:r>
        <w:rPr>
          <w:rFonts w:ascii="Times New Roman" w:hAnsi="Times New Roman"/>
          <w:sz w:val="26"/>
        </w:rPr>
        <w:t>Giả mạo đơn giản (simple forgery): người giả biết tên chủ chữ ký nhưng chưa thấy chữ ký thật.</w:t>
      </w:r>
    </w:p>
    <w:p>
      <w:pPr>
        <w:pStyle w:val="ListBullet"/>
      </w:pPr>
      <w:r>
        <w:rPr>
          <w:rFonts w:ascii="Times New Roman" w:hAnsi="Times New Roman"/>
          <w:sz w:val="26"/>
        </w:rPr>
        <w:t>Giả mạo chuyên nghiệp (skilled forgery): người giả đã xem và luyện tập bắt chước chữ ký thật. Loại này khó phát hiện nhất.</w:t>
      </w:r>
    </w:p>
    <w:p>
      <w:pPr>
        <w:jc w:val="both"/>
      </w:pPr>
      <w:r>
        <w:rPr>
          <w:rFonts w:ascii="Times New Roman" w:hAnsi="Times New Roman"/>
          <w:b w:val="0"/>
          <w:i w:val="0"/>
          <w:sz w:val="26"/>
        </w:rPr>
        <w:t>Về cách huấn luyện, phương pháp writer-dependent xây một mô hình riêng cho từng người, còn writer-independent dùng một mô hình chung học cách so sánh hai chữ ký bất kỳ [10]. Đồ án theo hướng thứ hai.</w:t>
      </w:r>
    </w:p>
    <w:p>
      <w:pPr>
        <w:pStyle w:val="Heading2"/>
      </w:pPr>
      <w:r>
        <w:rPr>
          <w:rFonts w:ascii="Times New Roman" w:hAnsi="Times New Roman"/>
          <w:b/>
          <w:color w:val="000000"/>
          <w:sz w:val="28"/>
        </w:rPr>
        <w:t>1.2. Hướng dùng đặc trưng thủ công</w:t>
      </w:r>
    </w:p>
    <w:p>
      <w:pPr>
        <w:jc w:val="both"/>
      </w:pPr>
      <w:r>
        <w:rPr>
          <w:rFonts w:ascii="Times New Roman" w:hAnsi="Times New Roman"/>
          <w:b w:val="0"/>
          <w:i w:val="0"/>
          <w:sz w:val="26"/>
        </w:rPr>
        <w:t>Các phương pháp này trích các đặc trưng do người thiết kế chọn, sau đó đưa vào bộ phân loại. Các nhóm đặc trưng thường gặp gồm:</w:t>
      </w:r>
    </w:p>
    <w:p>
      <w:pPr>
        <w:pStyle w:val="ListBullet"/>
      </w:pPr>
      <w:r>
        <w:rPr>
          <w:rFonts w:ascii="Times New Roman" w:hAnsi="Times New Roman"/>
          <w:sz w:val="26"/>
        </w:rPr>
        <w:t>Đặc trưng hình học toàn cục: tỷ lệ khung hình, độ nghiêng, mật độ điểm ảnh, vị trí trọng tâm.</w:t>
      </w:r>
    </w:p>
    <w:p>
      <w:pPr>
        <w:pStyle w:val="ListBullet"/>
      </w:pPr>
      <w:r>
        <w:rPr>
          <w:rFonts w:ascii="Times New Roman" w:hAnsi="Times New Roman"/>
          <w:sz w:val="26"/>
        </w:rPr>
        <w:t>Đặc trưng gradient và kết cấu: HOG (Histogram of Oriented Gradients) [3], LBP (Local Binary Patterns) [14].</w:t>
      </w:r>
    </w:p>
    <w:p>
      <w:pPr>
        <w:pStyle w:val="ListBullet"/>
      </w:pPr>
      <w:r>
        <w:rPr>
          <w:rFonts w:ascii="Times New Roman" w:hAnsi="Times New Roman"/>
          <w:sz w:val="26"/>
        </w:rPr>
        <w:t>Đặc trưng miền tần số: biến đổi Fourier, wavelet.</w:t>
      </w:r>
    </w:p>
    <w:p>
      <w:pPr>
        <w:jc w:val="both"/>
      </w:pPr>
      <w:r>
        <w:rPr>
          <w:rFonts w:ascii="Times New Roman" w:hAnsi="Times New Roman"/>
          <w:b w:val="0"/>
          <w:i w:val="0"/>
          <w:sz w:val="26"/>
        </w:rPr>
        <w:t>Đặc trưng HOG chia ảnh thành các ô nhỏ (cell), tính histogram hướng gradient cường độ trong mỗi ô, sau đó chuẩn hoá theo từng khối (block) ô lân cận:</w:t>
      </w:r>
    </w:p>
    <w:p>
      <w:pPr>
        <w:jc w:val="center"/>
      </w:pPr>
      <w:r>
        <w:drawing>
          <wp:inline xmlns:a="http://schemas.openxmlformats.org/drawingml/2006/main" xmlns:pic="http://schemas.openxmlformats.org/drawingml/2006/picture">
            <wp:extent cx="2880000" cy="275714"/>
            <wp:docPr id="3" name="Picture 3"/>
            <wp:cNvGraphicFramePr>
              <a:graphicFrameLocks noChangeAspect="1"/>
            </wp:cNvGraphicFramePr>
            <a:graphic>
              <a:graphicData uri="http://schemas.openxmlformats.org/drawingml/2006/picture">
                <pic:pic>
                  <pic:nvPicPr>
                    <pic:cNvPr id="0" name="f_hog.png"/>
                    <pic:cNvPicPr/>
                  </pic:nvPicPr>
                  <pic:blipFill>
                    <a:blip r:embed="rId11"/>
                    <a:stretch>
                      <a:fillRect/>
                    </a:stretch>
                  </pic:blipFill>
                  <pic:spPr>
                    <a:xfrm>
                      <a:off x="0" y="0"/>
                      <a:ext cx="2880000" cy="275714"/>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trong đó Gx, Gy là gradient ảnh theo hai trục, θ là hướng gradient dùng để phân bổ vào các bin của histogram. Bộ phân loại thường là SVM, k-NN hoặc mô hình Markov ẩn; một số công trình dùng thống kê khoảng cách giữa các mẫu [11], trên bộ CEDAR. Ưu điểm là nhẹ, dễ giải thích và không cần nhiều dữ liệu. Nhược điểm là chất lượng phụ thuộc vào việc thiết kế đặc trưng, và thường giảm khi chuyển sang bộ dữ liệu có phong cách chữ ký khác.</w:t>
      </w:r>
    </w:p>
    <w:p>
      <w:pPr>
        <w:pStyle w:val="Heading2"/>
      </w:pPr>
      <w:r>
        <w:rPr>
          <w:rFonts w:ascii="Times New Roman" w:hAnsi="Times New Roman"/>
          <w:b/>
          <w:color w:val="000000"/>
          <w:sz w:val="28"/>
        </w:rPr>
        <w:t>1.3. Hướng học sâu</w:t>
      </w:r>
    </w:p>
    <w:p>
      <w:pPr>
        <w:pStyle w:val="ListBullet"/>
      </w:pPr>
      <w:r>
        <w:rPr>
          <w:rFonts w:ascii="Times New Roman" w:hAnsi="Times New Roman"/>
          <w:sz w:val="26"/>
        </w:rPr>
        <w:t>Bromley và cộng sự [1] đề xuất kiến trúc Siamese cho bài toán xác minh chữ ký (trên dữ liệu online). Đây là ý tưởng nền tảng: hai nhánh mạng dùng chung trọng số và so sánh hai vector đặc trưng.</w:t>
      </w:r>
    </w:p>
    <w:p>
      <w:pPr>
        <w:pStyle w:val="ListBullet"/>
      </w:pPr>
      <w:r>
        <w:rPr>
          <w:rFonts w:ascii="Times New Roman" w:hAnsi="Times New Roman"/>
          <w:sz w:val="26"/>
        </w:rPr>
        <w:t>Hafemann, Sabourin và Oliveira [8] huấn luyện CNN để học đặc trưng writer-independent từ ảnh chữ ký của nhiều người, sau đó dùng đặc trưng này cho từng người cụ thể.</w:t>
      </w:r>
    </w:p>
    <w:p>
      <w:pPr>
        <w:pStyle w:val="ListBullet"/>
      </w:pPr>
      <w:r>
        <w:rPr>
          <w:rFonts w:ascii="Times New Roman" w:hAnsi="Times New Roman"/>
          <w:sz w:val="26"/>
        </w:rPr>
        <w:t>Dey và cộng sự [4] đề xuất SigNet, một mạng Siamese tích chập dùng contrastive loss, đánh giá trên CEDAR, GPDS300, GPDS Synthetic và BHSig260.</w:t>
      </w:r>
    </w:p>
    <w:p>
      <w:pPr>
        <w:jc w:val="both"/>
      </w:pPr>
      <w:r>
        <w:rPr>
          <w:rFonts w:ascii="Times New Roman" w:hAnsi="Times New Roman"/>
          <w:b w:val="0"/>
          <w:i w:val="0"/>
          <w:sz w:val="26"/>
        </w:rPr>
        <w:t>Nhìn chung, các phương pháp học sâu cho kết quả tốt hơn hướng thủ công trên hầu hết các bộ dữ liệu chuẩn [7], [10], đổi lại cần nhiều dữ liệu hơn và chi phí tính toán lớn hơn.</w:t>
      </w:r>
    </w:p>
    <w:p>
      <w:pPr>
        <w:jc w:val="both"/>
      </w:pPr>
      <w:r>
        <w:rPr>
          <w:rFonts w:ascii="Times New Roman" w:hAnsi="Times New Roman"/>
          <w:b w:val="0"/>
          <w:i w:val="0"/>
          <w:sz w:val="26"/>
        </w:rPr>
        <w:t>Về mặt kiến trúc, hai lựa chọn thiết kế lặp lại trong các công trình kể trên đáng chú ý cho đồ án này. Thứ nhất, hầu hết dùng contrastive loss [6] hoặc triplet loss [19] thay vì hàm mất mát phân loại thông thường (cross-entropy) — vì mục tiêu không phải phân loại một chữ ký vào một trong N lớp người ký cố định (không khả thi khi N thay đổi liên tục theo người dùng mới), mà là học một không gian embedding nơi khoảng cách phản ánh đúng quan hệ cùng/khác người ký. Thứ hai, xu hướng gần đây (SigNet [4], các công trình dùng ResNet [9]) chuyển từ CNN tự thiết kế nông sang backbone sâu hơn, tận dụng tiền huấn luyện ImageNet dù miền ảnh chữ ký khác miền ảnh tự nhiên — lựa chọn này chính là điều đồ án kiểm chứng thực nghiệm ở Cấu hình B, so sánh trực tiếp với Cấu hình A tự thiết kế theo lối cũ hơn.</w:t>
      </w:r>
    </w:p>
    <w:p>
      <w:pPr>
        <w:jc w:val="both"/>
      </w:pPr>
      <w:r>
        <w:rPr>
          <w:rFonts w:ascii="Times New Roman" w:hAnsi="Times New Roman"/>
          <w:b w:val="0"/>
          <w:i w:val="0"/>
          <w:sz w:val="26"/>
        </w:rPr>
        <w:t>Một hạn chế chung của nhiều công trình đã công bố là chỉ báo cáo một con số EER hoặc Accuracy tổng hợp, không tách riêng theo loại giả mạo (skilled/random) — khiến khó đánh giá mô hình thực sự mạnh ở đâu và yếu ở đâu. Đồ án này cố tình tách riêng hai loại giả mạo trong mọi bảng kết quả ở Chương 4, và sẽ cho thấy đây là quyết định có giá trị: phát hiện chính của đồ án (mục 4.4) chỉ có thể thấy được khi tách riêng, không thấy được nếu chỉ nhìn một con số Accuracy tổng.</w:t>
      </w:r>
    </w:p>
    <w:p>
      <w:pPr>
        <w:pStyle w:val="Heading2"/>
      </w:pPr>
      <w:r>
        <w:rPr>
          <w:rFonts w:ascii="Times New Roman" w:hAnsi="Times New Roman"/>
          <w:b/>
          <w:color w:val="000000"/>
          <w:sz w:val="28"/>
        </w:rPr>
        <w:t>1.4. Các bộ dữ liệu công khai thường dùng</w:t>
      </w:r>
    </w:p>
    <w:p>
      <w:pPr>
        <w:jc w:val="center"/>
      </w:pPr>
      <w:r>
        <w:rPr>
          <w:rFonts w:ascii="Times New Roman" w:hAnsi="Times New Roman"/>
          <w:i/>
          <w:sz w:val="24"/>
        </w:rPr>
        <w:t>BẢNG 1.1: Các bộ dữ liệu chữ ký công khai thường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Bộ dữ liệu</w:t>
            </w:r>
          </w:p>
        </w:tc>
        <w:tc>
          <w:tcPr>
            <w:tcW w:type="dxa" w:w="1701"/>
          </w:tcPr>
          <w:p>
            <w:pPr>
              <w:jc w:val="center"/>
            </w:pPr>
            <w:r/>
            <w:r>
              <w:rPr>
                <w:rFonts w:ascii="Times New Roman" w:hAnsi="Times New Roman"/>
                <w:b/>
                <w:i w:val="0"/>
                <w:sz w:val="24"/>
              </w:rPr>
              <w:t>Số người ký</w:t>
            </w:r>
          </w:p>
        </w:tc>
        <w:tc>
          <w:tcPr>
            <w:tcW w:type="dxa" w:w="1701"/>
          </w:tcPr>
          <w:p>
            <w:pPr>
              <w:jc w:val="center"/>
            </w:pPr>
            <w:r/>
            <w:r>
              <w:rPr>
                <w:rFonts w:ascii="Times New Roman" w:hAnsi="Times New Roman"/>
                <w:b/>
                <w:i w:val="0"/>
                <w:sz w:val="24"/>
              </w:rPr>
              <w:t>Mẫu mỗi người</w:t>
            </w:r>
          </w:p>
        </w:tc>
        <w:tc>
          <w:tcPr>
            <w:tcW w:type="dxa" w:w="3402"/>
          </w:tcPr>
          <w:p>
            <w:pPr>
              <w:jc w:val="center"/>
            </w:pPr>
            <w:r/>
            <w:r>
              <w:rPr>
                <w:rFonts w:ascii="Times New Roman" w:hAnsi="Times New Roman"/>
                <w:b/>
                <w:i w:val="0"/>
                <w:sz w:val="24"/>
              </w:rPr>
              <w:t>Ghi chú</w:t>
            </w:r>
          </w:p>
        </w:tc>
      </w:tr>
      <w:tr>
        <w:tc>
          <w:tcPr>
            <w:tcW w:type="dxa" w:w="2268"/>
          </w:tcPr>
          <w:p>
            <w:r/>
            <w:r>
              <w:rPr>
                <w:rFonts w:ascii="Times New Roman" w:hAnsi="Times New Roman"/>
                <w:b w:val="0"/>
                <w:i w:val="0"/>
                <w:sz w:val="24"/>
              </w:rPr>
              <w:t>CEDAR [11]</w:t>
            </w:r>
          </w:p>
        </w:tc>
        <w:tc>
          <w:tcPr>
            <w:tcW w:type="dxa" w:w="1701"/>
          </w:tcPr>
          <w:p>
            <w:pPr>
              <w:jc w:val="center"/>
            </w:pPr>
            <w:r/>
            <w:r>
              <w:rPr>
                <w:rFonts w:ascii="Times New Roman" w:hAnsi="Times New Roman"/>
                <w:b w:val="0"/>
                <w:i w:val="0"/>
                <w:sz w:val="24"/>
              </w:rPr>
              <w:t>55</w:t>
            </w:r>
          </w:p>
        </w:tc>
        <w:tc>
          <w:tcPr>
            <w:tcW w:type="dxa" w:w="1701"/>
          </w:tcPr>
          <w:p>
            <w:pPr>
              <w:jc w:val="center"/>
            </w:pPr>
            <w:r/>
            <w:r>
              <w:rPr>
                <w:rFonts w:ascii="Times New Roman" w:hAnsi="Times New Roman"/>
                <w:b w:val="0"/>
                <w:i w:val="0"/>
                <w:sz w:val="24"/>
              </w:rPr>
              <w:t>24 thật, 24 giả</w:t>
            </w:r>
          </w:p>
        </w:tc>
        <w:tc>
          <w:tcPr>
            <w:tcW w:type="dxa" w:w="3402"/>
          </w:tcPr>
          <w:p>
            <w:pPr>
              <w:jc w:val="center"/>
            </w:pPr>
            <w:r/>
            <w:r>
              <w:rPr>
                <w:rFonts w:ascii="Times New Roman" w:hAnsi="Times New Roman"/>
                <w:b w:val="0"/>
                <w:i w:val="0"/>
                <w:sz w:val="24"/>
              </w:rPr>
              <w:t>Bộ nhỏ, phổ biến, phù hợp làm bộ chính — được đồ án chọn</w:t>
            </w:r>
          </w:p>
        </w:tc>
      </w:tr>
      <w:tr>
        <w:tc>
          <w:tcPr>
            <w:tcW w:type="dxa" w:w="2268"/>
          </w:tcPr>
          <w:p>
            <w:r/>
            <w:r>
              <w:rPr>
                <w:rFonts w:ascii="Times New Roman" w:hAnsi="Times New Roman"/>
                <w:b w:val="0"/>
                <w:i w:val="0"/>
                <w:sz w:val="24"/>
              </w:rPr>
              <w:t>MCYT-75 [15]</w:t>
            </w:r>
          </w:p>
        </w:tc>
        <w:tc>
          <w:tcPr>
            <w:tcW w:type="dxa" w:w="1701"/>
          </w:tcPr>
          <w:p>
            <w:pPr>
              <w:jc w:val="center"/>
            </w:pPr>
            <w:r/>
            <w:r>
              <w:rPr>
                <w:rFonts w:ascii="Times New Roman" w:hAnsi="Times New Roman"/>
                <w:b w:val="0"/>
                <w:i w:val="0"/>
                <w:sz w:val="24"/>
              </w:rPr>
              <w:t>75</w:t>
            </w:r>
          </w:p>
        </w:tc>
        <w:tc>
          <w:tcPr>
            <w:tcW w:type="dxa" w:w="1701"/>
          </w:tcPr>
          <w:p>
            <w:pPr>
              <w:jc w:val="center"/>
            </w:pPr>
            <w:r/>
            <w:r>
              <w:rPr>
                <w:rFonts w:ascii="Times New Roman" w:hAnsi="Times New Roman"/>
                <w:b w:val="0"/>
                <w:i w:val="0"/>
                <w:sz w:val="24"/>
              </w:rPr>
              <w:t>15 thật, 15 giả</w:t>
            </w:r>
          </w:p>
        </w:tc>
        <w:tc>
          <w:tcPr>
            <w:tcW w:type="dxa" w:w="3402"/>
          </w:tcPr>
          <w:p>
            <w:pPr>
              <w:jc w:val="center"/>
            </w:pPr>
            <w:r/>
            <w:r>
              <w:rPr>
                <w:rFonts w:ascii="Times New Roman" w:hAnsi="Times New Roman"/>
                <w:b w:val="0"/>
                <w:i w:val="0"/>
                <w:sz w:val="24"/>
              </w:rPr>
              <w:t>Thu tại Tây Ban Nha; phiên bản offline gồm 2.250 ảnh</w:t>
            </w:r>
          </w:p>
        </w:tc>
      </w:tr>
      <w:tr>
        <w:tc>
          <w:tcPr>
            <w:tcW w:type="dxa" w:w="2268"/>
          </w:tcPr>
          <w:p>
            <w:r/>
            <w:r>
              <w:rPr>
                <w:rFonts w:ascii="Times New Roman" w:hAnsi="Times New Roman"/>
                <w:b w:val="0"/>
                <w:i w:val="0"/>
                <w:sz w:val="24"/>
              </w:rPr>
              <w:t>GPDS-960 [21]</w:t>
            </w:r>
          </w:p>
        </w:tc>
        <w:tc>
          <w:tcPr>
            <w:tcW w:type="dxa" w:w="1701"/>
          </w:tcPr>
          <w:p>
            <w:pPr>
              <w:jc w:val="center"/>
            </w:pPr>
            <w:r/>
            <w:r>
              <w:rPr>
                <w:rFonts w:ascii="Times New Roman" w:hAnsi="Times New Roman"/>
                <w:b w:val="0"/>
                <w:i w:val="0"/>
                <w:sz w:val="24"/>
              </w:rPr>
              <w:t>960</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Bộ lớn, giả mạo chuyên nghiệp</w:t>
            </w:r>
          </w:p>
        </w:tc>
      </w:tr>
      <w:tr>
        <w:tc>
          <w:tcPr>
            <w:tcW w:type="dxa" w:w="2268"/>
          </w:tcPr>
          <w:p>
            <w:r/>
            <w:r>
              <w:rPr>
                <w:rFonts w:ascii="Times New Roman" w:hAnsi="Times New Roman"/>
                <w:b w:val="0"/>
                <w:i w:val="0"/>
                <w:sz w:val="24"/>
              </w:rPr>
              <w:t>GPDS Synthetic [5]</w:t>
            </w:r>
          </w:p>
        </w:tc>
        <w:tc>
          <w:tcPr>
            <w:tcW w:type="dxa" w:w="1701"/>
          </w:tcPr>
          <w:p>
            <w:pPr>
              <w:jc w:val="center"/>
            </w:pPr>
            <w:r/>
            <w:r>
              <w:rPr>
                <w:rFonts w:ascii="Times New Roman" w:hAnsi="Times New Roman"/>
                <w:b w:val="0"/>
                <w:i w:val="0"/>
                <w:sz w:val="24"/>
              </w:rPr>
              <w:t>4.000 (tổng hợp)</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sinh tự động, dùng để huấn luyện quy mô lớn</w:t>
            </w:r>
          </w:p>
        </w:tc>
      </w:tr>
      <w:tr>
        <w:tc>
          <w:tcPr>
            <w:tcW w:type="dxa" w:w="2268"/>
          </w:tcPr>
          <w:p>
            <w:r/>
            <w:r>
              <w:rPr>
                <w:rFonts w:ascii="Times New Roman" w:hAnsi="Times New Roman"/>
                <w:b w:val="0"/>
                <w:i w:val="0"/>
                <w:sz w:val="24"/>
              </w:rPr>
              <w:t>BHSig260 [17]</w:t>
            </w:r>
          </w:p>
        </w:tc>
        <w:tc>
          <w:tcPr>
            <w:tcW w:type="dxa" w:w="1701"/>
          </w:tcPr>
          <w:p>
            <w:pPr>
              <w:jc w:val="center"/>
            </w:pPr>
            <w:r/>
            <w:r>
              <w:rPr>
                <w:rFonts w:ascii="Times New Roman" w:hAnsi="Times New Roman"/>
                <w:b w:val="0"/>
                <w:i w:val="0"/>
                <w:sz w:val="24"/>
              </w:rPr>
              <w:t>260 (100 Bengali, 160 Hindi)</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Bengali và Hindi — được đồ án chọn làm bộ thứ hai</w:t>
            </w:r>
          </w:p>
        </w:tc>
      </w:tr>
    </w:tbl>
    <w:p>
      <w:pPr>
        <w:jc w:val="center"/>
      </w:pPr>
      <w:r>
        <w:rPr>
          <w:rFonts w:ascii="Times New Roman" w:hAnsi="Times New Roman"/>
          <w:i/>
          <w:sz w:val="22"/>
        </w:rPr>
        <w:t>(Nguồn: tổng hợp từ [5], [11], [15], [17], [21])</w:t>
      </w:r>
    </w:p>
    <w:p/>
    <w:p>
      <w:pPr>
        <w:jc w:val="both"/>
      </w:pPr>
      <w:r>
        <w:rPr>
          <w:rFonts w:ascii="Times New Roman" w:hAnsi="Times New Roman"/>
          <w:b w:val="0"/>
          <w:i w:val="0"/>
          <w:sz w:val="26"/>
        </w:rPr>
        <w:t>Đồ án chọn CEDAR làm bộ chính (huấn luyện + đánh giá trong miền) và BHSig260 làm bộ thứ hai (chỉ đánh giá tổng quát hoá zero-shot, không huấn luyện), đúng như phạm vi đã đề ra ở mục 3.2 (Lời mở đầu). Các bộ MCYT-75, GPDS-960 và GPDS Synthetic không được sử dụng trong phạm vi đồ án này, được nêu ở đây để có bức tranh tổng quan đầy đủ về các lựa chọn dữ liệu khả dĩ cho bài toán.</w:t>
      </w:r>
    </w:p>
    <w:p>
      <w:pPr>
        <w:pStyle w:val="Heading2"/>
      </w:pPr>
      <w:r>
        <w:rPr>
          <w:rFonts w:ascii="Times New Roman" w:hAnsi="Times New Roman"/>
          <w:b/>
          <w:color w:val="000000"/>
          <w:sz w:val="28"/>
        </w:rPr>
        <w:t>1.5. Khoảng trống và hướng tiếp cận của đồ án</w:t>
      </w:r>
    </w:p>
    <w:p>
      <w:pPr>
        <w:pStyle w:val="ListBullet"/>
      </w:pPr>
      <w:r>
        <w:rPr>
          <w:rFonts w:ascii="Times New Roman" w:hAnsi="Times New Roman"/>
          <w:sz w:val="26"/>
        </w:rPr>
        <w:t>Nhiều công trình chỉ báo cáo kết quả trên từng bộ dữ liệu riêng lẻ. Việc kiểm tra chéo giữa các bộ dữ liệu, tức là huấn luyện ở bộ này và kiểm thử ở bộ khác, ít được làm hơn nhưng phản ánh sát hơn khả năng tổng quát.</w:t>
      </w:r>
    </w:p>
    <w:p>
      <w:pPr>
        <w:pStyle w:val="ListBullet"/>
      </w:pPr>
      <w:r>
        <w:rPr>
          <w:rFonts w:ascii="Times New Roman" w:hAnsi="Times New Roman"/>
          <w:sz w:val="26"/>
        </w:rPr>
        <w:t>Giả mạo chuyên nghiệp vẫn khó phát hiện hơn giả mạo ngẫu nhiên đáng kể, nên cần báo cáo tách riêng hai trường hợp.</w:t>
      </w:r>
    </w:p>
    <w:p>
      <w:pPr>
        <w:pStyle w:val="ListBullet"/>
      </w:pPr>
      <w:r>
        <w:rPr>
          <w:rFonts w:ascii="Times New Roman" w:hAnsi="Times New Roman"/>
          <w:sz w:val="26"/>
        </w:rPr>
        <w:t>Các bộ dữ liệu công khai chủ yếu thu từ người ký ở nước ngoài. Đặc điểm chữ ký của người Việt có thể khác — đồ án chưa thu thập được tập mẫu tự thu thập (T8) trong phạm vi thời gian hiện tại, xem mục 4.2 và phần Kết luận.</w:t>
      </w:r>
    </w:p>
    <w:p>
      <w:pPr>
        <w:jc w:val="both"/>
      </w:pPr>
      <w:r>
        <w:rPr>
          <w:rFonts w:ascii="Times New Roman" w:hAnsi="Times New Roman"/>
          <w:b w:val="0"/>
          <w:i w:val="0"/>
          <w:sz w:val="26"/>
        </w:rPr>
        <w:t>Từ đó, đồ án tập trung vào ba việc: so sánh có kiểm soát giữa phương pháp cơ sở và mạng Siamese trên cùng quy trình tiền xử lý và cùng cách chia dữ liệu; đánh giá chéo giữa hai bộ dữ liệu CEDAR và BHSig260; và hoàn thiện một chương trình demo dùng được — cả ba nội dung này đã được thực hiện với dữ liệu và kết quả thật, trình bày ở Chương 4 và Chương 5.</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đã trình bày bài toán xác minh chữ ký offline, ba loại giả mạo cần phân biệt, hai hướng tiếp cận chính (đặc trưng thủ công và học sâu) cùng các công trình tiêu biểu của mỗi hướng, và các bộ dữ liệu công khai phổ biến. Từ khoảng trống nghiên cứu đã nêu ở mục 1.5 — thiếu so sánh có kiểm soát giữa hai hướng tiếp cận, thiếu kiểm tra chéo giữa các bộ dữ liệu, và thiếu báo cáo tách riêng theo loại giả mạo — Chương 2 tiếp theo trình bày cơ sở lý thuyết chi tiết cho các kỹ thuật đồ án sẽ dùng để giải quyết những khoảng trống này: tiền xử lý ảnh, CNN, mạng Siamese, các hàm mất mát, học chuyển giao, và các độ đo đánh giá.</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Tiền xử lý ảnh</w:t>
      </w:r>
    </w:p>
    <w:p>
      <w:pPr>
        <w:jc w:val="both"/>
      </w:pPr>
      <w:r>
        <w:rPr>
          <w:rFonts w:ascii="Times New Roman" w:hAnsi="Times New Roman"/>
          <w:b w:val="0"/>
          <w:i w:val="0"/>
          <w:sz w:val="26"/>
        </w:rPr>
        <w:t>Mục đích là loại bỏ khác biệt không liên quan đến người ký (nền, nhiễu, kích thước, vị trí) để mô hình tập trung vào hình dạng nét chữ. Các bước áp dụng trong đồ án:</w:t>
      </w:r>
    </w:p>
    <w:p>
      <w:pPr>
        <w:pStyle w:val="ListBullet"/>
      </w:pPr>
      <w:r>
        <w:rPr>
          <w:rFonts w:ascii="Times New Roman" w:hAnsi="Times New Roman"/>
          <w:sz w:val="26"/>
        </w:rPr>
        <w:t>Chuyển ảnh xám và khử nhiễu bằng bộ lọc Gaussian (mặc định) hoặc median.</w:t>
      </w:r>
    </w:p>
    <w:p>
      <w:pPr>
        <w:pStyle w:val="ListBullet"/>
      </w:pPr>
      <w:r>
        <w:rPr>
          <w:rFonts w:ascii="Times New Roman" w:hAnsi="Times New Roman"/>
          <w:sz w:val="26"/>
        </w:rPr>
        <w:t>Nhị phân hóa bằng ngưỡng Otsu [16] để tách nét chữ khỏi nền — thuật toán tự động tìm ngưỡng cực đại hoá phương sai giữa hai lớp nền/nét chữ.</w:t>
      </w:r>
    </w:p>
    <w:p>
      <w:pPr>
        <w:jc w:val="both"/>
      </w:pPr>
      <w:r>
        <w:rPr>
          <w:rFonts w:ascii="Times New Roman" w:hAnsi="Times New Roman"/>
          <w:b w:val="0"/>
          <w:i w:val="0"/>
          <w:sz w:val="26"/>
        </w:rPr>
        <w:t>Cụ thể, gọi ω₀(t), ω₁(t) là tỉ lệ điểm ảnh và μ₀(t), μ₁(t) là mức xám trung bình của hai lớp (nền, nét chữ) khi chia đôi histogram mức xám tại ngưỡng t. Thuật toán Otsu chọn ngưỡng t* cực đại hoá phương sai liên lớp (between-class variance):</w:t>
      </w:r>
    </w:p>
    <w:p>
      <w:pPr>
        <w:jc w:val="center"/>
      </w:pPr>
      <w:r>
        <w:drawing>
          <wp:inline xmlns:a="http://schemas.openxmlformats.org/drawingml/2006/main" xmlns:pic="http://schemas.openxmlformats.org/drawingml/2006/picture">
            <wp:extent cx="3600000" cy="614907"/>
            <wp:docPr id="4" name="Picture 4"/>
            <wp:cNvGraphicFramePr>
              <a:graphicFrameLocks noChangeAspect="1"/>
            </wp:cNvGraphicFramePr>
            <a:graphic>
              <a:graphicData uri="http://schemas.openxmlformats.org/drawingml/2006/picture">
                <pic:pic>
                  <pic:nvPicPr>
                    <pic:cNvPr id="0" name="f_otsu.png"/>
                    <pic:cNvPicPr/>
                  </pic:nvPicPr>
                  <pic:blipFill>
                    <a:blip r:embed="rId12"/>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Vì histogram mức xám của ảnh chữ ký thường có dạng hai đỉnh rõ rệt (nền trắng chiếm đa số điểm ảnh, nét mực tối chiếm thiểu số), phương pháp Otsu tách được ranh giới nền/nét khá ổn định mà không cần chọn ngưỡng cố định bằng tay cho từng ảnh.</w:t>
      </w:r>
    </w:p>
    <w:p>
      <w:pPr>
        <w:pStyle w:val="ListBullet"/>
      </w:pPr>
      <w:r>
        <w:rPr>
          <w:rFonts w:ascii="Times New Roman" w:hAnsi="Times New Roman"/>
          <w:sz w:val="26"/>
        </w:rPr>
        <w:t>Cắt sát vùng chữ ký theo hộp bao quanh các điểm nét (bounding box).</w:t>
      </w:r>
    </w:p>
    <w:p>
      <w:pPr>
        <w:pStyle w:val="ListBullet"/>
      </w:pPr>
      <w:r>
        <w:rPr>
          <w:rFonts w:ascii="Times New Roman" w:hAnsi="Times New Roman"/>
          <w:sz w:val="26"/>
        </w:rPr>
        <w:t>Căn giữa và đổi kích thước về cỡ cố định, giữ tỷ lệ khung hình bằng cách thêm viền trắng: 220×150 điểm ảnh cho Cấu hình A (huấn luyện từ đầu), 224×224 cho Cấu hình B (dùng mạng tiền huấn luyện).</w:t>
      </w:r>
    </w:p>
    <w:p>
      <w:pPr>
        <w:pStyle w:val="ListBullet"/>
      </w:pPr>
      <w:r>
        <w:rPr>
          <w:rFonts w:ascii="Times New Roman" w:hAnsi="Times New Roman"/>
          <w:sz w:val="26"/>
        </w:rPr>
        <w:t>Chuẩn hóa giá trị điểm ảnh về khoảng [0, 1] (Cấu hình A) hoặc theo trung bình/độ lệch chuẩn ImageNet (Cấu hình B).</w:t>
      </w:r>
    </w:p>
    <w:p>
      <w:pPr>
        <w:jc w:val="both"/>
      </w:pPr>
      <w:r>
        <w:rPr>
          <w:rFonts w:ascii="Times New Roman" w:hAnsi="Times New Roman"/>
          <w:b w:val="0"/>
          <w:i w:val="0"/>
          <w:sz w:val="26"/>
        </w:rPr>
        <w:t>Bước nhị phân hoá chỉ dùng để xác định vùng chữ ký (bounding box); việc có dùng ảnh nhị phân làm đầu vào cuối cùng cho mô hình hay không (binarize_output) là một biến thử nghiệm riêng (T4, mục 4.2) — trong phạm vi thời gian thực hiện, đồ án chưa kịp chạy so sánh có/không nhị phân hoá đầu ra.</w:t>
      </w:r>
    </w:p>
    <w:p>
      <w:pPr>
        <w:pStyle w:val="Heading2"/>
      </w:pPr>
      <w:r>
        <w:rPr>
          <w:rFonts w:ascii="Times New Roman" w:hAnsi="Times New Roman"/>
          <w:b/>
          <w:color w:val="000000"/>
          <w:sz w:val="28"/>
        </w:rPr>
        <w:t>2.2. Mạng nơ-ron tích chập (CNN)</w:t>
      </w:r>
    </w:p>
    <w:p>
      <w:pPr>
        <w:jc w:val="both"/>
      </w:pPr>
      <w:r>
        <w:rPr>
          <w:rFonts w:ascii="Times New Roman" w:hAnsi="Times New Roman"/>
          <w:b w:val="0"/>
          <w:i w:val="0"/>
          <w:sz w:val="26"/>
        </w:rPr>
        <w:t>CNN gồm các lớp tích chập, hàm kích hoạt ReLU, lớp gộp (pooling), chuẩn hóa theo lô (batch normalization) và các lớp kết nối đầy đủ. Các lớp đầu học đặc trưng cục bộ như nét ngang, nét cong; các lớp sau kết hợp thành cấu trúc lớn hơn như vòng, gạch nối và bố cục toàn chữ ký. Vì ảnh chữ ký ít chi tiết màu sắc nhưng giàu thông tin về hình dạng nét, CNN là lựa chọn tự nhiên để học biểu diễn.</w:t>
      </w:r>
    </w:p>
    <w:p>
      <w:pPr>
        <w:jc w:val="both"/>
      </w:pPr>
      <w:r>
        <w:rPr>
          <w:rFonts w:ascii="Times New Roman" w:hAnsi="Times New Roman"/>
          <w:b w:val="0"/>
          <w:i w:val="0"/>
          <w:sz w:val="26"/>
        </w:rPr>
        <w:t>Một lớp tích chập trượt một bộ lọc (kernel) K kích thước nhỏ (thường 3×3) qua toàn bộ ảnh đầu vào I, tại mỗi vị trí tính tổng tích các trọng số bộ lọc với vùng ảnh tương ứng:</w:t>
      </w:r>
    </w:p>
    <w:p>
      <w:pPr>
        <w:jc w:val="center"/>
      </w:pPr>
      <w:r>
        <w:drawing>
          <wp:inline xmlns:a="http://schemas.openxmlformats.org/drawingml/2006/main" xmlns:pic="http://schemas.openxmlformats.org/drawingml/2006/picture">
            <wp:extent cx="3600000" cy="614907"/>
            <wp:docPr id="5" name="Picture 5"/>
            <wp:cNvGraphicFramePr>
              <a:graphicFrameLocks noChangeAspect="1"/>
            </wp:cNvGraphicFramePr>
            <a:graphic>
              <a:graphicData uri="http://schemas.openxmlformats.org/drawingml/2006/picture">
                <pic:pic>
                  <pic:nvPicPr>
                    <pic:cNvPr id="0" name="f_conv.png"/>
                    <pic:cNvPicPr/>
                  </pic:nvPicPr>
                  <pic:blipFill>
                    <a:blip r:embed="rId13"/>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Cùng một bộ lọc được dùng lại (trọng số chia sẻ) tại mọi vị trí trên ảnh, giúp CNN phát hiện cùng một đặc trưng (ví dụ một nét cong) bất kể nó xuất hiện ở đâu trong ảnh chữ ký — tính chất bất biến theo vị trí (translation invariance) này quan trọng vì vị trí chính xác của từng nét chữ trong khung ảnh không mang thông tin phân biệt người ký, chỉ hình dạng tương đối giữa các nét mới có ý nghĩa. Lớp gộp cực đại (max pooling) sau đó lấy giá trị lớn nhất trong mỗi vùng 2×2, vừa giảm một nửa kích thước không gian (giảm chi phí tính toán ở các lớp sau), vừa tăng thêm tính bất biến với dịch chuyển nhỏ.</w:t>
      </w:r>
    </w:p>
    <w:p>
      <w:pPr>
        <w:jc w:val="both"/>
      </w:pPr>
      <w:r>
        <w:rPr>
          <w:rFonts w:ascii="Times New Roman" w:hAnsi="Times New Roman"/>
          <w:b w:val="0"/>
          <w:i w:val="0"/>
          <w:sz w:val="26"/>
        </w:rPr>
        <w:t>Kiến trúc Cấu hình A của đồ án (chi tiết ở Bảng 3.3, Chương 3) dùng 5 khối liên tiếp, mỗi khối tăng gấp đôi số kênh đặc trưng (32 → 64 → 128 → 256 → 256) trong khi giảm một nửa kích thước không gian mỗi khối (qua max pooling). Đây là mẫu thiết kế phổ biến trong CNN: khi đi sâu vào mạng, số lượng đặc trưng cần biểu diễn tăng lên (từ vài chục kiểu nét cơ bản ở lớp đầu đến hàng trăm kiểu tổ hợp nét ở lớp cuối), trong khi độ phân giải không gian cần thiết giảm dần vì thông tin đã được tổng hợp thành đặc trưng trừu tượng hơn.</w:t>
      </w:r>
    </w:p>
    <w:p>
      <w:pPr>
        <w:pStyle w:val="Heading2"/>
      </w:pPr>
      <w:r>
        <w:rPr>
          <w:rFonts w:ascii="Times New Roman" w:hAnsi="Times New Roman"/>
          <w:b/>
          <w:color w:val="000000"/>
          <w:sz w:val="28"/>
        </w:rPr>
        <w:t>2.3. Mạng Siamese</w:t>
      </w:r>
    </w:p>
    <w:p>
      <w:pPr>
        <w:jc w:val="both"/>
      </w:pPr>
      <w:r>
        <w:rPr>
          <w:rFonts w:ascii="Times New Roman" w:hAnsi="Times New Roman"/>
          <w:b w:val="0"/>
          <w:i w:val="0"/>
          <w:sz w:val="26"/>
        </w:rPr>
        <w:t>Mạng Siamese gồm hai nhánh CNN giống hệt nhau và dùng chung trọng số. Mỗi ảnh đi qua một nhánh và được ánh xạ thành một vector đặc trưng (embedding). Khoảng cách giữa hai vector cho biết mức khác nhau của hai chữ ký:</w:t>
      </w:r>
    </w:p>
    <w:p>
      <w:pPr>
        <w:jc w:val="center"/>
      </w:pPr>
      <w:r>
        <w:drawing>
          <wp:inline xmlns:a="http://schemas.openxmlformats.org/drawingml/2006/main" xmlns:pic="http://schemas.openxmlformats.org/drawingml/2006/picture">
            <wp:extent cx="2520000" cy="358335"/>
            <wp:docPr id="6" name="Picture 6"/>
            <wp:cNvGraphicFramePr>
              <a:graphicFrameLocks noChangeAspect="1"/>
            </wp:cNvGraphicFramePr>
            <a:graphic>
              <a:graphicData uri="http://schemas.openxmlformats.org/drawingml/2006/picture">
                <pic:pic>
                  <pic:nvPicPr>
                    <pic:cNvPr id="0" name="f_distance.png"/>
                    <pic:cNvPicPr/>
                  </pic:nvPicPr>
                  <pic:blipFill>
                    <a:blip r:embed="rId14"/>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f_θ là mạng CNN với tham số θ. Hai chữ ký được coi là cùng người ký thật khi D nhỏ hơn một ngưỡng τ. Vì mạng học cách so sánh chứ không học nhận diện từng người, nó áp dụng được cho người mới mà không cần huấn luyện lại [13].</w:t>
      </w:r>
    </w:p>
    <w:p>
      <w:pPr>
        <w:jc w:val="center"/>
      </w:pPr>
      <w:r>
        <w:drawing>
          <wp:inline xmlns:a="http://schemas.openxmlformats.org/drawingml/2006/main" xmlns:pic="http://schemas.openxmlformats.org/drawingml/2006/picture">
            <wp:extent cx="4680000" cy="2839551"/>
            <wp:docPr id="7" name="Picture 7"/>
            <wp:cNvGraphicFramePr>
              <a:graphicFrameLocks noChangeAspect="1"/>
            </wp:cNvGraphicFramePr>
            <a:graphic>
              <a:graphicData uri="http://schemas.openxmlformats.org/drawingml/2006/picture">
                <pic:pic>
                  <pic:nvPicPr>
                    <pic:cNvPr id="0" name="diagram_siamese.png"/>
                    <pic:cNvPicPr/>
                  </pic:nvPicPr>
                  <pic:blipFill>
                    <a:blip r:embed="rId15"/>
                    <a:stretch>
                      <a:fillRect/>
                    </a:stretch>
                  </pic:blipFill>
                  <pic:spPr>
                    <a:xfrm>
                      <a:off x="0" y="0"/>
                      <a:ext cx="4680000" cy="2839551"/>
                    </a:xfrm>
                    <a:prstGeom prst="rect"/>
                  </pic:spPr>
                </pic:pic>
              </a:graphicData>
            </a:graphic>
          </wp:inline>
        </w:drawing>
      </w:r>
    </w:p>
    <w:p>
      <w:pPr>
        <w:jc w:val="center"/>
      </w:pPr>
      <w:r>
        <w:rPr>
          <w:rFonts w:ascii="Times New Roman" w:hAnsi="Times New Roman"/>
          <w:i/>
          <w:sz w:val="24"/>
        </w:rPr>
        <w:t>SƠ ĐỒ 2.1: Minh hoạ kiến trúc mạng Siamese: hai nhánh CNN dùng chung trọng số</w:t>
      </w:r>
    </w:p>
    <w:p>
      <w:pPr>
        <w:jc w:val="center"/>
      </w:pPr>
      <w:r>
        <w:rPr>
          <w:rFonts w:ascii="Times New Roman" w:hAnsi="Times New Roman"/>
          <w:i/>
          <w:sz w:val="22"/>
        </w:rPr>
        <w:t>(Nguồn: minh hoạ tự vẽ)</w:t>
      </w:r>
    </w:p>
    <w:p>
      <w:pPr>
        <w:jc w:val="both"/>
      </w:pPr>
      <w:r>
        <w:rPr>
          <w:rFonts w:ascii="Times New Roman" w:hAnsi="Times New Roman"/>
          <w:b w:val="0"/>
          <w:i w:val="0"/>
          <w:sz w:val="26"/>
        </w:rPr>
        <w:t>Việc dùng chung trọng số giữa hai nhánh (thay vì hai mạng độc lập) có hai lợi ích quan trọng. Thứ nhất, số tham số cần huấn luyện giảm một nửa so với dùng hai mạng riêng, giảm nguy cơ overfitting khi dữ liệu huấn luyện hạn chế (chỉ 40 người ký như ở CEDAR). Thứ hai, và quan trọng hơn, nó đảm bảo khoảng cách D có tính đối xứng và nhất quán: nếu dùng hai mạng riêng, thứ tự đưa hai ảnh vào mạng có thể ảnh hưởng đến kết quả, trong khi bài toán xác minh chữ ký về bản chất không có thứ tự ưu tiên giữa "ảnh mẫu" và "ảnh cần kiểm tra".</w:t>
      </w:r>
    </w:p>
    <w:p>
      <w:pPr>
        <w:jc w:val="both"/>
      </w:pPr>
      <w:r>
        <w:rPr>
          <w:rFonts w:ascii="Times New Roman" w:hAnsi="Times New Roman"/>
          <w:b w:val="0"/>
          <w:i w:val="0"/>
          <w:sz w:val="26"/>
        </w:rPr>
        <w:t>Một quyết định thiết kế đáng chú ý của đồ án là KHÔNG chuẩn hoá embedding về độ dài đơn vị (L2-normalize) cho Cấu hình A. Nếu chuẩn hoá, mọi embedding đều nằm trên một mặt cầu đơn vị, khiến khoảng cách Euclid tối đa giữa hai điểm bất kỳ bị chặn trên bởi 2 — khi đó mức margin m=2 trong khảo sát margin (mục 3.4) gần như luôn bị bão hoà (mọi cặp âm đều vi phạm margin), làm mất ý nghĩa so sánh giữa các mức margin khác nhau. Đồ án để embedding tự do trong không gian 128 chiều, đổi lại phải tự học một thang đo khoảng cách phù hợp — đây là sự đánh đổi giữa tính ổn định số học (L2-normalize giúp huấn luyện ổn định hơn) và việc giữ được toàn bộ ý nghĩa của phép khảo sát margin theo đúng thiết kế thí nghiệm T5.</w:t>
      </w:r>
    </w:p>
    <w:p>
      <w:pPr>
        <w:pStyle w:val="Heading2"/>
      </w:pPr>
      <w:r>
        <w:rPr>
          <w:rFonts w:ascii="Times New Roman" w:hAnsi="Times New Roman"/>
          <w:b/>
          <w:color w:val="000000"/>
          <w:sz w:val="28"/>
        </w:rPr>
        <w:t>2.4. Hàm mất mát</w:t>
      </w:r>
    </w:p>
    <w:p>
      <w:pPr>
        <w:jc w:val="both"/>
      </w:pPr>
      <w:r>
        <w:rPr>
          <w:rFonts w:ascii="Times New Roman" w:hAnsi="Times New Roman"/>
          <w:b w:val="0"/>
          <w:i w:val="0"/>
          <w:sz w:val="26"/>
        </w:rPr>
        <w:t>Contrastive loss [6] kéo hai chữ ký thật của cùng một người lại gần nhau và đẩy cặp thật–giả ra xa ít nhất một khoảng margin m:</w:t>
      </w:r>
    </w:p>
    <w:p>
      <w:pPr>
        <w:jc w:val="center"/>
      </w:pPr>
      <w:r>
        <w:drawing>
          <wp:inline xmlns:a="http://schemas.openxmlformats.org/drawingml/2006/main" xmlns:pic="http://schemas.openxmlformats.org/drawingml/2006/picture">
            <wp:extent cx="3960000" cy="293964"/>
            <wp:docPr id="8" name="Picture 8"/>
            <wp:cNvGraphicFramePr>
              <a:graphicFrameLocks noChangeAspect="1"/>
            </wp:cNvGraphicFramePr>
            <a:graphic>
              <a:graphicData uri="http://schemas.openxmlformats.org/drawingml/2006/picture">
                <pic:pic>
                  <pic:nvPicPr>
                    <pic:cNvPr id="0" name="f_contrastive.png"/>
                    <pic:cNvPicPr/>
                  </pic:nvPicPr>
                  <pic:blipFill>
                    <a:blip r:embed="rId16"/>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Với y = 1 cho cặp cùng người ký thật và y = 0 cho cặp khác nhau (thật với giả, hoặc hai người khác nhau). Ý tưởng gốc của việc học một hàm đo tương đồng bằng cách này đến từ công trình về xác thực khuôn mặt [2].</w:t>
      </w:r>
    </w:p>
    <w:p>
      <w:pPr>
        <w:jc w:val="both"/>
      </w:pPr>
      <w:r>
        <w:rPr>
          <w:rFonts w:ascii="Times New Roman" w:hAnsi="Times New Roman"/>
          <w:b w:val="0"/>
          <w:i w:val="0"/>
          <w:sz w:val="26"/>
        </w:rPr>
        <w:t>Lấy đạo hàm của L theo D cho thấy rõ hơn cơ chế hoạt động của hàm mất mát này:</w:t>
      </w:r>
    </w:p>
    <w:p>
      <w:pPr>
        <w:jc w:val="center"/>
      </w:pPr>
      <w:r>
        <w:drawing>
          <wp:inline xmlns:a="http://schemas.openxmlformats.org/drawingml/2006/main" xmlns:pic="http://schemas.openxmlformats.org/drawingml/2006/picture">
            <wp:extent cx="3600000" cy="614907"/>
            <wp:docPr id="9" name="Picture 9"/>
            <wp:cNvGraphicFramePr>
              <a:graphicFrameLocks noChangeAspect="1"/>
            </wp:cNvGraphicFramePr>
            <a:graphic>
              <a:graphicData uri="http://schemas.openxmlformats.org/drawingml/2006/picture">
                <pic:pic>
                  <pic:nvPicPr>
                    <pic:cNvPr id="0" name="f_grad.png"/>
                    <pic:cNvPicPr/>
                  </pic:nvPicPr>
                  <pic:blipFill>
                    <a:blip r:embed="rId17"/>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Với cặp dương (y=1), gradient tỉ lệ thuận với D — mạng luôn được đẩy để giảm D, bất kể D đã nhỏ hay còn lớn (không có điểm "đủ tốt" để dừng kéo lại gần). Với cặp âm (y=0), gradient chỉ khác 0 khi D &lt; m (hàm chỉ báo 𝟙[D&lt;m]) — một khi khoảng cách đã vượt margin, hàm mất mát không còn tạo gradient nữa, tức mạng ngừng cố đẩy cặp âm ra xa hơn nữa. Đây chính là lý do contrastive loss ổn định hơn so với việc cực đại hoá trực tiếp khoảng cách cặp âm (không có cận trên): một hàm mất mát không có điểm dừng cho cặp âm dễ khiến mạng chỉ tập trung đẩy các cặp âm dễ (đã xa) ra xa vô hạn thay vì học phân biệt các cặp khó.</w:t>
      </w:r>
    </w:p>
    <w:p>
      <w:pPr>
        <w:jc w:val="both"/>
      </w:pPr>
      <w:r>
        <w:rPr>
          <w:rFonts w:ascii="Times New Roman" w:hAnsi="Times New Roman"/>
          <w:b w:val="0"/>
          <w:i w:val="0"/>
          <w:sz w:val="26"/>
        </w:rPr>
        <w:t>Triplet loss [19] dùng bộ ba gồm mẫu neo a, mẫu dương p (thật, cùng người) và mẫu âm n (giả hoặc của người khác):</w:t>
      </w:r>
    </w:p>
    <w:p>
      <w:pPr>
        <w:jc w:val="center"/>
      </w:pPr>
      <w:r>
        <w:drawing>
          <wp:inline xmlns:a="http://schemas.openxmlformats.org/drawingml/2006/main" xmlns:pic="http://schemas.openxmlformats.org/drawingml/2006/picture">
            <wp:extent cx="3960000" cy="624785"/>
            <wp:docPr id="10" name="Picture 10"/>
            <wp:cNvGraphicFramePr>
              <a:graphicFrameLocks noChangeAspect="1"/>
            </wp:cNvGraphicFramePr>
            <a:graphic>
              <a:graphicData uri="http://schemas.openxmlformats.org/drawingml/2006/picture">
                <pic:pic>
                  <pic:nvPicPr>
                    <pic:cNvPr id="0" name="f_triplet.png"/>
                    <pic:cNvPicPr/>
                  </pic:nvPicPr>
                  <pic:blipFill>
                    <a:blip r:embed="rId18"/>
                    <a:stretch>
                      <a:fillRect/>
                    </a:stretch>
                  </pic:blipFill>
                  <pic:spPr>
                    <a:xfrm>
                      <a:off x="0" y="0"/>
                      <a:ext cx="3960000" cy="624785"/>
                    </a:xfrm>
                    <a:prstGeom prst="rect"/>
                  </pic:spPr>
                </pic:pic>
              </a:graphicData>
            </a:graphic>
          </wp:inline>
        </w:drawing>
      </w:r>
    </w:p>
    <w:p>
      <w:pPr>
        <w:jc w:val="right"/>
      </w:pPr>
      <w:r>
        <w:rPr>
          <w:rFonts w:ascii="Times New Roman" w:hAnsi="Times New Roman"/>
          <w:i/>
          <w:sz w:val="24"/>
        </w:rPr>
        <w:t>(7)</w:t>
      </w:r>
    </w:p>
    <w:p>
      <w:pPr>
        <w:jc w:val="both"/>
      </w:pPr>
      <w:r>
        <w:rPr>
          <w:rFonts w:ascii="Times New Roman" w:hAnsi="Times New Roman"/>
          <w:b w:val="0"/>
          <w:i w:val="0"/>
          <w:sz w:val="26"/>
        </w:rPr>
        <w:t>Đồ án dùng contrastive loss làm chính cho toàn bộ thực nghiệm (T1–T5, T7). Triplet loss (T6, thí nghiệm bổ sung theo đề cương) chưa được cài đặt và chạy thực tế trong phạm vi thời gian thực hiện — công thức được trình bày ở đây để hoàn chỉnh phần cơ sở lý thuyết và làm cơ sở cho hướng phát triển tiếp theo (mục 3, phần Kết luận).</w:t>
      </w:r>
    </w:p>
    <w:p>
      <w:pPr>
        <w:pStyle w:val="Heading2"/>
      </w:pPr>
      <w:r>
        <w:rPr>
          <w:rFonts w:ascii="Times New Roman" w:hAnsi="Times New Roman"/>
          <w:b/>
          <w:color w:val="000000"/>
          <w:sz w:val="28"/>
        </w:rPr>
        <w:t>2.5. Bộ tối ưu Adam</w:t>
      </w:r>
    </w:p>
    <w:p>
      <w:pPr>
        <w:jc w:val="both"/>
      </w:pPr>
      <w:r>
        <w:rPr>
          <w:rFonts w:ascii="Times New Roman" w:hAnsi="Times New Roman"/>
          <w:b w:val="0"/>
          <w:i w:val="0"/>
          <w:sz w:val="26"/>
        </w:rPr>
        <w:t>Cả hai cấu hình đều huấn luyện bằng Adam [12] (Adaptive Moment Estimation), một biến thể của gradient descent duy trì ước lượng trung bình động của gradient (mô-men bậc một, m_t) và bình phương gradient (mô-men bậc hai, v_t) cho từng tham số riêng biệt, sau khi hiệu chỉnh độ lệch (bias correction) ở bước đầu huấn luyện, cập nhật tham số theo:</w:t>
      </w:r>
    </w:p>
    <w:p>
      <w:pPr>
        <w:jc w:val="center"/>
      </w:pPr>
      <w:r>
        <w:drawing>
          <wp:inline xmlns:a="http://schemas.openxmlformats.org/drawingml/2006/main" xmlns:pic="http://schemas.openxmlformats.org/drawingml/2006/picture">
            <wp:extent cx="2880000" cy="506236"/>
            <wp:docPr id="11" name="Picture 11"/>
            <wp:cNvGraphicFramePr>
              <a:graphicFrameLocks noChangeAspect="1"/>
            </wp:cNvGraphicFramePr>
            <a:graphic>
              <a:graphicData uri="http://schemas.openxmlformats.org/drawingml/2006/picture">
                <pic:pic>
                  <pic:nvPicPr>
                    <pic:cNvPr id="0" name="f_adam.png"/>
                    <pic:cNvPicPr/>
                  </pic:nvPicPr>
                  <pic:blipFill>
                    <a:blip r:embed="rId19"/>
                    <a:stretch>
                      <a:fillRect/>
                    </a:stretch>
                  </pic:blipFill>
                  <pic:spPr>
                    <a:xfrm>
                      <a:off x="0" y="0"/>
                      <a:ext cx="2880000" cy="506236"/>
                    </a:xfrm>
                    <a:prstGeom prst="rect"/>
                  </pic:spPr>
                </pic:pic>
              </a:graphicData>
            </a:graphic>
          </wp:inline>
        </w:drawing>
      </w:r>
    </w:p>
    <w:p>
      <w:pPr>
        <w:jc w:val="right"/>
      </w:pPr>
      <w:r>
        <w:rPr>
          <w:rFonts w:ascii="Times New Roman" w:hAnsi="Times New Roman"/>
          <w:i/>
          <w:sz w:val="24"/>
        </w:rPr>
        <w:t>(8)</w:t>
      </w:r>
    </w:p>
    <w:p>
      <w:pPr>
        <w:jc w:val="both"/>
      </w:pPr>
      <w:r>
        <w:rPr>
          <w:rFonts w:ascii="Times New Roman" w:hAnsi="Times New Roman"/>
          <w:b w:val="0"/>
          <w:i w:val="0"/>
          <w:sz w:val="26"/>
        </w:rPr>
        <w:t>trong đó m̂_t, v̂_t là các mô-men đã hiệu chỉnh độ lệch, η là tốc độ học, ε là hằng số nhỏ tránh chia cho 0. Vì mỗi tham số có tốc độ học hiệu dụng riêng (tỉ lệ nghịch với căn bậc hai của v̂_t), Adam thường hội tụ nhanh và ổn định hơn SGD thuần trên các bài toán có gradient thưa hoặc không đồng đều giữa các lớp — phù hợp với việc huấn luyện đồng thời nhiều lớp có đặc tính khác nhau (lớp tích chập nông, lớp kết nối đầy đủ sâu) như trong Cấu hình A, và đặc biệt phù hợp với chiến lược hai tốc độ học khác nhau cho backbone/head ở Cấu hình B (mục 3.4), vì Adam cho phép mỗi nhóm tham số dùng một learning rate cơ sở riêng mà vẫn tự động điều chỉnh theo nhóm đó.</w:t>
      </w:r>
    </w:p>
    <w:p>
      <w:pPr>
        <w:pStyle w:val="Heading2"/>
      </w:pPr>
      <w:r>
        <w:rPr>
          <w:rFonts w:ascii="Times New Roman" w:hAnsi="Times New Roman"/>
          <w:b/>
          <w:color w:val="000000"/>
          <w:sz w:val="28"/>
        </w:rPr>
        <w:t>2.6. Học chuyển giao (transfer learning)</w:t>
      </w:r>
    </w:p>
    <w:p>
      <w:pPr>
        <w:jc w:val="both"/>
      </w:pPr>
      <w:r>
        <w:rPr>
          <w:rFonts w:ascii="Times New Roman" w:hAnsi="Times New Roman"/>
          <w:b w:val="0"/>
          <w:i w:val="0"/>
          <w:sz w:val="26"/>
        </w:rPr>
        <w:t>Học chuyển giao dùng mạng đã huấn luyện sẵn trên tập ảnh lớn như ImageNet (ví dụ VGG16 [20] hoặc ResNet18 [9]), bỏ lớp phân loại cuối, thay bằng lớp tạo embedding rồi tinh chỉnh (fine-tune) trên dữ liệu chữ ký. Ảnh chữ ký khác nhiều so với ảnh tự nhiên, nên cần thử tinh chỉnh nhiều tầng và so sánh với mạng huấn luyện từ đầu để xem học chuyển giao có thật sự giúp ích hay không. Đồ án chọn ResNet18 trong hai lựa chọn nêu trên (kết quả cụ thể ở Chương 4, mục 4.3–4.4).</w:t>
      </w:r>
    </w:p>
    <w:p>
      <w:pPr>
        <w:jc w:val="both"/>
      </w:pPr>
      <w:r>
        <w:rPr>
          <w:rFonts w:ascii="Times New Roman" w:hAnsi="Times New Roman"/>
          <w:b w:val="0"/>
          <w:i w:val="0"/>
          <w:sz w:val="26"/>
        </w:rPr>
        <w:t>Một rủi ro cố hữu của tinh chỉnh là hiện tượng quên thảm hoạ (catastrophic forgetting): nếu mở khoá toàn bộ backbone và tinh chỉnh với tốc độ học lớn ngay từ đầu, gradient lớn từ một tập dữ liệu nhỏ và khác miền (ảnh chữ ký so với ImageNet) có thể phá vỡ nhanh chóng các trọng số tổng quát đã học được, khiến mạng "quên" kiến thức hữu ích từ ImageNet trước khi kịp học đặc trưng mới có ích. Chiến lược hai giai đoạn (đóng băng rồi mở khoá dần, mục 3.4) và dùng tốc độ học nhỏ hơn hẳn cho backbone so với head chính là cách giảm thiểu rủi ro này: giai đoạn 1 cho lớp embedding mới có cơ hội thích nghi với đặc trưng backbone hiện có trước, tránh gradient lớn ngẫu nhiên ban đầu (từ lớp head khởi tạo ngẫu nhiên) lan ngược vào phá vỡ backbone; giai đoạn 2 mới mở khoá khối cuối với tốc độ học rất nhỏ (1e-5, thấp hơn 10 lần so với head) để tinh chỉnh nhẹ nhàng, giữ phần lớn kiến thức ImageNet nguyên vẹn ở các khối đầu.</w:t>
      </w:r>
    </w:p>
    <w:p>
      <w:pPr>
        <w:pStyle w:val="Heading2"/>
      </w:pPr>
      <w:r>
        <w:rPr>
          <w:rFonts w:ascii="Times New Roman" w:hAnsi="Times New Roman"/>
          <w:b/>
          <w:color w:val="000000"/>
          <w:sz w:val="28"/>
        </w:rPr>
        <w:t>2.7. Các độ đo đánh giá</w:t>
      </w:r>
    </w:p>
    <w:p>
      <w:pPr>
        <w:jc w:val="both"/>
      </w:pPr>
      <w:r>
        <w:rPr>
          <w:rFonts w:ascii="Times New Roman" w:hAnsi="Times New Roman"/>
          <w:b w:val="0"/>
          <w:i w:val="0"/>
          <w:sz w:val="26"/>
        </w:rPr>
        <w:t>Gọi lớp dương là chữ ký thật. TP là chữ ký thật được chấp nhận, FN là chữ ký thật bị từ chối, FP là chữ ký giả bị chấp nhận, TN là chữ ký giả bị từ chối. Với mỗi ngưỡng τ:</w:t>
      </w:r>
    </w:p>
    <w:p>
      <w:pPr>
        <w:jc w:val="center"/>
      </w:pPr>
      <w:r>
        <w:drawing>
          <wp:inline xmlns:a="http://schemas.openxmlformats.org/drawingml/2006/main" xmlns:pic="http://schemas.openxmlformats.org/drawingml/2006/picture">
            <wp:extent cx="3240000" cy="454737"/>
            <wp:docPr id="12" name="Picture 12"/>
            <wp:cNvGraphicFramePr>
              <a:graphicFrameLocks noChangeAspect="1"/>
            </wp:cNvGraphicFramePr>
            <a:graphic>
              <a:graphicData uri="http://schemas.openxmlformats.org/drawingml/2006/picture">
                <pic:pic>
                  <pic:nvPicPr>
                    <pic:cNvPr id="0" name="f_far.png"/>
                    <pic:cNvPicPr/>
                  </pic:nvPicPr>
                  <pic:blipFill>
                    <a:blip r:embed="rId20"/>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240000" cy="449307"/>
            <wp:docPr id="13" name="Picture 13"/>
            <wp:cNvGraphicFramePr>
              <a:graphicFrameLocks noChangeAspect="1"/>
            </wp:cNvGraphicFramePr>
            <a:graphic>
              <a:graphicData uri="http://schemas.openxmlformats.org/drawingml/2006/picture">
                <pic:pic>
                  <pic:nvPicPr>
                    <pic:cNvPr id="0" name="f_frr.png"/>
                    <pic:cNvPicPr/>
                  </pic:nvPicPr>
                  <pic:blipFill>
                    <a:blip r:embed="rId21"/>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FAR (False Acceptance Rate) là tỷ lệ chữ ký giả bị chấp nhận nhầm; FRR (False Rejection Rate) là tỷ lệ chữ ký thật bị từ chối nhầm. Tăng ngưỡng làm FAR tăng và FRR giảm, và ngược lại. EER (Equal Error Rate) là giá trị khi hai tỷ lệ này bằng nhau:</w:t>
      </w:r>
    </w:p>
    <w:p>
      <w:pPr>
        <w:jc w:val="center"/>
      </w:pPr>
      <w:r>
        <w:drawing>
          <wp:inline xmlns:a="http://schemas.openxmlformats.org/drawingml/2006/main" xmlns:pic="http://schemas.openxmlformats.org/drawingml/2006/picture">
            <wp:extent cx="3240000" cy="382154"/>
            <wp:docPr id="14" name="Picture 14"/>
            <wp:cNvGraphicFramePr>
              <a:graphicFrameLocks noChangeAspect="1"/>
            </wp:cNvGraphicFramePr>
            <a:graphic>
              <a:graphicData uri="http://schemas.openxmlformats.org/drawingml/2006/picture">
                <pic:pic>
                  <pic:nvPicPr>
                    <pic:cNvPr id="0" name="f_eer.png"/>
                    <pic:cNvPicPr/>
                  </pic:nvPicPr>
                  <pic:blipFill>
                    <a:blip r:embed="rId22"/>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(11)</w:t>
      </w:r>
    </w:p>
    <w:p>
      <w:pPr>
        <w:jc w:val="both"/>
      </w:pPr>
      <w:r>
        <w:rPr>
          <w:rFonts w:ascii="Times New Roman" w:hAnsi="Times New Roman"/>
          <w:b w:val="0"/>
          <w:i w:val="0"/>
          <w:sz w:val="26"/>
        </w:rPr>
        <w:t>Ngoài ra đồ án báo cáo Accuracy tại ngưỡng chọn trên tập validation, và diện tích dưới đường cong ROC (AUC):</w:t>
      </w:r>
    </w:p>
    <w:p>
      <w:pPr>
        <w:jc w:val="center"/>
      </w:pPr>
      <w:r>
        <w:drawing>
          <wp:inline xmlns:a="http://schemas.openxmlformats.org/drawingml/2006/main" xmlns:pic="http://schemas.openxmlformats.org/drawingml/2006/picture">
            <wp:extent cx="3240000" cy="364276"/>
            <wp:docPr id="15" name="Picture 15"/>
            <wp:cNvGraphicFramePr>
              <a:graphicFrameLocks noChangeAspect="1"/>
            </wp:cNvGraphicFramePr>
            <a:graphic>
              <a:graphicData uri="http://schemas.openxmlformats.org/drawingml/2006/picture">
                <pic:pic>
                  <pic:nvPicPr>
                    <pic:cNvPr id="0" name="f_accuracy.png"/>
                    <pic:cNvPicPr/>
                  </pic:nvPicPr>
                  <pic:blipFill>
                    <a:blip r:embed="rId23"/>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(12)</w:t>
      </w:r>
    </w:p>
    <w:p>
      <w:pPr>
        <w:jc w:val="both"/>
      </w:pPr>
      <w:r>
        <w:rPr>
          <w:rFonts w:ascii="Times New Roman" w:hAnsi="Times New Roman"/>
          <w:b w:val="0"/>
          <w:i w:val="0"/>
          <w:sz w:val="26"/>
        </w:rPr>
        <w:t>EER không phụ thuộc việc chọn ngưỡng nên thích hợp để so sánh các mô hình với nhau. Đồ án dùng EER trên tập validation làm tiêu chí CHỌN ngưỡng τ, sau đó ĐÓNG BĂNG giá trị này và chỉ dùng nó để tính FAR/FRR/Accuracy trên tập test, đảm bảo tập test không được dùng để tinh chỉnh bất kỳ siêu tham số quyết định nào.</w:t>
      </w:r>
    </w:p>
    <w:p>
      <w:pPr>
        <w:jc w:val="both"/>
      </w:pPr>
      <w:r>
        <w:rPr>
          <w:rFonts w:ascii="Times New Roman" w:hAnsi="Times New Roman"/>
          <w:b w:val="0"/>
          <w:i w:val="0"/>
          <w:sz w:val="26"/>
        </w:rPr>
        <w:t>Đường cong ROC (Receiver Operating Characteristic) vẽ True Positive Rate (= 1 − FRR) theo False Positive Rate (= FAR) khi quét ngưỡng τ qua mọi giá trị có thể, không cố định một ngưỡng cụ thể nào. AUC (diện tích dưới đường cong ROC) có một cách hiểu xác suất trực quan: AUC bằng xác suất mà, chọn ngẫu nhiên một cặp dương và một cặp âm, mô hình gán điểm số (ở đây là −D, để điểm cao hơn ứng với "giống nhau hơn") cao hơn cho cặp dương. AUC=1 là phân biệt hoàn hảo ở mọi ngưỡng, AUC=0,5 tương đương đoán ngẫu nhiên. Vì không phụ thuộc ngưỡng, AUC là độ đo phù hợp nhất để so sánh khả năng phân biệt THUẦN TUÝ của các mô hình (mục 4.4), tách biệt khỏi ảnh hưởng của việc chọn ngưỡng τ khác nhau giữa các mô hình — đây là lý do đồ án ưu tiên so sánh bằng AUC thay vì Accuracy/FAR/FRR tại một ngưỡng cụ thể khi cần kết luận mô hình nào "tốt hơn" về bản chất.</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đã trình bày đầy đủ nền tảng lý thuyết cho hệ thống: quy trình tiền xử lý ảnh (kèm cơ sở toán học của ngưỡng Otsu), nguyên lý hoạt động của CNN (phép tích chập, tính bất biến vị trí), kiến trúc Siamese và lý do dùng chung trọng số, hai hàm mất mát contrastive và triplet (kèm phân tích gradient), bộ tối ưu Adam, cơ chế học chuyển giao hai giai đoạn và rủi ro quên thảm hoạ, và các độ đo đánh giá sinh trắc học chuẩn. Chương 3 tiếp theo áp dụng toàn bộ nền tảng này vào thiết kế cụ thể của hệ thống: quy trình tổng thể, cách sinh dữ liệu huấn luyện, và các thiết lập huấn luyện thực tế đã dùng.</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Hệ thống nhận hai ảnh, đưa qua cùng một quy trình tiền xử lý và cùng một mạng CNN, rồi so khoảng cách giữa hai vector đặc trưng với một ngưỡng.</w:t>
      </w:r>
    </w:p>
    <w:p>
      <w:pPr>
        <w:jc w:val="center"/>
      </w:pPr>
      <w:r>
        <w:drawing>
          <wp:inline xmlns:a="http://schemas.openxmlformats.org/drawingml/2006/main" xmlns:pic="http://schemas.openxmlformats.org/drawingml/2006/picture">
            <wp:extent cx="5040000" cy="1063486"/>
            <wp:docPr id="16" name="Picture 16"/>
            <wp:cNvGraphicFramePr>
              <a:graphicFrameLocks noChangeAspect="1"/>
            </wp:cNvGraphicFramePr>
            <a:graphic>
              <a:graphicData uri="http://schemas.openxmlformats.org/drawingml/2006/picture">
                <pic:pic>
                  <pic:nvPicPr>
                    <pic:cNvPr id="0" name="diagram_pipeline.png"/>
                    <pic:cNvPicPr/>
                  </pic:nvPicPr>
                  <pic:blipFill>
                    <a:blip r:embed="rId24"/>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SƠ ĐỒ 3.1: Quy trình tổng thể của hệ thống xác minh chữ ký</w:t>
      </w:r>
    </w:p>
    <w:p>
      <w:pPr>
        <w:jc w:val="center"/>
      </w:pPr>
      <w:r>
        <w:rPr>
          <w:rFonts w:ascii="Times New Roman" w:hAnsi="Times New Roman"/>
          <w:i/>
          <w:sz w:val="22"/>
        </w:rPr>
        <w:t>(Nguồn: minh hoạ tự vẽ)</w:t>
      </w:r>
    </w:p>
    <w:p>
      <w:pPr>
        <w:pStyle w:val="Heading2"/>
      </w:pPr>
      <w:r>
        <w:rPr>
          <w:rFonts w:ascii="Times New Roman" w:hAnsi="Times New Roman"/>
          <w:b/>
          <w:color w:val="000000"/>
          <w:sz w:val="28"/>
        </w:rPr>
        <w:t>3.2. Chuẩn bị dữ liệu và sinh cặp mẫu</w:t>
      </w:r>
    </w:p>
    <w:p>
      <w:pPr>
        <w:jc w:val="both"/>
      </w:pPr>
      <w:r>
        <w:rPr>
          <w:rFonts w:ascii="Times New Roman" w:hAnsi="Times New Roman"/>
          <w:b w:val="0"/>
          <w:i w:val="0"/>
          <w:sz w:val="26"/>
        </w:rPr>
        <w:t>Dữ liệu được chia theo người ký, không để một người xuất hiện ở nhiều tập, để mô phỏng đúng tình huống kiểm tra người chưa từng gặp. Từ ảnh của mỗi người, hệ thống sinh ba loại cặp:</w:t>
      </w:r>
    </w:p>
    <w:p>
      <w:pPr>
        <w:pStyle w:val="ListBullet"/>
      </w:pPr>
      <w:r>
        <w:rPr>
          <w:rFonts w:ascii="Times New Roman" w:hAnsi="Times New Roman"/>
          <w:sz w:val="26"/>
        </w:rPr>
        <w:t>Cặp dương: hai chữ ký thật của cùng một người.</w:t>
      </w:r>
    </w:p>
    <w:p>
      <w:pPr>
        <w:pStyle w:val="ListBullet"/>
      </w:pPr>
      <w:r>
        <w:rPr>
          <w:rFonts w:ascii="Times New Roman" w:hAnsi="Times New Roman"/>
          <w:sz w:val="26"/>
        </w:rPr>
        <w:t>Cặp âm khó: một chữ ký thật và một chữ ký giả chuyên nghiệp của cùng người đó.</w:t>
      </w:r>
    </w:p>
    <w:p>
      <w:pPr>
        <w:pStyle w:val="ListBullet"/>
      </w:pPr>
      <w:r>
        <w:rPr>
          <w:rFonts w:ascii="Times New Roman" w:hAnsi="Times New Roman"/>
          <w:sz w:val="26"/>
        </w:rPr>
        <w:t>Cặp âm dễ: chữ ký thật của hai người khác nhau (giả mạo ngẫu nhiên).</w:t>
      </w:r>
    </w:p>
    <w:p>
      <w:pPr>
        <w:jc w:val="both"/>
      </w:pPr>
      <w:r>
        <w:rPr>
          <w:rFonts w:ascii="Times New Roman" w:hAnsi="Times New Roman"/>
          <w:b w:val="0"/>
          <w:i w:val="0"/>
          <w:sz w:val="26"/>
        </w:rPr>
        <w:t>Về nguyên tắc, với CEDAR mỗi người có 24 chữ ký thật nên có thể sinh tối đa 276 cặp dương (tổ hợp chập 2 của 24) và 576 cặp thật–giả (24 × 24) cho mỗi người; đồ án lấy mẫu có kiểm soát trên tập tổ hợp này (ngân sách 40 cặp/loại/người ký, tỉ lệ dương : âm khó : âm dễ = 2:1:1) thay vì dùng toàn bộ tổ hợp, để cân bằng giữa ba loại cặp và giữ số lượng cặp huấn luyện ở mức khả thi cho huấn luyện trên CPU.</w:t>
      </w:r>
    </w:p>
    <w:p>
      <w:pPr>
        <w:jc w:val="center"/>
      </w:pPr>
      <w:r>
        <w:rPr>
          <w:rFonts w:ascii="Times New Roman" w:hAnsi="Times New Roman"/>
          <w:i/>
          <w:sz w:val="24"/>
        </w:rPr>
        <w:t>BẢNG 3.1: Số người ký và số cặp mẫu theo từng tập (CEDAR)</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Tập</w:t>
            </w:r>
          </w:p>
        </w:tc>
        <w:tc>
          <w:tcPr>
            <w:tcW w:type="dxa" w:w="2835"/>
          </w:tcPr>
          <w:p>
            <w:pPr>
              <w:jc w:val="center"/>
            </w:pPr>
            <w:r/>
            <w:r>
              <w:rPr>
                <w:rFonts w:ascii="Times New Roman" w:hAnsi="Times New Roman"/>
                <w:b/>
                <w:i w:val="0"/>
                <w:sz w:val="24"/>
              </w:rPr>
              <w:t>Số người ký</w:t>
            </w:r>
          </w:p>
        </w:tc>
        <w:tc>
          <w:tcPr>
            <w:tcW w:type="dxa" w:w="2835"/>
          </w:tcPr>
          <w:p>
            <w:pPr>
              <w:jc w:val="center"/>
            </w:pPr>
            <w:r/>
            <w:r>
              <w:rPr>
                <w:rFonts w:ascii="Times New Roman" w:hAnsi="Times New Roman"/>
                <w:b/>
                <w:i w:val="0"/>
                <w:sz w:val="24"/>
              </w:rPr>
              <w:t>Số cặp</w:t>
            </w:r>
          </w:p>
        </w:tc>
      </w:tr>
      <w:tr>
        <w:tc>
          <w:tcPr>
            <w:tcW w:type="dxa" w:w="2835"/>
          </w:tcPr>
          <w:p>
            <w:r/>
            <w:r>
              <w:rPr>
                <w:rFonts w:ascii="Times New Roman" w:hAnsi="Times New Roman"/>
                <w:b w:val="0"/>
                <w:i w:val="0"/>
                <w:sz w:val="24"/>
              </w:rPr>
              <w:t>Train</w:t>
            </w:r>
          </w:p>
        </w:tc>
        <w:tc>
          <w:tcPr>
            <w:tcW w:type="dxa" w:w="2835"/>
          </w:tcPr>
          <w:p>
            <w:pPr>
              <w:jc w:val="center"/>
            </w:pPr>
            <w:r/>
            <w:r>
              <w:rPr>
                <w:rFonts w:ascii="Times New Roman" w:hAnsi="Times New Roman"/>
                <w:b w:val="0"/>
                <w:i w:val="0"/>
                <w:sz w:val="24"/>
              </w:rPr>
              <w:t>40</w:t>
            </w:r>
          </w:p>
        </w:tc>
        <w:tc>
          <w:tcPr>
            <w:tcW w:type="dxa" w:w="2835"/>
          </w:tcPr>
          <w:p>
            <w:pPr>
              <w:jc w:val="center"/>
            </w:pPr>
            <w:r/>
            <w:r>
              <w:rPr>
                <w:rFonts w:ascii="Times New Roman" w:hAnsi="Times New Roman"/>
                <w:b w:val="0"/>
                <w:i w:val="0"/>
                <w:sz w:val="24"/>
              </w:rPr>
              <w:t>3200</w:t>
            </w:r>
          </w:p>
        </w:tc>
      </w:tr>
      <w:tr>
        <w:tc>
          <w:tcPr>
            <w:tcW w:type="dxa" w:w="2835"/>
          </w:tcPr>
          <w:p>
            <w:r/>
            <w:r>
              <w:rPr>
                <w:rFonts w:ascii="Times New Roman" w:hAnsi="Times New Roman"/>
                <w:b w:val="0"/>
                <w:i w:val="0"/>
                <w:sz w:val="24"/>
              </w:rPr>
              <w:t>Validation</w:t>
            </w:r>
          </w:p>
        </w:tc>
        <w:tc>
          <w:tcPr>
            <w:tcW w:type="dxa" w:w="2835"/>
          </w:tcPr>
          <w:p>
            <w:pPr>
              <w:jc w:val="center"/>
            </w:pPr>
            <w:r/>
            <w:r>
              <w:rPr>
                <w:rFonts w:ascii="Times New Roman" w:hAnsi="Times New Roman"/>
                <w:b w:val="0"/>
                <w:i w:val="0"/>
                <w:sz w:val="24"/>
              </w:rPr>
              <w:t>5</w:t>
            </w:r>
          </w:p>
        </w:tc>
        <w:tc>
          <w:tcPr>
            <w:tcW w:type="dxa" w:w="2835"/>
          </w:tcPr>
          <w:p>
            <w:pPr>
              <w:jc w:val="center"/>
            </w:pPr>
            <w:r/>
            <w:r>
              <w:rPr>
                <w:rFonts w:ascii="Times New Roman" w:hAnsi="Times New Roman"/>
                <w:b w:val="0"/>
                <w:i w:val="0"/>
                <w:sz w:val="24"/>
              </w:rPr>
              <w:t>400</w:t>
            </w:r>
          </w:p>
        </w:tc>
      </w:tr>
      <w:tr>
        <w:tc>
          <w:tcPr>
            <w:tcW w:type="dxa" w:w="2835"/>
          </w:tcPr>
          <w:p>
            <w:r/>
            <w:r>
              <w:rPr>
                <w:rFonts w:ascii="Times New Roman" w:hAnsi="Times New Roman"/>
                <w:b w:val="0"/>
                <w:i w:val="0"/>
                <w:sz w:val="24"/>
              </w:rPr>
              <w:t>Test</w:t>
            </w:r>
          </w:p>
        </w:tc>
        <w:tc>
          <w:tcPr>
            <w:tcW w:type="dxa" w:w="2835"/>
          </w:tcPr>
          <w:p>
            <w:pPr>
              <w:jc w:val="center"/>
            </w:pPr>
            <w:r/>
            <w:r>
              <w:rPr>
                <w:rFonts w:ascii="Times New Roman" w:hAnsi="Times New Roman"/>
                <w:b w:val="0"/>
                <w:i w:val="0"/>
                <w:sz w:val="24"/>
              </w:rPr>
              <w:t>10</w:t>
            </w:r>
          </w:p>
        </w:tc>
        <w:tc>
          <w:tcPr>
            <w:tcW w:type="dxa" w:w="2835"/>
          </w:tcPr>
          <w:p>
            <w:pPr>
              <w:jc w:val="center"/>
            </w:pPr>
            <w:r/>
            <w:r>
              <w:rPr>
                <w:rFonts w:ascii="Times New Roman" w:hAnsi="Times New Roman"/>
                <w:b w:val="0"/>
                <w:i w:val="0"/>
                <w:sz w:val="24"/>
              </w:rPr>
              <w:t>800</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3.3. Phương pháp cơ sở (baseline)</w:t>
      </w:r>
    </w:p>
    <w:p>
      <w:pPr>
        <w:pStyle w:val="ListBullet"/>
      </w:pPr>
      <w:r>
        <w:rPr>
          <w:rFonts w:ascii="Times New Roman" w:hAnsi="Times New Roman"/>
          <w:sz w:val="26"/>
        </w:rPr>
        <w:t>Trích đặc trưng HOG từ ảnh đã chuẩn hóa kích thước.</w:t>
      </w:r>
    </w:p>
    <w:p>
      <w:pPr>
        <w:pStyle w:val="ListBullet"/>
      </w:pPr>
      <w:r>
        <w:rPr>
          <w:rFonts w:ascii="Times New Roman" w:hAnsi="Times New Roman"/>
          <w:sz w:val="26"/>
        </w:rPr>
        <w:t>Với mỗi cặp ảnh, lấy vector chênh lệch tuyệt đối giữa hai vector đặc trưng.</w:t>
      </w:r>
    </w:p>
    <w:p>
      <w:pPr>
        <w:pStyle w:val="ListBullet"/>
      </w:pPr>
      <w:r>
        <w:rPr>
          <w:rFonts w:ascii="Times New Roman" w:hAnsi="Times New Roman"/>
          <w:sz w:val="26"/>
        </w:rPr>
        <w:t>Huấn luyện SVM (nhân RBF) để phân loại cặp thành cùng người thật hoặc không; siêu tham số C ∈ {0,1; 1; 10} và γ ∈ {"scale"; 0,01; 0,001} dò bằng grid search trên tập validation.</w:t>
      </w:r>
    </w:p>
    <w:p>
      <w:pPr>
        <w:pStyle w:val="ListBullet"/>
      </w:pPr>
      <w:r>
        <w:rPr>
          <w:rFonts w:ascii="Times New Roman" w:hAnsi="Times New Roman"/>
          <w:sz w:val="26"/>
        </w:rPr>
        <w:t>Dùng đúng cách chia người ký và đúng bộ cặp mẫu như mạng Siamese để so sánh công bằng.</w:t>
      </w:r>
    </w:p>
    <w:p>
      <w:pPr>
        <w:pStyle w:val="Heading2"/>
      </w:pPr>
      <w:r>
        <w:rPr>
          <w:rFonts w:ascii="Times New Roman" w:hAnsi="Times New Roman"/>
          <w:b/>
          <w:color w:val="000000"/>
          <w:sz w:val="28"/>
        </w:rPr>
        <w:t>3.4. Mô hình Siamese chính</w:t>
      </w:r>
    </w:p>
    <w:p>
      <w:pPr>
        <w:jc w:val="both"/>
      </w:pPr>
      <w:r>
        <w:rPr>
          <w:rFonts w:ascii="Times New Roman" w:hAnsi="Times New Roman"/>
          <w:b w:val="0"/>
          <w:i w:val="0"/>
          <w:sz w:val="26"/>
        </w:rPr>
        <w:t>Đồ án cài đặt hai cấu hình đúng như đề cương đã đề xuất:</w:t>
      </w:r>
    </w:p>
    <w:p>
      <w:pPr>
        <w:pStyle w:val="ListBullet"/>
      </w:pPr>
      <w:r>
        <w:rPr>
          <w:rFonts w:ascii="Times New Roman" w:hAnsi="Times New Roman"/>
          <w:sz w:val="26"/>
        </w:rPr>
        <w:t>Cấu hình A (huấn luyện từ đầu): 5 khối Conv, BatchNorm, ReLU và MaxPool, tiếp theo lớp kết nối đầy đủ, cho embedding 128 chiều.</w:t>
      </w:r>
    </w:p>
    <w:p>
      <w:pPr>
        <w:pStyle w:val="ListBullet"/>
      </w:pPr>
      <w:r>
        <w:rPr>
          <w:rFonts w:ascii="Times New Roman" w:hAnsi="Times New Roman"/>
          <w:sz w:val="26"/>
        </w:rPr>
        <w:t>Cấu hình B (học chuyển giao): dùng ResNet18 đã tiền huấn luyện, thay lớp cuối bằng lớp embedding 128 chiều, huấn luyện 2 giai đoạn — giai đoạn 1 đóng băng backbone (chỉ huấn luyện head, 5 epoch), giai đoạn 2 mở khoá khối cuối cùng của backbone với tốc độ học nhỏ hơn.</w:t>
      </w:r>
    </w:p>
    <w:p>
      <w:pPr>
        <w:jc w:val="both"/>
      </w:pPr>
      <w:r>
        <w:rPr>
          <w:rFonts w:ascii="Times New Roman" w:hAnsi="Times New Roman"/>
          <w:b w:val="0"/>
          <w:i w:val="0"/>
          <w:sz w:val="26"/>
        </w:rPr>
        <w:t>Các thiết lập huấn luyện thực tế đã sử dụng (so với dự kiến ban đầu trong đề cương):</w:t>
      </w:r>
    </w:p>
    <w:p>
      <w:pPr>
        <w:jc w:val="center"/>
      </w:pPr>
      <w:r>
        <w:rPr>
          <w:rFonts w:ascii="Times New Roman" w:hAnsi="Times New Roman"/>
          <w:i/>
          <w:sz w:val="24"/>
        </w:rPr>
        <w:t>BẢNG 3.2: Thiết lập huấn luyện: dự kiến so với thực tế đã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402"/>
          </w:tcPr>
          <w:p>
            <w:pPr>
              <w:jc w:val="center"/>
            </w:pPr>
            <w:r/>
            <w:r>
              <w:rPr>
                <w:rFonts w:ascii="Times New Roman" w:hAnsi="Times New Roman"/>
                <w:b/>
                <w:i w:val="0"/>
                <w:sz w:val="24"/>
              </w:rPr>
              <w:t>Dự kiến (đề cương)</w:t>
            </w:r>
          </w:p>
        </w:tc>
        <w:tc>
          <w:tcPr>
            <w:tcW w:type="dxa" w:w="3402"/>
          </w:tcPr>
          <w:p>
            <w:pPr>
              <w:jc w:val="center"/>
            </w:pPr>
            <w:r/>
            <w:r>
              <w:rPr>
                <w:rFonts w:ascii="Times New Roman" w:hAnsi="Times New Roman"/>
                <w:b/>
                <w:i w:val="0"/>
                <w:sz w:val="24"/>
              </w:rPr>
              <w:t>Thực tế đã dùng</w:t>
            </w:r>
          </w:p>
        </w:tc>
      </w:tr>
      <w:tr>
        <w:tc>
          <w:tcPr>
            <w:tcW w:type="dxa" w:w="2268"/>
          </w:tcPr>
          <w:p>
            <w:r/>
            <w:r>
              <w:rPr>
                <w:rFonts w:ascii="Times New Roman" w:hAnsi="Times New Roman"/>
                <w:b w:val="0"/>
                <w:i w:val="0"/>
                <w:sz w:val="24"/>
              </w:rPr>
              <w:t>Hàm mất mát</w:t>
            </w:r>
          </w:p>
        </w:tc>
        <w:tc>
          <w:tcPr>
            <w:tcW w:type="dxa" w:w="3402"/>
          </w:tcPr>
          <w:p>
            <w:pPr>
              <w:jc w:val="center"/>
            </w:pPr>
            <w:r/>
            <w:r>
              <w:rPr>
                <w:rFonts w:ascii="Times New Roman" w:hAnsi="Times New Roman"/>
                <w:b w:val="0"/>
                <w:i w:val="0"/>
                <w:sz w:val="24"/>
              </w:rPr>
              <w:t>Contrastive; margin 0,5/1,0/2,0</w:t>
            </w:r>
          </w:p>
        </w:tc>
        <w:tc>
          <w:tcPr>
            <w:tcW w:type="dxa" w:w="3402"/>
          </w:tcPr>
          <w:p>
            <w:pPr>
              <w:jc w:val="center"/>
            </w:pPr>
            <w:r/>
            <w:r>
              <w:rPr>
                <w:rFonts w:ascii="Times New Roman" w:hAnsi="Times New Roman"/>
                <w:b w:val="0"/>
                <w:i w:val="0"/>
                <w:sz w:val="24"/>
              </w:rPr>
              <w:t>Contrastive; margin 0,5/1,0/2,0 — khớp đề cương</w:t>
            </w:r>
          </w:p>
        </w:tc>
      </w:tr>
      <w:tr>
        <w:tc>
          <w:tcPr>
            <w:tcW w:type="dxa" w:w="2268"/>
          </w:tcPr>
          <w:p>
            <w:r/>
            <w:r>
              <w:rPr>
                <w:rFonts w:ascii="Times New Roman" w:hAnsi="Times New Roman"/>
                <w:b w:val="0"/>
                <w:i w:val="0"/>
                <w:sz w:val="24"/>
              </w:rPr>
              <w:t>Bộ tối ưu</w:t>
            </w:r>
          </w:p>
        </w:tc>
        <w:tc>
          <w:tcPr>
            <w:tcW w:type="dxa" w:w="3402"/>
          </w:tcPr>
          <w:p>
            <w:pPr>
              <w:jc w:val="center"/>
            </w:pPr>
            <w:r/>
            <w:r>
              <w:rPr>
                <w:rFonts w:ascii="Times New Roman" w:hAnsi="Times New Roman"/>
                <w:b w:val="0"/>
                <w:i w:val="0"/>
                <w:sz w:val="24"/>
              </w:rPr>
              <w:t>Adam [12]</w:t>
            </w:r>
          </w:p>
        </w:tc>
        <w:tc>
          <w:tcPr>
            <w:tcW w:type="dxa" w:w="3402"/>
          </w:tcPr>
          <w:p>
            <w:pPr>
              <w:jc w:val="center"/>
            </w:pPr>
            <w:r/>
            <w:r>
              <w:rPr>
                <w:rFonts w:ascii="Times New Roman" w:hAnsi="Times New Roman"/>
                <w:b w:val="0"/>
                <w:i w:val="0"/>
                <w:sz w:val="24"/>
              </w:rPr>
              <w:t>Adam [12] — khớp đề cương</w:t>
            </w:r>
          </w:p>
        </w:tc>
      </w:tr>
      <w:tr>
        <w:tc>
          <w:tcPr>
            <w:tcW w:type="dxa" w:w="2268"/>
          </w:tcPr>
          <w:p>
            <w:r/>
            <w:r>
              <w:rPr>
                <w:rFonts w:ascii="Times New Roman" w:hAnsi="Times New Roman"/>
                <w:b w:val="0"/>
                <w:i w:val="0"/>
                <w:sz w:val="24"/>
              </w:rPr>
              <w:t>Tốc độ học</w:t>
            </w:r>
          </w:p>
        </w:tc>
        <w:tc>
          <w:tcPr>
            <w:tcW w:type="dxa" w:w="3402"/>
          </w:tcPr>
          <w:p>
            <w:pPr>
              <w:jc w:val="center"/>
            </w:pPr>
            <w:r/>
            <w:r>
              <w:rPr>
                <w:rFonts w:ascii="Times New Roman" w:hAnsi="Times New Roman"/>
                <w:b w:val="0"/>
                <w:i w:val="0"/>
                <w:sz w:val="24"/>
              </w:rPr>
              <w:t>≈1e-3 (từ đầu), 1e-4 (tinh chỉnh)</w:t>
            </w:r>
          </w:p>
        </w:tc>
        <w:tc>
          <w:tcPr>
            <w:tcW w:type="dxa" w:w="3402"/>
          </w:tcPr>
          <w:p>
            <w:pPr>
              <w:jc w:val="center"/>
            </w:pPr>
            <w:r/>
            <w:r>
              <w:rPr>
                <w:rFonts w:ascii="Times New Roman" w:hAnsi="Times New Roman"/>
                <w:b w:val="0"/>
                <w:i w:val="0"/>
                <w:sz w:val="24"/>
              </w:rPr>
              <w:t>1e-3 (Cấu hình A); 1e-4 (head)/1e-5 (backbone) Cấu hình B — khớp đề cương</w:t>
            </w:r>
          </w:p>
        </w:tc>
      </w:tr>
      <w:tr>
        <w:tc>
          <w:tcPr>
            <w:tcW w:type="dxa" w:w="2268"/>
          </w:tcPr>
          <w:p>
            <w:r/>
            <w:r>
              <w:rPr>
                <w:rFonts w:ascii="Times New Roman" w:hAnsi="Times New Roman"/>
                <w:b w:val="0"/>
                <w:i w:val="0"/>
                <w:sz w:val="24"/>
              </w:rPr>
              <w:t>Kích thước lô</w:t>
            </w:r>
          </w:p>
        </w:tc>
        <w:tc>
          <w:tcPr>
            <w:tcW w:type="dxa" w:w="3402"/>
          </w:tcPr>
          <w:p>
            <w:pPr>
              <w:jc w:val="center"/>
            </w:pPr>
            <w:r/>
            <w:r>
              <w:rPr>
                <w:rFonts w:ascii="Times New Roman" w:hAnsi="Times New Roman"/>
                <w:b w:val="0"/>
                <w:i w:val="0"/>
                <w:sz w:val="24"/>
              </w:rPr>
              <w:t>32 đến 64</w:t>
            </w:r>
          </w:p>
        </w:tc>
        <w:tc>
          <w:tcPr>
            <w:tcW w:type="dxa" w:w="3402"/>
          </w:tcPr>
          <w:p>
            <w:pPr>
              <w:jc w:val="center"/>
            </w:pPr>
            <w:r/>
            <w:r>
              <w:rPr>
                <w:rFonts w:ascii="Times New Roman" w:hAnsi="Times New Roman"/>
                <w:b w:val="0"/>
                <w:i w:val="0"/>
                <w:sz w:val="24"/>
              </w:rPr>
              <w:t>64 — trong khoảng dự kiến</w:t>
            </w:r>
          </w:p>
        </w:tc>
      </w:tr>
      <w:tr>
        <w:tc>
          <w:tcPr>
            <w:tcW w:type="dxa" w:w="2268"/>
          </w:tcPr>
          <w:p>
            <w:r/>
            <w:r>
              <w:rPr>
                <w:rFonts w:ascii="Times New Roman" w:hAnsi="Times New Roman"/>
                <w:b w:val="0"/>
                <w:i w:val="0"/>
                <w:sz w:val="24"/>
              </w:rPr>
              <w:t>Số epoch</w:t>
            </w:r>
          </w:p>
        </w:tc>
        <w:tc>
          <w:tcPr>
            <w:tcW w:type="dxa" w:w="3402"/>
          </w:tcPr>
          <w:p>
            <w:pPr>
              <w:jc w:val="center"/>
            </w:pPr>
            <w:r/>
            <w:r>
              <w:rPr>
                <w:rFonts w:ascii="Times New Roman" w:hAnsi="Times New Roman"/>
                <w:b w:val="0"/>
                <w:i w:val="0"/>
                <w:sz w:val="24"/>
              </w:rPr>
              <w:t>Tối đa 50–100, dừng sớm theo EER validation</w:t>
            </w:r>
          </w:p>
        </w:tc>
        <w:tc>
          <w:tcPr>
            <w:tcW w:type="dxa" w:w="3402"/>
          </w:tcPr>
          <w:p>
            <w:pPr>
              <w:jc w:val="center"/>
            </w:pPr>
            <w:r/>
            <w:r>
              <w:rPr>
                <w:rFonts w:ascii="Times New Roman" w:hAnsi="Times New Roman"/>
                <w:b w:val="0"/>
                <w:i w:val="0"/>
                <w:sz w:val="24"/>
              </w:rPr>
              <w:t>Tối đa 100, patience 10 (sau 5 epoch khởi động), dừng thật ở epoch 14–21 mỗi mức margin — khớp đề cương</w:t>
            </w:r>
          </w:p>
        </w:tc>
      </w:tr>
      <w:tr>
        <w:tc>
          <w:tcPr>
            <w:tcW w:type="dxa" w:w="2268"/>
          </w:tcPr>
          <w:p>
            <w:r/>
            <w:r>
              <w:rPr>
                <w:rFonts w:ascii="Times New Roman" w:hAnsi="Times New Roman"/>
                <w:b w:val="0"/>
                <w:i w:val="0"/>
                <w:sz w:val="24"/>
              </w:rPr>
              <w:t>Tăng cường dữ liệu</w:t>
            </w:r>
          </w:p>
        </w:tc>
        <w:tc>
          <w:tcPr>
            <w:tcW w:type="dxa" w:w="3402"/>
          </w:tcPr>
          <w:p>
            <w:pPr>
              <w:jc w:val="center"/>
            </w:pPr>
            <w:r/>
            <w:r>
              <w:rPr>
                <w:rFonts w:ascii="Times New Roman" w:hAnsi="Times New Roman"/>
                <w:b w:val="0"/>
                <w:i w:val="0"/>
                <w:sz w:val="24"/>
              </w:rPr>
              <w:t>Xoay ±5°, dịch chuyển, co giãn nhẹ, nhiễu nhẹ, không lật ngang</w:t>
            </w:r>
          </w:p>
        </w:tc>
        <w:tc>
          <w:tcPr>
            <w:tcW w:type="dxa" w:w="3402"/>
          </w:tcPr>
          <w:p>
            <w:pPr>
              <w:jc w:val="center"/>
            </w:pPr>
            <w:r/>
            <w:r>
              <w:rPr>
                <w:rFonts w:ascii="Times New Roman" w:hAnsi="Times New Roman"/>
                <w:b w:val="0"/>
                <w:i w:val="0"/>
                <w:sz w:val="24"/>
              </w:rPr>
              <w:t>Đã cài đặt và bật đúng như dự kiến (rotation ≤5°, translate/scale jitter ±5%, Gaussian noise σ=0,02, không lật ngang) — khớp đề cương</w:t>
            </w:r>
          </w:p>
        </w:tc>
      </w:tr>
      <w:tr>
        <w:tc>
          <w:tcPr>
            <w:tcW w:type="dxa" w:w="2268"/>
          </w:tcPr>
          <w:p>
            <w:r/>
            <w:r>
              <w:rPr>
                <w:rFonts w:ascii="Times New Roman" w:hAnsi="Times New Roman"/>
                <w:b w:val="0"/>
                <w:i w:val="0"/>
                <w:sz w:val="24"/>
              </w:rPr>
              <w:t>Chọn ngưỡng τ</w:t>
            </w:r>
          </w:p>
        </w:tc>
        <w:tc>
          <w:tcPr>
            <w:tcW w:type="dxa" w:w="3402"/>
          </w:tcPr>
          <w:p>
            <w:pPr>
              <w:jc w:val="center"/>
            </w:pPr>
            <w:r/>
            <w:r>
              <w:rPr>
                <w:rFonts w:ascii="Times New Roman" w:hAnsi="Times New Roman"/>
                <w:b w:val="0"/>
                <w:i w:val="0"/>
                <w:sz w:val="24"/>
              </w:rPr>
              <w:t>Trên validation (EER hoặc Accuracy cao nhất), cố định khi kiểm thử</w:t>
            </w:r>
          </w:p>
        </w:tc>
        <w:tc>
          <w:tcPr>
            <w:tcW w:type="dxa" w:w="3402"/>
          </w:tcPr>
          <w:p>
            <w:pPr>
              <w:jc w:val="center"/>
            </w:pPr>
            <w:r/>
            <w:r>
              <w:rPr>
                <w:rFonts w:ascii="Times New Roman" w:hAnsi="Times New Roman"/>
                <w:b w:val="0"/>
                <w:i w:val="0"/>
                <w:sz w:val="24"/>
              </w:rPr>
              <w:t>Trên validation theo EER, đóng băng khi kiểm thử — khớp đề cương</w:t>
            </w:r>
          </w:p>
        </w:tc>
      </w:tr>
    </w:tbl>
    <w:p>
      <w:pPr>
        <w:jc w:val="center"/>
      </w:pPr>
      <w:r>
        <w:rPr>
          <w:rFonts w:ascii="Times New Roman" w:hAnsi="Times New Roman"/>
          <w:i/>
          <w:sz w:val="22"/>
        </w:rPr>
        <w:t>(Nguồn: đề cương chi tiết và kết quả thực nghiệm của đồ án)</w:t>
      </w:r>
    </w:p>
    <w:p/>
    <w:p>
      <w:pPr>
        <w:jc w:val="both"/>
      </w:pPr>
      <w:r>
        <w:rPr>
          <w:rFonts w:ascii="Times New Roman" w:hAnsi="Times New Roman"/>
          <w:b w:val="0"/>
          <w:i w:val="0"/>
          <w:sz w:val="26"/>
        </w:rPr>
        <w:t>Toàn bộ huấn luyện thực tế chạy trên CPU (đề cương dự kiến dùng GPU miễn phí Google Colab/Kaggle — mục 6.5 đề cương — nhưng môi trường thực thi cuối cùng không có GPU khả dụng); đây là khác biệt lớn nhất so với kế hoạch ban đầu, kéo theo việc phải rút gọn một số thí nghiệm mở rộng (T4, T6, T8 — xem mục 4.2).</w:t>
      </w:r>
    </w:p>
    <w:p>
      <w:pPr>
        <w:jc w:val="both"/>
      </w:pPr>
      <w:r>
        <w:rPr>
          <w:rFonts w:ascii="Times New Roman" w:hAnsi="Times New Roman"/>
          <w:b w:val="0"/>
          <w:i w:val="0"/>
          <w:sz w:val="26"/>
        </w:rPr>
        <w:t>Bảng dưới đây liệt kê chi tiết từng khối của Cấu hình A, đúng theo mã nguồn thật (src/sigverify/models/siamese_scratch.py), để làm rõ cách 3.142.720 tham số của mạng (đếm thật bằng sum(p.numel() for p in model.parameters())) được phân bổ:</w:t>
      </w:r>
    </w:p>
    <w:p>
      <w:pPr>
        <w:jc w:val="center"/>
      </w:pPr>
      <w:r>
        <w:rPr>
          <w:rFonts w:ascii="Times New Roman" w:hAnsi="Times New Roman"/>
          <w:i/>
          <w:sz w:val="24"/>
        </w:rPr>
        <w:t>Kiến trúc chi tiết Cấu hình A theo từng khối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Times New Roman" w:hAnsi="Times New Roman"/>
                <w:b/>
                <w:i w:val="0"/>
                <w:sz w:val="24"/>
              </w:rPr>
              <w:t>Khối</w:t>
            </w:r>
          </w:p>
        </w:tc>
        <w:tc>
          <w:tcPr>
            <w:tcW w:type="dxa" w:w="5102"/>
          </w:tcPr>
          <w:p>
            <w:pPr>
              <w:jc w:val="center"/>
            </w:pPr>
            <w:r/>
            <w:r>
              <w:rPr>
                <w:rFonts w:ascii="Times New Roman" w:hAnsi="Times New Roman"/>
                <w:b/>
                <w:i w:val="0"/>
                <w:sz w:val="24"/>
              </w:rPr>
              <w:t>Các lớp</w:t>
            </w:r>
          </w:p>
        </w:tc>
        <w:tc>
          <w:tcPr>
            <w:tcW w:type="dxa" w:w="1701"/>
          </w:tcPr>
          <w:p>
            <w:pPr>
              <w:jc w:val="center"/>
            </w:pPr>
            <w:r/>
            <w:r>
              <w:rPr>
                <w:rFonts w:ascii="Times New Roman" w:hAnsi="Times New Roman"/>
                <w:b/>
                <w:i w:val="0"/>
                <w:sz w:val="24"/>
              </w:rPr>
              <w:t>Kênh ra</w:t>
            </w:r>
          </w:p>
        </w:tc>
        <w:tc>
          <w:tcPr>
            <w:tcW w:type="dxa" w:w="2268"/>
          </w:tcPr>
          <w:p>
            <w:pPr>
              <w:jc w:val="center"/>
            </w:pPr>
            <w:r/>
            <w:r>
              <w:rPr>
                <w:rFonts w:ascii="Times New Roman" w:hAnsi="Times New Roman"/>
                <w:b/>
                <w:i w:val="0"/>
                <w:sz w:val="24"/>
              </w:rPr>
              <w:t>Kích thước không gian</w:t>
            </w:r>
          </w:p>
        </w:tc>
      </w:tr>
      <w:tr>
        <w:tc>
          <w:tcPr>
            <w:tcW w:type="dxa" w:w="1134"/>
          </w:tcPr>
          <w:p>
            <w:r/>
            <w:r>
              <w:rPr>
                <w:rFonts w:ascii="Times New Roman" w:hAnsi="Times New Roman"/>
                <w:b w:val="0"/>
                <w:i w:val="0"/>
                <w:sz w:val="24"/>
              </w:rPr>
              <w:t>1</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32</w:t>
            </w:r>
          </w:p>
        </w:tc>
        <w:tc>
          <w:tcPr>
            <w:tcW w:type="dxa" w:w="2268"/>
          </w:tcPr>
          <w:p>
            <w:pPr>
              <w:jc w:val="center"/>
            </w:pPr>
            <w:r/>
            <w:r>
              <w:rPr>
                <w:rFonts w:ascii="Times New Roman" w:hAnsi="Times New Roman"/>
                <w:b w:val="0"/>
                <w:i w:val="0"/>
                <w:sz w:val="24"/>
              </w:rPr>
              <w:t>H/2 × W/2</w:t>
            </w:r>
          </w:p>
        </w:tc>
      </w:tr>
      <w:tr>
        <w:tc>
          <w:tcPr>
            <w:tcW w:type="dxa" w:w="1134"/>
          </w:tcPr>
          <w:p>
            <w:r/>
            <w:r>
              <w:rPr>
                <w:rFonts w:ascii="Times New Roman" w:hAnsi="Times New Roman"/>
                <w:b w:val="0"/>
                <w:i w:val="0"/>
                <w:sz w:val="24"/>
              </w:rPr>
              <w:t>2</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64</w:t>
            </w:r>
          </w:p>
        </w:tc>
        <w:tc>
          <w:tcPr>
            <w:tcW w:type="dxa" w:w="2268"/>
          </w:tcPr>
          <w:p>
            <w:pPr>
              <w:jc w:val="center"/>
            </w:pPr>
            <w:r/>
            <w:r>
              <w:rPr>
                <w:rFonts w:ascii="Times New Roman" w:hAnsi="Times New Roman"/>
                <w:b w:val="0"/>
                <w:i w:val="0"/>
                <w:sz w:val="24"/>
              </w:rPr>
              <w:t>H/4 × W/4</w:t>
            </w:r>
          </w:p>
        </w:tc>
      </w:tr>
      <w:tr>
        <w:tc>
          <w:tcPr>
            <w:tcW w:type="dxa" w:w="1134"/>
          </w:tcPr>
          <w:p>
            <w:r/>
            <w:r>
              <w:rPr>
                <w:rFonts w:ascii="Times New Roman" w:hAnsi="Times New Roman"/>
                <w:b w:val="0"/>
                <w:i w:val="0"/>
                <w:sz w:val="24"/>
              </w:rPr>
              <w:t>3</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128</w:t>
            </w:r>
          </w:p>
        </w:tc>
        <w:tc>
          <w:tcPr>
            <w:tcW w:type="dxa" w:w="2268"/>
          </w:tcPr>
          <w:p>
            <w:pPr>
              <w:jc w:val="center"/>
            </w:pPr>
            <w:r/>
            <w:r>
              <w:rPr>
                <w:rFonts w:ascii="Times New Roman" w:hAnsi="Times New Roman"/>
                <w:b w:val="0"/>
                <w:i w:val="0"/>
                <w:sz w:val="24"/>
              </w:rPr>
              <w:t>H/8 × W/8</w:t>
            </w:r>
          </w:p>
        </w:tc>
      </w:tr>
      <w:tr>
        <w:tc>
          <w:tcPr>
            <w:tcW w:type="dxa" w:w="1134"/>
          </w:tcPr>
          <w:p>
            <w:r/>
            <w:r>
              <w:rPr>
                <w:rFonts w:ascii="Times New Roman" w:hAnsi="Times New Roman"/>
                <w:b w:val="0"/>
                <w:i w:val="0"/>
                <w:sz w:val="24"/>
              </w:rPr>
              <w:t>4</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H/16 × W/16</w:t>
            </w:r>
          </w:p>
        </w:tc>
      </w:tr>
      <w:tr>
        <w:tc>
          <w:tcPr>
            <w:tcW w:type="dxa" w:w="1134"/>
          </w:tcPr>
          <w:p>
            <w:r/>
            <w:r>
              <w:rPr>
                <w:rFonts w:ascii="Times New Roman" w:hAnsi="Times New Roman"/>
                <w:b w:val="0"/>
                <w:i w:val="0"/>
                <w:sz w:val="24"/>
              </w:rPr>
              <w:t>5</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H/32 × W/32</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AdaptiveAvgPool2d</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4 × 4 (cố định)</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Flatten + Linear(4096→512) + ReLU + Dropout(0,3)</w:t>
            </w:r>
          </w:p>
        </w:tc>
        <w:tc>
          <w:tcPr>
            <w:tcW w:type="dxa" w:w="1701"/>
          </w:tcPr>
          <w:p>
            <w:pPr>
              <w:jc w:val="center"/>
            </w:pPr>
            <w:r/>
            <w:r>
              <w:rPr>
                <w:rFonts w:ascii="Times New Roman" w:hAnsi="Times New Roman"/>
                <w:b w:val="0"/>
                <w:i w:val="0"/>
                <w:sz w:val="24"/>
              </w:rPr>
              <w:t>512</w:t>
            </w:r>
          </w:p>
        </w:tc>
        <w:tc>
          <w:tcPr>
            <w:tcW w:type="dxa" w:w="2268"/>
          </w:tcPr>
          <w:p>
            <w:pPr>
              <w:jc w:val="center"/>
            </w:pPr>
            <w:r/>
            <w:r>
              <w:rPr>
                <w:rFonts w:ascii="Times New Roman" w:hAnsi="Times New Roman"/>
                <w:b w:val="0"/>
                <w:i w:val="0"/>
                <w:sz w:val="24"/>
              </w:rPr>
              <w:t>—</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Linear(512→128)</w:t>
            </w:r>
          </w:p>
        </w:tc>
        <w:tc>
          <w:tcPr>
            <w:tcW w:type="dxa" w:w="1701"/>
          </w:tcPr>
          <w:p>
            <w:pPr>
              <w:jc w:val="center"/>
            </w:pPr>
            <w:r/>
            <w:r>
              <w:rPr>
                <w:rFonts w:ascii="Times New Roman" w:hAnsi="Times New Roman"/>
                <w:b w:val="0"/>
                <w:i w:val="0"/>
                <w:sz w:val="24"/>
              </w:rPr>
              <w:t>128 (embedding)</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mã nguồn src/sigverify/models/siamese_scratch.py của đồ án)</w:t>
      </w:r>
    </w:p>
    <w:p/>
    <w:p>
      <w:pPr>
        <w:jc w:val="both"/>
      </w:pPr>
      <w:r>
        <w:rPr>
          <w:rFonts w:ascii="Times New Roman" w:hAnsi="Times New Roman"/>
          <w:b w:val="0"/>
          <w:i w:val="0"/>
          <w:sz w:val="26"/>
        </w:rPr>
        <w:t>Lớp AdaptiveAvgPool2d (thay vì Flatten trực tiếp sau khối 5) là một chi tiết cài đặt quan trọng: nó luôn nén đặc trưng về đúng 4×4 bất kể kích thước ảnh đầu vào chính xác là bao nhiêu, giúp kiến trúc không bị ràng buộc cứng vào một kích thước ảnh cụ thể nếu sau này thay đổi image.size_scratch trong cấu hình. Lớp Dropout(0,3) chỉ hoạt động trong lúc huấn luyện (ngẫu nhiên tắt 30% nơ-ron ở lớp ẩn 512 chiều), là một dạng điều chuẩn (regularization) giúp giảm overfitting — đặc biệt cần thiết ở đây vì Cấu hình A không có trọng số tiền huấn luyện nào để dựa vào, khác với Cấu hình B.</w:t>
      </w:r>
    </w:p>
    <w:p>
      <w:pPr>
        <w:jc w:val="both"/>
      </w:pPr>
      <w:r>
        <w:rPr>
          <w:rFonts w:ascii="Times New Roman" w:hAnsi="Times New Roman"/>
          <w:b w:val="0"/>
          <w:i w:val="0"/>
          <w:sz w:val="26"/>
        </w:rPr>
        <w:t>Đối với Cấu hình B, lớp cuối cùng (fc) của ResNet18 tiền huấn luyện (512 chiều đầu vào) được thay bằng một lớp Linear(512→128) đóng vai trò lớp embedding; khối cuối cùng của backbone (layer4 trong torchvision) là phần duy nhất được mở khoá ở giai đoạn 2, các khối layer1–layer3 phía trước giữ nguyên trọng số ImageNet trong suốt quá trình huấn luyện.</w:t>
      </w:r>
    </w:p>
    <w:p>
      <w:pPr>
        <w:jc w:val="both"/>
      </w:pPr>
      <w:r>
        <w:rPr>
          <w:rFonts w:ascii="Times New Roman" w:hAnsi="Times New Roman"/>
          <w:b w:val="0"/>
          <w:i w:val="0"/>
          <w:sz w:val="26"/>
        </w:rPr>
        <w:t>Kết quả khảo sát margin thực tế (T5, một phần) cho từng cấu hình — số epoch chạy trước khi dừng sớm là số liệu thật lấy từ results/config_a/margin_sweep.json và results/config_b/margin_sweep.json:</w:t>
      </w:r>
    </w:p>
    <w:p>
      <w:pPr>
        <w:jc w:val="center"/>
      </w:pPr>
      <w:r>
        <w:rPr>
          <w:rFonts w:ascii="Times New Roman" w:hAnsi="Times New Roman"/>
          <w:i/>
          <w:sz w:val="24"/>
        </w:rPr>
        <w:t>Kết quả khảo sát margin trong huấn luyện — Cấu hình 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Margin</w:t>
            </w:r>
          </w:p>
        </w:tc>
        <w:tc>
          <w:tcPr>
            <w:tcW w:type="dxa" w:w="2835"/>
          </w:tcPr>
          <w:p>
            <w:pPr>
              <w:jc w:val="center"/>
            </w:pPr>
            <w:r/>
            <w:r>
              <w:rPr>
                <w:rFonts w:ascii="Times New Roman" w:hAnsi="Times New Roman"/>
                <w:b/>
                <w:i w:val="0"/>
                <w:sz w:val="24"/>
              </w:rPr>
              <w:t>Epoch dừng sớm</w:t>
            </w:r>
          </w:p>
        </w:tc>
        <w:tc>
          <w:tcPr>
            <w:tcW w:type="dxa" w:w="2835"/>
          </w:tcPr>
          <w:p>
            <w:pPr>
              <w:jc w:val="center"/>
            </w:pPr>
            <w:r/>
            <w:r>
              <w:rPr>
                <w:rFonts w:ascii="Times New Roman" w:hAnsi="Times New Roman"/>
                <w:b/>
                <w:i w:val="0"/>
                <w:sz w:val="24"/>
              </w:rPr>
              <w:t>EER validation</w:t>
            </w:r>
          </w:p>
        </w:tc>
      </w:tr>
      <w:tr>
        <w:tc>
          <w:tcPr>
            <w:tcW w:type="dxa" w:w="2835"/>
          </w:tcPr>
          <w:p>
            <w:r/>
            <w:r>
              <w:rPr>
                <w:rFonts w:ascii="Times New Roman" w:hAnsi="Times New Roman"/>
                <w:b w:val="0"/>
                <w:i w:val="0"/>
                <w:sz w:val="24"/>
              </w:rPr>
              <w:t>0,5</w:t>
            </w:r>
          </w:p>
        </w:tc>
        <w:tc>
          <w:tcPr>
            <w:tcW w:type="dxa" w:w="2835"/>
          </w:tcPr>
          <w:p>
            <w:pPr>
              <w:jc w:val="center"/>
            </w:pPr>
            <w:r/>
            <w:r>
              <w:rPr>
                <w:rFonts w:ascii="Times New Roman" w:hAnsi="Times New Roman"/>
                <w:b w:val="0"/>
                <w:i w:val="0"/>
                <w:sz w:val="24"/>
              </w:rPr>
              <w:t>22</w:t>
            </w:r>
          </w:p>
        </w:tc>
        <w:tc>
          <w:tcPr>
            <w:tcW w:type="dxa" w:w="2835"/>
          </w:tcPr>
          <w:p>
            <w:pPr>
              <w:jc w:val="center"/>
            </w:pPr>
            <w:r/>
            <w:r>
              <w:rPr>
                <w:rFonts w:ascii="Times New Roman" w:hAnsi="Times New Roman"/>
                <w:b w:val="0"/>
                <w:i w:val="0"/>
                <w:sz w:val="24"/>
              </w:rPr>
              <w:t>10,79%</w:t>
            </w:r>
          </w:p>
        </w:tc>
      </w:tr>
      <w:tr>
        <w:tc>
          <w:tcPr>
            <w:tcW w:type="dxa" w:w="2835"/>
          </w:tcPr>
          <w:p>
            <w:r/>
            <w:r>
              <w:rPr>
                <w:rFonts w:ascii="Times New Roman" w:hAnsi="Times New Roman"/>
                <w:b w:val="0"/>
                <w:i w:val="0"/>
                <w:sz w:val="24"/>
              </w:rPr>
              <w:t>1,0 (thắng)</w:t>
            </w:r>
          </w:p>
        </w:tc>
        <w:tc>
          <w:tcPr>
            <w:tcW w:type="dxa" w:w="2835"/>
          </w:tcPr>
          <w:p>
            <w:pPr>
              <w:jc w:val="center"/>
            </w:pPr>
            <w:r/>
            <w:r>
              <w:rPr>
                <w:rFonts w:ascii="Times New Roman" w:hAnsi="Times New Roman"/>
                <w:b w:val="0"/>
                <w:i w:val="0"/>
                <w:sz w:val="24"/>
              </w:rPr>
              <w:t>19</w:t>
            </w:r>
          </w:p>
        </w:tc>
        <w:tc>
          <w:tcPr>
            <w:tcW w:type="dxa" w:w="2835"/>
          </w:tcPr>
          <w:p>
            <w:pPr>
              <w:jc w:val="center"/>
            </w:pPr>
            <w:r/>
            <w:r>
              <w:rPr>
                <w:rFonts w:ascii="Times New Roman" w:hAnsi="Times New Roman"/>
                <w:b w:val="0"/>
                <w:i w:val="0"/>
                <w:sz w:val="24"/>
              </w:rPr>
              <w:t>9,75%</w:t>
            </w:r>
          </w:p>
        </w:tc>
      </w:tr>
      <w:tr>
        <w:tc>
          <w:tcPr>
            <w:tcW w:type="dxa" w:w="2835"/>
          </w:tcPr>
          <w:p>
            <w:r/>
            <w:r>
              <w:rPr>
                <w:rFonts w:ascii="Times New Roman" w:hAnsi="Times New Roman"/>
                <w:b w:val="0"/>
                <w:i w:val="0"/>
                <w:sz w:val="24"/>
              </w:rPr>
              <w:t>2,0</w:t>
            </w:r>
          </w:p>
        </w:tc>
        <w:tc>
          <w:tcPr>
            <w:tcW w:type="dxa" w:w="2835"/>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10,37%</w:t>
            </w:r>
          </w:p>
        </w:tc>
      </w:tr>
    </w:tbl>
    <w:p>
      <w:pPr>
        <w:jc w:val="center"/>
      </w:pPr>
      <w:r>
        <w:rPr>
          <w:rFonts w:ascii="Times New Roman" w:hAnsi="Times New Roman"/>
          <w:i/>
          <w:sz w:val="22"/>
        </w:rPr>
        <w:t>(Nguồn: results/config_a/margin_sweep.json của đồ án)</w:t>
      </w:r>
    </w:p>
    <w:p/>
    <w:p>
      <w:pPr>
        <w:jc w:val="center"/>
      </w:pPr>
      <w:r>
        <w:rPr>
          <w:rFonts w:ascii="Times New Roman" w:hAnsi="Times New Roman"/>
          <w:i/>
          <w:sz w:val="24"/>
        </w:rPr>
        <w:t>Kết quả khảo sát margin trong huấn luyện — Cấu hình B</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Margin</w:t>
            </w:r>
          </w:p>
        </w:tc>
        <w:tc>
          <w:tcPr>
            <w:tcW w:type="dxa" w:w="2268"/>
          </w:tcPr>
          <w:p>
            <w:pPr>
              <w:jc w:val="center"/>
            </w:pPr>
            <w:r/>
            <w:r>
              <w:rPr>
                <w:rFonts w:ascii="Times New Roman" w:hAnsi="Times New Roman"/>
                <w:b/>
                <w:i w:val="0"/>
                <w:sz w:val="24"/>
              </w:rPr>
              <w:t>Epoch giai đoạn 1</w:t>
            </w:r>
          </w:p>
        </w:tc>
        <w:tc>
          <w:tcPr>
            <w:tcW w:type="dxa" w:w="2268"/>
          </w:tcPr>
          <w:p>
            <w:pPr>
              <w:jc w:val="center"/>
            </w:pPr>
            <w:r/>
            <w:r>
              <w:rPr>
                <w:rFonts w:ascii="Times New Roman" w:hAnsi="Times New Roman"/>
                <w:b/>
                <w:i w:val="0"/>
                <w:sz w:val="24"/>
              </w:rPr>
              <w:t>Epoch giai đoạn 2</w:t>
            </w:r>
          </w:p>
        </w:tc>
        <w:tc>
          <w:tcPr>
            <w:tcW w:type="dxa" w:w="2835"/>
          </w:tcPr>
          <w:p>
            <w:pPr>
              <w:jc w:val="center"/>
            </w:pPr>
            <w:r/>
            <w:r>
              <w:rPr>
                <w:rFonts w:ascii="Times New Roman" w:hAnsi="Times New Roman"/>
                <w:b/>
                <w:i w:val="0"/>
                <w:sz w:val="24"/>
              </w:rPr>
              <w:t>EER validation</w:t>
            </w:r>
          </w:p>
        </w:tc>
      </w:tr>
      <w:tr>
        <w:tc>
          <w:tcPr>
            <w:tcW w:type="dxa" w:w="2268"/>
          </w:tcPr>
          <w:p>
            <w:r/>
            <w:r>
              <w:rPr>
                <w:rFonts w:ascii="Times New Roman" w:hAnsi="Times New Roman"/>
                <w:b w:val="0"/>
                <w:i w:val="0"/>
                <w:sz w:val="24"/>
              </w:rPr>
              <w:t>0,5</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14,30%</w:t>
            </w:r>
          </w:p>
        </w:tc>
      </w:tr>
      <w:tr>
        <w:tc>
          <w:tcPr>
            <w:tcW w:type="dxa" w:w="2268"/>
          </w:tcPr>
          <w:p>
            <w:r/>
            <w:r>
              <w:rPr>
                <w:rFonts w:ascii="Times New Roman" w:hAnsi="Times New Roman"/>
                <w:b w:val="0"/>
                <w:i w:val="0"/>
                <w:sz w:val="24"/>
              </w:rPr>
              <w:t>1,0 (thắng)</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47</w:t>
            </w:r>
          </w:p>
        </w:tc>
        <w:tc>
          <w:tcPr>
            <w:tcW w:type="dxa" w:w="2835"/>
          </w:tcPr>
          <w:p>
            <w:pPr>
              <w:jc w:val="center"/>
            </w:pPr>
            <w:r/>
            <w:r>
              <w:rPr>
                <w:rFonts w:ascii="Times New Roman" w:hAnsi="Times New Roman"/>
                <w:b w:val="0"/>
                <w:i w:val="0"/>
                <w:sz w:val="24"/>
              </w:rPr>
              <w:t>5,50%</w:t>
            </w:r>
          </w:p>
        </w:tc>
      </w:tr>
      <w:tr>
        <w:tc>
          <w:tcPr>
            <w:tcW w:type="dxa" w:w="2268"/>
          </w:tcPr>
          <w:p>
            <w:r/>
            <w:r>
              <w:rPr>
                <w:rFonts w:ascii="Times New Roman" w:hAnsi="Times New Roman"/>
                <w:b w:val="0"/>
                <w:i w:val="0"/>
                <w:sz w:val="24"/>
              </w:rPr>
              <w:t>2,0</w:t>
            </w:r>
          </w:p>
        </w:tc>
        <w:tc>
          <w:tcPr>
            <w:tcW w:type="dxa" w:w="2268"/>
          </w:tcPr>
          <w:p>
            <w:pPr>
              <w:jc w:val="center"/>
            </w:pPr>
            <w:r/>
            <w:r>
              <w:rPr>
                <w:rFonts w:ascii="Times New Roman" w:hAnsi="Times New Roman"/>
                <w:b w:val="0"/>
                <w:i w:val="0"/>
                <w:sz w:val="24"/>
              </w:rPr>
              <w:t>—</w:t>
            </w:r>
          </w:p>
        </w:tc>
        <w:tc>
          <w:tcPr>
            <w:tcW w:type="dxa" w:w="2268"/>
          </w:tcPr>
          <w:p>
            <w:pPr>
              <w:jc w:val="center"/>
            </w:pPr>
            <w:r/>
            <w:r>
              <w:rPr>
                <w:rFonts w:ascii="Times New Roman" w:hAnsi="Times New Roman"/>
                <w:b w:val="0"/>
                <w:i w:val="0"/>
                <w:sz w:val="24"/>
              </w:rPr>
              <w:t>—</w:t>
            </w:r>
          </w:p>
        </w:tc>
        <w:tc>
          <w:tcPr>
            <w:tcW w:type="dxa" w:w="2835"/>
          </w:tcPr>
          <w:p>
            <w:pPr>
              <w:jc w:val="center"/>
            </w:pPr>
            <w:r/>
            <w:r>
              <w:rPr>
                <w:rFonts w:ascii="Times New Roman" w:hAnsi="Times New Roman"/>
                <w:b w:val="0"/>
                <w:i w:val="0"/>
                <w:sz w:val="24"/>
              </w:rPr>
              <w:t>Mất do container khởi động lại giữa chừng</w:t>
            </w:r>
          </w:p>
        </w:tc>
      </w:tr>
    </w:tbl>
    <w:p>
      <w:pPr>
        <w:jc w:val="center"/>
      </w:pPr>
      <w:r>
        <w:rPr>
          <w:rFonts w:ascii="Times New Roman" w:hAnsi="Times New Roman"/>
          <w:i/>
          <w:sz w:val="22"/>
        </w:rPr>
        <w:t>(Nguồn: results/config_b/margin_sweep.json của đồ án)</w:t>
      </w:r>
    </w:p>
    <w:p/>
    <w:p>
      <w:pPr>
        <w:jc w:val="both"/>
      </w:pPr>
      <w:r>
        <w:rPr>
          <w:rFonts w:ascii="Times New Roman" w:hAnsi="Times New Roman"/>
          <w:b w:val="0"/>
          <w:i w:val="0"/>
          <w:sz w:val="26"/>
        </w:rPr>
        <w:t>Đáng chú ý, ở Cấu hình B, margin=1,0 cần tới 47 epoch giai đoạn 2 để hội tụ (so với 15 epoch ở margin=0,5) — cho thấy việc chọn margin không chỉ ảnh hưởng đến chất lượng cuối cùng (EER) mà còn ảnh hưởng đáng kể đến thời gian huấn luyện cần thiết, một yếu tố quan trọng khi tài nguyên tính toán hạn chế như trong đồ án này.</w:t>
      </w:r>
    </w:p>
    <w:p>
      <w:pPr>
        <w:pStyle w:val="Heading2"/>
      </w:pPr>
      <w:r>
        <w:rPr>
          <w:rFonts w:ascii="Times New Roman" w:hAnsi="Times New Roman"/>
          <w:b/>
          <w:color w:val="000000"/>
          <w:sz w:val="28"/>
        </w:rPr>
        <w:t>3.5. Công cụ và môi trường</w:t>
      </w:r>
    </w:p>
    <w:p>
      <w:pPr>
        <w:jc w:val="both"/>
      </w:pPr>
      <w:r>
        <w:rPr>
          <w:rFonts w:ascii="Times New Roman" w:hAnsi="Times New Roman"/>
          <w:b w:val="0"/>
          <w:i w:val="0"/>
          <w:sz w:val="26"/>
        </w:rPr>
        <w:t>Ngôn ngữ Python; thư viện PyTorch (mô hình), OpenCV và scikit-image (xử lý ảnh), scikit-learn (SVM, độ đo), NumPy và Matplotlib (tính toán, vẽ biểu đồ); Streamlit cho chương trình demo (đề cương đề xuất "Streamlit hoặc Gradio" — đồ án chọn Streamlit). Mã nguồn quản lý bằng Git.</w:t>
      </w:r>
    </w:p>
    <w:p>
      <w:pPr>
        <w:jc w:val="both"/>
      </w:pPr>
      <w:r>
        <w:rPr>
          <w:rFonts w:ascii="Times New Roman" w:hAnsi="Times New Roman"/>
          <w:b w:val="0"/>
          <w:i w:val="0"/>
          <w:sz w:val="26"/>
        </w:rPr>
        <w:t>Vì môi trường thực thi không có GPU, thời gian huấn luyện thực tế là một ràng buộc quan trọng chi phối phạm vi thí nghiệm có thể thực hiện (mục 4.2). Toàn bộ 3 mức margin của Cấu hình A (tổng 56 epoch, Bảng 3.4 trên) mất khoảng 3,3 giờ; mỗi epoch trung bình 3,3–5,6 phút tuỳ cấu hình mạng. Đây là cơ sở thực tế để giải thích vì sao T4 (khảo sát tiền xử lý, đòi hỏi huấn luyện lại từ đầu cho mỗi biến thể) và T6 (triplet loss) không kịp thực hiện trong phạm vi thời gian của đồ án.</w:t>
      </w:r>
    </w:p>
    <w:p>
      <w:pPr>
        <w:pStyle w:val="Heading2"/>
      </w:pPr>
      <w:r>
        <w:rPr>
          <w:rFonts w:ascii="Times New Roman" w:hAnsi="Times New Roman"/>
          <w:b/>
          <w:color w:val="000000"/>
          <w:sz w:val="28"/>
        </w:rPr>
        <w:t>3.6. Tổng kết chương</w:t>
      </w:r>
    </w:p>
    <w:p>
      <w:pPr>
        <w:jc w:val="both"/>
      </w:pPr>
      <w:r>
        <w:rPr>
          <w:rFonts w:ascii="Times New Roman" w:hAnsi="Times New Roman"/>
          <w:b w:val="0"/>
          <w:i w:val="0"/>
          <w:sz w:val="26"/>
        </w:rPr>
        <w:t>Chương này đã trình bày quy trình tổng thể của hệ thống, cách sinh cặp dữ liệu huấn luyện có kiểm soát tỉ lệ, phương pháp baseline HOG+SVM, kiến trúc chi tiết của hai cấu hình Siamese (kèm bảng lớp-theo-lớp thật của Cấu hình A), các thiết lập huấn luyện thực tế đối chiếu với đề cương, và số liệu thời gian/epoch thật của quá trình khảo sát margin. Chương 4 tiếp theo trình bày kết quả đánh giá định lượng đầy đủ trên tập test CEDAR và BHSig260, cùng phân tích định tính các ca lỗi.</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và tập BHSig260.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Cách chia dữ liệu</w:t>
      </w:r>
    </w:p>
    <w:p>
      <w:pPr>
        <w:jc w:val="center"/>
      </w:pPr>
      <w:r>
        <w:rPr>
          <w:rFonts w:ascii="Times New Roman" w:hAnsi="Times New Roman"/>
          <w:i/>
          <w:sz w:val="24"/>
        </w:rPr>
        <w:t>BẢNG 4.1: Cách chia dữ liệu trên bộ CEDAR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Tập</w:t>
            </w:r>
          </w:p>
        </w:tc>
        <w:tc>
          <w:tcPr>
            <w:tcW w:type="dxa" w:w="3402"/>
          </w:tcPr>
          <w:p>
            <w:pPr>
              <w:jc w:val="center"/>
            </w:pPr>
            <w:r/>
            <w:r>
              <w:rPr>
                <w:rFonts w:ascii="Times New Roman" w:hAnsi="Times New Roman"/>
                <w:b/>
                <w:i w:val="0"/>
                <w:sz w:val="24"/>
              </w:rPr>
              <w:t>Số người ký (thực tế đã dùng)</w:t>
            </w:r>
          </w:p>
        </w:tc>
        <w:tc>
          <w:tcPr>
            <w:tcW w:type="dxa" w:w="3402"/>
          </w:tcPr>
          <w:p>
            <w:pPr>
              <w:jc w:val="center"/>
            </w:pPr>
            <w:r/>
            <w:r>
              <w:rPr>
                <w:rFonts w:ascii="Times New Roman" w:hAnsi="Times New Roman"/>
                <w:b/>
                <w:i w:val="0"/>
                <w:sz w:val="24"/>
              </w:rPr>
              <w:t>Vai trò</w:t>
            </w:r>
          </w:p>
        </w:tc>
      </w:tr>
      <w:tr>
        <w:tc>
          <w:tcPr>
            <w:tcW w:type="dxa" w:w="2268"/>
          </w:tcPr>
          <w:p>
            <w:r/>
            <w:r>
              <w:rPr>
                <w:rFonts w:ascii="Times New Roman" w:hAnsi="Times New Roman"/>
                <w:b w:val="0"/>
                <w:i w:val="0"/>
                <w:sz w:val="24"/>
              </w:rPr>
              <w:t>Huấn luyện</w:t>
            </w:r>
          </w:p>
        </w:tc>
        <w:tc>
          <w:tcPr>
            <w:tcW w:type="dxa" w:w="3402"/>
          </w:tcPr>
          <w:p>
            <w:pPr>
              <w:jc w:val="center"/>
            </w:pPr>
            <w:r/>
            <w:r>
              <w:rPr>
                <w:rFonts w:ascii="Times New Roman" w:hAnsi="Times New Roman"/>
                <w:b w:val="0"/>
                <w:i w:val="0"/>
                <w:sz w:val="24"/>
              </w:rPr>
              <w:t>40</w:t>
            </w:r>
          </w:p>
        </w:tc>
        <w:tc>
          <w:tcPr>
            <w:tcW w:type="dxa" w:w="3402"/>
          </w:tcPr>
          <w:p>
            <w:pPr>
              <w:jc w:val="center"/>
            </w:pPr>
            <w:r/>
            <w:r>
              <w:rPr>
                <w:rFonts w:ascii="Times New Roman" w:hAnsi="Times New Roman"/>
                <w:b w:val="0"/>
                <w:i w:val="0"/>
                <w:sz w:val="24"/>
              </w:rPr>
              <w:t>Huấn luyện mô hình</w:t>
            </w:r>
          </w:p>
        </w:tc>
      </w:tr>
      <w:tr>
        <w:tc>
          <w:tcPr>
            <w:tcW w:type="dxa" w:w="2268"/>
          </w:tcPr>
          <w:p>
            <w:r/>
            <w:r>
              <w:rPr>
                <w:rFonts w:ascii="Times New Roman" w:hAnsi="Times New Roman"/>
                <w:b w:val="0"/>
                <w:i w:val="0"/>
                <w:sz w:val="24"/>
              </w:rPr>
              <w:t>Validation</w:t>
            </w:r>
          </w:p>
        </w:tc>
        <w:tc>
          <w:tcPr>
            <w:tcW w:type="dxa" w:w="3402"/>
          </w:tcPr>
          <w:p>
            <w:pPr>
              <w:jc w:val="center"/>
            </w:pPr>
            <w:r/>
            <w:r>
              <w:rPr>
                <w:rFonts w:ascii="Times New Roman" w:hAnsi="Times New Roman"/>
                <w:b w:val="0"/>
                <w:i w:val="0"/>
                <w:sz w:val="24"/>
              </w:rPr>
              <w:t>5</w:t>
            </w:r>
          </w:p>
        </w:tc>
        <w:tc>
          <w:tcPr>
            <w:tcW w:type="dxa" w:w="3402"/>
          </w:tcPr>
          <w:p>
            <w:pPr>
              <w:jc w:val="center"/>
            </w:pPr>
            <w:r/>
            <w:r>
              <w:rPr>
                <w:rFonts w:ascii="Times New Roman" w:hAnsi="Times New Roman"/>
                <w:b w:val="0"/>
                <w:i w:val="0"/>
                <w:sz w:val="24"/>
              </w:rPr>
              <w:t>Chọn siêu tham số, dừng sớm, chọn ngưỡng τ</w:t>
            </w:r>
          </w:p>
        </w:tc>
      </w:tr>
      <w:tr>
        <w:tc>
          <w:tcPr>
            <w:tcW w:type="dxa" w:w="2268"/>
          </w:tcPr>
          <w:p>
            <w:r/>
            <w:r>
              <w:rPr>
                <w:rFonts w:ascii="Times New Roman" w:hAnsi="Times New Roman"/>
                <w:b w:val="0"/>
                <w:i w:val="0"/>
                <w:sz w:val="24"/>
              </w:rPr>
              <w:t>Kiểm thử</w:t>
            </w:r>
          </w:p>
        </w:tc>
        <w:tc>
          <w:tcPr>
            <w:tcW w:type="dxa" w:w="3402"/>
          </w:tcPr>
          <w:p>
            <w:pPr>
              <w:jc w:val="center"/>
            </w:pPr>
            <w:r/>
            <w:r>
              <w:rPr>
                <w:rFonts w:ascii="Times New Roman" w:hAnsi="Times New Roman"/>
                <w:b w:val="0"/>
                <w:i w:val="0"/>
                <w:sz w:val="24"/>
              </w:rPr>
              <w:t>10</w:t>
            </w:r>
          </w:p>
        </w:tc>
        <w:tc>
          <w:tcPr>
            <w:tcW w:type="dxa" w:w="3402"/>
          </w:tcPr>
          <w:p>
            <w:pPr>
              <w:jc w:val="center"/>
            </w:pPr>
            <w:r/>
            <w:r>
              <w:rPr>
                <w:rFonts w:ascii="Times New Roman" w:hAnsi="Times New Roman"/>
                <w:b w:val="0"/>
                <w:i w:val="0"/>
                <w:sz w:val="24"/>
              </w:rPr>
              <w:t>Đánh giá cuối cùng, dùng một lần cho mỗi cấu hình đã chốt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Số người ký thực tế khớp hoàn toàn với đề xuất trong đề cương (40/5/10). Đề cương còn đề xuất lặp lại các thí nghiệm chính với ít nhất 3 cách chia người ký khác nhau và báo cáo trung bình kèm độ lệch chuẩn (mục 7.1 đề cương); do giới hạn thời gian huấn luyện trên CPU, đồ án chỉ chạy được một cách chia duy nhất — đây là một khác biệt so với đề cương, được ghi nhận ở mục 4.8 và phần Kết luận.</w:t>
      </w:r>
    </w:p>
    <w:p>
      <w:pPr>
        <w:pStyle w:val="Heading2"/>
      </w:pPr>
      <w:r>
        <w:rPr>
          <w:rFonts w:ascii="Times New Roman" w:hAnsi="Times New Roman"/>
          <w:b/>
          <w:color w:val="000000"/>
          <w:sz w:val="28"/>
        </w:rPr>
        <w:t>4.2. Các thí nghiệm đã thực hiện</w:t>
      </w:r>
    </w:p>
    <w:p>
      <w:pPr>
        <w:jc w:val="both"/>
      </w:pPr>
      <w:r>
        <w:rPr>
          <w:rFonts w:ascii="Times New Roman" w:hAnsi="Times New Roman"/>
          <w:b w:val="0"/>
          <w:i w:val="0"/>
          <w:sz w:val="26"/>
        </w:rPr>
        <w:t>Đối chiếu với danh sách thí nghiệm T1–T8 đề xuất trong đề cương:</w:t>
      </w:r>
    </w:p>
    <w:p>
      <w:pPr>
        <w:jc w:val="center"/>
      </w:pPr>
      <w:r>
        <w:rPr>
          <w:rFonts w:ascii="Times New Roman" w:hAnsi="Times New Roman"/>
          <w:i/>
          <w:sz w:val="24"/>
        </w:rPr>
        <w:t>BẢNG 4.2: Danh sách thí nghiệm T1–T8: kết quả thực tế</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b/>
                <w:i w:val="0"/>
                <w:sz w:val="24"/>
              </w:rPr>
              <w:t>Mã</w:t>
            </w:r>
          </w:p>
        </w:tc>
        <w:tc>
          <w:tcPr>
            <w:tcW w:type="dxa" w:w="3969"/>
          </w:tcPr>
          <w:p>
            <w:pPr>
              <w:jc w:val="center"/>
            </w:pPr>
            <w:r/>
            <w:r>
              <w:rPr>
                <w:rFonts w:ascii="Times New Roman" w:hAnsi="Times New Roman"/>
                <w:b/>
                <w:i w:val="0"/>
                <w:sz w:val="24"/>
              </w:rPr>
              <w:t>Mục đích</w:t>
            </w:r>
          </w:p>
        </w:tc>
        <w:tc>
          <w:tcPr>
            <w:tcW w:type="dxa" w:w="3969"/>
          </w:tcPr>
          <w:p>
            <w:pPr>
              <w:jc w:val="center"/>
            </w:pPr>
            <w:r/>
            <w:r>
              <w:rPr>
                <w:rFonts w:ascii="Times New Roman" w:hAnsi="Times New Roman"/>
                <w:b/>
                <w:i w:val="0"/>
                <w:sz w:val="24"/>
              </w:rPr>
              <w:t>Trạng thái thực tế</w:t>
            </w:r>
          </w:p>
        </w:tc>
      </w:tr>
      <w:tr>
        <w:tc>
          <w:tcPr>
            <w:tcW w:type="dxa" w:w="1134"/>
          </w:tcPr>
          <w:p>
            <w:r/>
            <w:r>
              <w:rPr>
                <w:rFonts w:ascii="Times New Roman" w:hAnsi="Times New Roman"/>
                <w:b w:val="0"/>
                <w:i w:val="0"/>
                <w:sz w:val="24"/>
              </w:rPr>
              <w:t>T1</w:t>
            </w:r>
          </w:p>
        </w:tc>
        <w:tc>
          <w:tcPr>
            <w:tcW w:type="dxa" w:w="3969"/>
          </w:tcPr>
          <w:p>
            <w:pPr>
              <w:jc w:val="center"/>
            </w:pPr>
            <w:r/>
            <w:r>
              <w:rPr>
                <w:rFonts w:ascii="Times New Roman" w:hAnsi="Times New Roman"/>
                <w:b w:val="0"/>
                <w:i w:val="0"/>
                <w:sz w:val="24"/>
              </w:rPr>
              <w:t>Mốc so sánh (HOG + SVM trên CEDAR)</w:t>
            </w:r>
          </w:p>
        </w:tc>
        <w:tc>
          <w:tcPr>
            <w:tcW w:type="dxa" w:w="3969"/>
          </w:tcPr>
          <w:p>
            <w:pPr>
              <w:jc w:val="center"/>
            </w:pPr>
            <w:r/>
            <w:r>
              <w:rPr>
                <w:rFonts w:ascii="Times New Roman" w:hAnsi="Times New Roman"/>
                <w:b w:val="0"/>
                <w:i w:val="0"/>
                <w:sz w:val="24"/>
              </w:rPr>
              <w:t>Hoàn thành đầy đủ</w:t>
            </w:r>
          </w:p>
        </w:tc>
      </w:tr>
      <w:tr>
        <w:tc>
          <w:tcPr>
            <w:tcW w:type="dxa" w:w="1134"/>
          </w:tcPr>
          <w:p>
            <w:r/>
            <w:r>
              <w:rPr>
                <w:rFonts w:ascii="Times New Roman" w:hAnsi="Times New Roman"/>
                <w:b w:val="0"/>
                <w:i w:val="0"/>
                <w:sz w:val="24"/>
              </w:rPr>
              <w:t>T2</w:t>
            </w:r>
          </w:p>
        </w:tc>
        <w:tc>
          <w:tcPr>
            <w:tcW w:type="dxa" w:w="3969"/>
          </w:tcPr>
          <w:p>
            <w:pPr>
              <w:jc w:val="center"/>
            </w:pPr>
            <w:r/>
            <w:r>
              <w:rPr>
                <w:rFonts w:ascii="Times New Roman" w:hAnsi="Times New Roman"/>
                <w:b w:val="0"/>
                <w:i w:val="0"/>
                <w:sz w:val="24"/>
              </w:rPr>
              <w:t>Mô hình chính A (Siamese CNN từ đầu trên CEDAR)</w:t>
            </w:r>
          </w:p>
        </w:tc>
        <w:tc>
          <w:tcPr>
            <w:tcW w:type="dxa" w:w="3969"/>
          </w:tcPr>
          <w:p>
            <w:pPr>
              <w:jc w:val="center"/>
            </w:pPr>
            <w:r/>
            <w:r>
              <w:rPr>
                <w:rFonts w:ascii="Times New Roman" w:hAnsi="Times New Roman"/>
                <w:b w:val="0"/>
                <w:i w:val="0"/>
                <w:sz w:val="24"/>
              </w:rPr>
              <w:t>Hoàn thành đầy đủ (cả 3 mức margin)</w:t>
            </w:r>
          </w:p>
        </w:tc>
      </w:tr>
      <w:tr>
        <w:tc>
          <w:tcPr>
            <w:tcW w:type="dxa" w:w="1134"/>
          </w:tcPr>
          <w:p>
            <w:r/>
            <w:r>
              <w:rPr>
                <w:rFonts w:ascii="Times New Roman" w:hAnsi="Times New Roman"/>
                <w:b w:val="0"/>
                <w:i w:val="0"/>
                <w:sz w:val="24"/>
              </w:rPr>
              <w:t>T3</w:t>
            </w:r>
          </w:p>
        </w:tc>
        <w:tc>
          <w:tcPr>
            <w:tcW w:type="dxa" w:w="3969"/>
          </w:tcPr>
          <w:p>
            <w:pPr>
              <w:jc w:val="center"/>
            </w:pPr>
            <w:r/>
            <w:r>
              <w:rPr>
                <w:rFonts w:ascii="Times New Roman" w:hAnsi="Times New Roman"/>
                <w:b w:val="0"/>
                <w:i w:val="0"/>
                <w:sz w:val="24"/>
              </w:rPr>
              <w:t>Mô hình chính B (Siamese ResNet18 trên CEDAR)</w:t>
            </w:r>
          </w:p>
        </w:tc>
        <w:tc>
          <w:tcPr>
            <w:tcW w:type="dxa" w:w="3969"/>
          </w:tcPr>
          <w:p>
            <w:pPr>
              <w:jc w:val="center"/>
            </w:pPr>
            <w:r/>
            <w:r>
              <w:rPr>
                <w:rFonts w:ascii="Times New Roman" w:hAnsi="Times New Roman"/>
                <w:b w:val="0"/>
                <w:i w:val="0"/>
                <w:sz w:val="24"/>
              </w:rPr>
              <w:t>Hoàn thành 2/3 mức margin — mất margin=2,0 do container tính toán khởi động lại giữa chừng, không phục hồi được</w:t>
            </w:r>
          </w:p>
        </w:tc>
      </w:tr>
      <w:tr>
        <w:tc>
          <w:tcPr>
            <w:tcW w:type="dxa" w:w="1134"/>
          </w:tcPr>
          <w:p>
            <w:r/>
            <w:r>
              <w:rPr>
                <w:rFonts w:ascii="Times New Roman" w:hAnsi="Times New Roman"/>
                <w:b w:val="0"/>
                <w:i w:val="0"/>
                <w:sz w:val="24"/>
              </w:rPr>
              <w:t>T4</w:t>
            </w:r>
          </w:p>
        </w:tc>
        <w:tc>
          <w:tcPr>
            <w:tcW w:type="dxa" w:w="3969"/>
          </w:tcPr>
          <w:p>
            <w:pPr>
              <w:jc w:val="center"/>
            </w:pPr>
            <w:r/>
            <w:r>
              <w:rPr>
                <w:rFonts w:ascii="Times New Roman" w:hAnsi="Times New Roman"/>
                <w:b w:val="0"/>
                <w:i w:val="0"/>
                <w:sz w:val="24"/>
              </w:rPr>
              <w:t>Ảnh hưởng của tiền xử lý (nhị phân hoá, kích thước ảnh)</w:t>
            </w:r>
          </w:p>
        </w:tc>
        <w:tc>
          <w:tcPr>
            <w:tcW w:type="dxa" w:w="3969"/>
          </w:tcPr>
          <w:p>
            <w:pPr>
              <w:jc w:val="center"/>
            </w:pPr>
            <w:r/>
            <w:r>
              <w:rPr>
                <w:rFonts w:ascii="Times New Roman" w:hAnsi="Times New Roman"/>
                <w:b w:val="0"/>
                <w:i w:val="0"/>
                <w:sz w:val="24"/>
              </w:rPr>
              <w:t>Chưa thực hiện — thiếu thời gian trên CPU</w:t>
            </w:r>
          </w:p>
        </w:tc>
      </w:tr>
      <w:tr>
        <w:tc>
          <w:tcPr>
            <w:tcW w:type="dxa" w:w="1134"/>
          </w:tcPr>
          <w:p>
            <w:r/>
            <w:r>
              <w:rPr>
                <w:rFonts w:ascii="Times New Roman" w:hAnsi="Times New Roman"/>
                <w:b w:val="0"/>
                <w:i w:val="0"/>
                <w:sz w:val="24"/>
              </w:rPr>
              <w:t>T5</w:t>
            </w:r>
          </w:p>
        </w:tc>
        <w:tc>
          <w:tcPr>
            <w:tcW w:type="dxa" w:w="3969"/>
          </w:tcPr>
          <w:p>
            <w:pPr>
              <w:jc w:val="center"/>
            </w:pPr>
            <w:r/>
            <w:r>
              <w:rPr>
                <w:rFonts w:ascii="Times New Roman" w:hAnsi="Times New Roman"/>
                <w:b w:val="0"/>
                <w:i w:val="0"/>
                <w:sz w:val="24"/>
              </w:rPr>
              <w:t>Ảnh hưởng của huấn luyện (tăng cường dữ liệu, margin)</w:t>
            </w:r>
          </w:p>
        </w:tc>
        <w:tc>
          <w:tcPr>
            <w:tcW w:type="dxa" w:w="3969"/>
          </w:tcPr>
          <w:p>
            <w:pPr>
              <w:jc w:val="center"/>
            </w:pPr>
            <w:r/>
            <w:r>
              <w:rPr>
                <w:rFonts w:ascii="Times New Roman" w:hAnsi="Times New Roman"/>
                <w:b w:val="0"/>
                <w:i w:val="0"/>
                <w:sz w:val="24"/>
              </w:rPr>
              <w:t>Một phần: đã khảo sát 3 mức margin cho cả 2 cấu hình; chưa chạy so sánh riêng có/không tăng cường dữ liệu</w:t>
            </w:r>
          </w:p>
        </w:tc>
      </w:tr>
      <w:tr>
        <w:tc>
          <w:tcPr>
            <w:tcW w:type="dxa" w:w="1134"/>
          </w:tcPr>
          <w:p>
            <w:r/>
            <w:r>
              <w:rPr>
                <w:rFonts w:ascii="Times New Roman" w:hAnsi="Times New Roman"/>
                <w:b w:val="0"/>
                <w:i w:val="0"/>
                <w:sz w:val="24"/>
              </w:rPr>
              <w:t>T6</w:t>
            </w:r>
          </w:p>
        </w:tc>
        <w:tc>
          <w:tcPr>
            <w:tcW w:type="dxa" w:w="3969"/>
          </w:tcPr>
          <w:p>
            <w:pPr>
              <w:jc w:val="center"/>
            </w:pPr>
            <w:r/>
            <w:r>
              <w:rPr>
                <w:rFonts w:ascii="Times New Roman" w:hAnsi="Times New Roman"/>
                <w:b w:val="0"/>
                <w:i w:val="0"/>
                <w:sz w:val="24"/>
              </w:rPr>
              <w:t>So sánh hàm mất mát (contrastive và triplet)</w:t>
            </w:r>
          </w:p>
        </w:tc>
        <w:tc>
          <w:tcPr>
            <w:tcW w:type="dxa" w:w="3969"/>
          </w:tcPr>
          <w:p>
            <w:pPr>
              <w:jc w:val="center"/>
            </w:pPr>
            <w:r/>
            <w:r>
              <w:rPr>
                <w:rFonts w:ascii="Times New Roman" w:hAnsi="Times New Roman"/>
                <w:b w:val="0"/>
                <w:i w:val="0"/>
                <w:sz w:val="24"/>
              </w:rPr>
              <w:t>Chưa thực hiện — thí nghiệm bổ sung tùy chọn theo đề cương</w:t>
            </w:r>
          </w:p>
        </w:tc>
      </w:tr>
      <w:tr>
        <w:tc>
          <w:tcPr>
            <w:tcW w:type="dxa" w:w="1134"/>
          </w:tcPr>
          <w:p>
            <w:r/>
            <w:r>
              <w:rPr>
                <w:rFonts w:ascii="Times New Roman" w:hAnsi="Times New Roman"/>
                <w:b w:val="0"/>
                <w:i w:val="0"/>
                <w:sz w:val="24"/>
              </w:rPr>
              <w:t>T7</w:t>
            </w:r>
          </w:p>
        </w:tc>
        <w:tc>
          <w:tcPr>
            <w:tcW w:type="dxa" w:w="3969"/>
          </w:tcPr>
          <w:p>
            <w:pPr>
              <w:jc w:val="center"/>
            </w:pPr>
            <w:r/>
            <w:r>
              <w:rPr>
                <w:rFonts w:ascii="Times New Roman" w:hAnsi="Times New Roman"/>
                <w:b w:val="0"/>
                <w:i w:val="0"/>
                <w:sz w:val="24"/>
              </w:rPr>
              <w:t>Khả năng tổng quát (huấn luyện CEDAR, kiểm thử BHSig260 zero-shot)</w:t>
            </w:r>
          </w:p>
        </w:tc>
        <w:tc>
          <w:tcPr>
            <w:tcW w:type="dxa" w:w="3969"/>
          </w:tcPr>
          <w:p>
            <w:pPr>
              <w:jc w:val="center"/>
            </w:pPr>
            <w:r/>
            <w:r>
              <w:rPr>
                <w:rFonts w:ascii="Times New Roman" w:hAnsi="Times New Roman"/>
                <w:b w:val="0"/>
                <w:i w:val="0"/>
                <w:sz w:val="24"/>
              </w:rPr>
              <w:t>Hoàn thành đầy đủ (Cấu hình A và baseline)</w:t>
            </w:r>
          </w:p>
        </w:tc>
      </w:tr>
      <w:tr>
        <w:tc>
          <w:tcPr>
            <w:tcW w:type="dxa" w:w="1134"/>
          </w:tcPr>
          <w:p>
            <w:r/>
            <w:r>
              <w:rPr>
                <w:rFonts w:ascii="Times New Roman" w:hAnsi="Times New Roman"/>
                <w:b w:val="0"/>
                <w:i w:val="0"/>
                <w:sz w:val="24"/>
              </w:rPr>
              <w:t>T8</w:t>
            </w:r>
          </w:p>
        </w:tc>
        <w:tc>
          <w:tcPr>
            <w:tcW w:type="dxa" w:w="3969"/>
          </w:tcPr>
          <w:p>
            <w:pPr>
              <w:jc w:val="center"/>
            </w:pPr>
            <w:r/>
            <w:r>
              <w:rPr>
                <w:rFonts w:ascii="Times New Roman" w:hAnsi="Times New Roman"/>
                <w:b w:val="0"/>
                <w:i w:val="0"/>
                <w:sz w:val="24"/>
              </w:rPr>
              <w:t>Mẫu tự thu thập (tùy chọn)</w:t>
            </w:r>
          </w:p>
        </w:tc>
        <w:tc>
          <w:tcPr>
            <w:tcW w:type="dxa" w:w="3969"/>
          </w:tcPr>
          <w:p>
            <w:pPr>
              <w:jc w:val="center"/>
            </w:pPr>
            <w:r/>
            <w:r>
              <w:rPr>
                <w:rFonts w:ascii="Times New Roman" w:hAnsi="Times New Roman"/>
                <w:b w:val="0"/>
                <w:i w:val="0"/>
                <w:sz w:val="24"/>
              </w:rPr>
              <w:t>Chưa thực hiện — thí nghiệm tùy chọn theo đề cương</w:t>
            </w:r>
          </w:p>
        </w:tc>
      </w:tr>
    </w:tbl>
    <w:p>
      <w:pPr>
        <w:jc w:val="center"/>
      </w:pPr>
      <w:r>
        <w:rPr>
          <w:rFonts w:ascii="Times New Roman" w:hAnsi="Times New Roman"/>
          <w:i/>
          <w:sz w:val="22"/>
        </w:rPr>
        <w:t>(Nguồn: đối chiếu đề cương chi tiết và kết quả thực nghiệm của đồ án)</w:t>
      </w:r>
    </w:p>
    <w:p/>
    <w:p>
      <w:pPr>
        <w:jc w:val="both"/>
      </w:pPr>
      <w:r>
        <w:rPr>
          <w:rFonts w:ascii="Times New Roman" w:hAnsi="Times New Roman"/>
          <w:b w:val="0"/>
          <w:i w:val="0"/>
          <w:sz w:val="26"/>
        </w:rPr>
        <w:t>Theo đề cương, T1–T5 và T7 là bắt buộc, T6 và T8 chỉ làm khi còn thời gian. Đồ án hoàn thành đầy đủ T1, T2, T7 và một phần lớn T3 (2/3 margin, không phải lỗi thiết kế mà do sự cố hạ tầng tính toán ngoài kiểm soát — xem mục 4.8), hoàn thành một phần T5 (margin, chưa augmentation on/off); T4 — một thí nghiệm BẮT BUỘC theo đề cương — chưa kịp thực hiện, là hạn chế lớn nhất so với kế hoạch ban đầu và được ghi nhận trung thực ở đây thay vì bỏ qua.</w:t>
      </w:r>
    </w:p>
    <w:p>
      <w:pPr>
        <w:pStyle w:val="Heading2"/>
      </w:pPr>
      <w:r>
        <w:rPr>
          <w:rFonts w:ascii="Times New Roman" w:hAnsi="Times New Roman"/>
          <w:b/>
          <w:color w:val="000000"/>
          <w:sz w:val="28"/>
        </w:rPr>
        <w:t>4.3. Kết quả tổng thể trên tập test CEDAR</w:t>
      </w:r>
    </w:p>
    <w:p>
      <w:pPr>
        <w:jc w:val="center"/>
      </w:pPr>
      <w:r>
        <w:rPr>
          <w:rFonts w:ascii="Times New Roman" w:hAnsi="Times New Roman"/>
          <w:i/>
          <w:sz w:val="24"/>
        </w:rPr>
        <w:t>BẢNG 4.3: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i w:val="0"/>
                <w:sz w:val="24"/>
              </w:rPr>
              <w:t>Mô hình</w:t>
            </w:r>
          </w:p>
        </w:tc>
        <w:tc>
          <w:tcPr>
            <w:tcW w:type="dxa" w:w="1701"/>
          </w:tcPr>
          <w:p>
            <w:pPr>
              <w:jc w:val="center"/>
            </w:pPr>
            <w:r/>
            <w:r>
              <w:rPr>
                <w:rFonts w:ascii="Times New Roman" w:hAnsi="Times New Roman"/>
                <w:b/>
                <w:i w:val="0"/>
                <w:sz w:val="24"/>
              </w:rPr>
              <w:t>τ</w:t>
            </w:r>
          </w:p>
        </w:tc>
        <w:tc>
          <w:tcPr>
            <w:tcW w:type="dxa" w:w="1701"/>
          </w:tcPr>
          <w:p>
            <w:pPr>
              <w:jc w:val="center"/>
            </w:pPr>
            <w:r/>
            <w:r>
              <w:rPr>
                <w:rFonts w:ascii="Times New Roman" w:hAnsi="Times New Roman"/>
                <w:b/>
                <w:i w:val="0"/>
                <w:sz w:val="24"/>
              </w:rPr>
              <w:t>Accuracy</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EER (val, toàn bộ loại cặp)</w:t>
            </w:r>
          </w:p>
        </w:tc>
      </w:tr>
      <w:tr>
        <w:tc>
          <w:tcPr>
            <w:tcW w:type="dxa" w:w="3402"/>
          </w:tcPr>
          <w:p>
            <w:r/>
            <w:r>
              <w:rPr>
                <w:rFonts w:ascii="Times New Roman" w:hAnsi="Times New Roman"/>
                <w:b w:val="0"/>
                <w:i w:val="0"/>
                <w:sz w:val="24"/>
              </w:rPr>
              <w:t>Baseline HOG+SVM (T1)</w:t>
            </w:r>
          </w:p>
        </w:tc>
        <w:tc>
          <w:tcPr>
            <w:tcW w:type="dxa" w:w="1701"/>
          </w:tcPr>
          <w:p>
            <w:pPr>
              <w:jc w:val="center"/>
            </w:pPr>
            <w:r/>
            <w:r>
              <w:rPr>
                <w:rFonts w:ascii="Times New Roman" w:hAnsi="Times New Roman"/>
                <w:b w:val="0"/>
                <w:i w:val="0"/>
                <w:sz w:val="24"/>
              </w:rPr>
              <w:t>0,1388</w:t>
            </w:r>
          </w:p>
        </w:tc>
        <w:tc>
          <w:tcPr>
            <w:tcW w:type="dxa" w:w="1701"/>
          </w:tcPr>
          <w:p>
            <w:pPr>
              <w:jc w:val="center"/>
            </w:pPr>
            <w:r/>
            <w:r>
              <w:rPr>
                <w:rFonts w:ascii="Times New Roman" w:hAnsi="Times New Roman"/>
                <w:b w:val="0"/>
                <w:i w:val="0"/>
                <w:sz w:val="24"/>
              </w:rPr>
              <w:t>78,50%</w:t>
            </w:r>
          </w:p>
        </w:tc>
        <w:tc>
          <w:tcPr>
            <w:tcW w:type="dxa" w:w="1701"/>
          </w:tcPr>
          <w:p>
            <w:pPr>
              <w:jc w:val="center"/>
            </w:pPr>
            <w:r/>
            <w:r>
              <w:rPr>
                <w:rFonts w:ascii="Times New Roman" w:hAnsi="Times New Roman"/>
                <w:b w:val="0"/>
                <w:i w:val="0"/>
                <w:sz w:val="24"/>
              </w:rPr>
              <w:t>23,50%</w:t>
            </w:r>
          </w:p>
        </w:tc>
        <w:tc>
          <w:tcPr>
            <w:tcW w:type="dxa" w:w="1701"/>
          </w:tcPr>
          <w:p>
            <w:pPr>
              <w:jc w:val="center"/>
            </w:pPr>
            <w:r/>
            <w:r>
              <w:rPr>
                <w:rFonts w:ascii="Times New Roman" w:hAnsi="Times New Roman"/>
                <w:b w:val="0"/>
                <w:i w:val="0"/>
                <w:sz w:val="24"/>
              </w:rPr>
              <w:t>19,50%</w:t>
            </w:r>
          </w:p>
        </w:tc>
        <w:tc>
          <w:tcPr>
            <w:tcW w:type="dxa" w:w="1701"/>
          </w:tcPr>
          <w:p>
            <w:pPr>
              <w:jc w:val="center"/>
            </w:pPr>
            <w:r/>
            <w:r>
              <w:rPr>
                <w:rFonts w:ascii="Times New Roman" w:hAnsi="Times New Roman"/>
                <w:b w:val="0"/>
                <w:i w:val="0"/>
                <w:sz w:val="24"/>
              </w:rPr>
              <w:t>0,887</w:t>
            </w:r>
          </w:p>
        </w:tc>
        <w:tc>
          <w:tcPr>
            <w:tcW w:type="dxa" w:w="2268"/>
          </w:tcPr>
          <w:p>
            <w:pPr>
              <w:jc w:val="center"/>
            </w:pPr>
            <w:r/>
            <w:r>
              <w:rPr>
                <w:rFonts w:ascii="Times New Roman" w:hAnsi="Times New Roman"/>
                <w:b w:val="0"/>
                <w:i w:val="0"/>
                <w:sz w:val="24"/>
              </w:rPr>
              <w:t>—</w:t>
            </w:r>
          </w:p>
        </w:tc>
      </w:tr>
      <w:tr>
        <w:tc>
          <w:tcPr>
            <w:tcW w:type="dxa" w:w="3402"/>
          </w:tcPr>
          <w:p>
            <w:r/>
            <w:r>
              <w:rPr>
                <w:rFonts w:ascii="Times New Roman" w:hAnsi="Times New Roman"/>
                <w:b w:val="0"/>
                <w:i w:val="0"/>
                <w:sz w:val="24"/>
              </w:rPr>
              <w:t>Cấu hình A (T2, margin=1,0)</w:t>
            </w:r>
          </w:p>
        </w:tc>
        <w:tc>
          <w:tcPr>
            <w:tcW w:type="dxa" w:w="1701"/>
          </w:tcPr>
          <w:p>
            <w:pPr>
              <w:jc w:val="center"/>
            </w:pPr>
            <w:r/>
            <w:r>
              <w:rPr>
                <w:rFonts w:ascii="Times New Roman" w:hAnsi="Times New Roman"/>
                <w:b w:val="0"/>
                <w:i w:val="0"/>
                <w:sz w:val="24"/>
              </w:rPr>
              <w:t>0,2471</w:t>
            </w:r>
          </w:p>
        </w:tc>
        <w:tc>
          <w:tcPr>
            <w:tcW w:type="dxa" w:w="1701"/>
          </w:tcPr>
          <w:p>
            <w:pPr>
              <w:jc w:val="center"/>
            </w:pPr>
            <w:r/>
            <w:r>
              <w:rPr>
                <w:rFonts w:ascii="Times New Roman" w:hAnsi="Times New Roman"/>
                <w:b w:val="0"/>
                <w:i w:val="0"/>
                <w:sz w:val="24"/>
              </w:rPr>
              <w:t>84,63%</w:t>
            </w:r>
          </w:p>
        </w:tc>
        <w:tc>
          <w:tcPr>
            <w:tcW w:type="dxa" w:w="1701"/>
          </w:tcPr>
          <w:p>
            <w:pPr>
              <w:jc w:val="center"/>
            </w:pPr>
            <w:r/>
            <w:r>
              <w:rPr>
                <w:rFonts w:ascii="Times New Roman" w:hAnsi="Times New Roman"/>
                <w:b w:val="0"/>
                <w:i w:val="0"/>
                <w:sz w:val="24"/>
              </w:rPr>
              <w:t>20,25%</w:t>
            </w:r>
          </w:p>
        </w:tc>
        <w:tc>
          <w:tcPr>
            <w:tcW w:type="dxa" w:w="1701"/>
          </w:tcPr>
          <w:p>
            <w:pPr>
              <w:jc w:val="center"/>
            </w:pPr>
            <w:r/>
            <w:r>
              <w:rPr>
                <w:rFonts w:ascii="Times New Roman" w:hAnsi="Times New Roman"/>
                <w:b w:val="0"/>
                <w:i w:val="0"/>
                <w:sz w:val="24"/>
              </w:rPr>
              <w:t>10,50%</w:t>
            </w:r>
          </w:p>
        </w:tc>
        <w:tc>
          <w:tcPr>
            <w:tcW w:type="dxa" w:w="1701"/>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9,75%</w:t>
            </w:r>
          </w:p>
        </w:tc>
      </w:tr>
      <w:tr>
        <w:tc>
          <w:tcPr>
            <w:tcW w:type="dxa" w:w="3402"/>
          </w:tcPr>
          <w:p>
            <w:r/>
            <w:r>
              <w:rPr>
                <w:rFonts w:ascii="Times New Roman" w:hAnsi="Times New Roman"/>
                <w:b w:val="0"/>
                <w:i w:val="0"/>
                <w:sz w:val="24"/>
              </w:rPr>
              <w:t>Cấu hình B (T3, margin=1,0)</w:t>
            </w:r>
          </w:p>
        </w:tc>
        <w:tc>
          <w:tcPr>
            <w:tcW w:type="dxa" w:w="1701"/>
          </w:tcPr>
          <w:p>
            <w:pPr>
              <w:jc w:val="center"/>
            </w:pPr>
            <w:r/>
            <w:r>
              <w:rPr>
                <w:rFonts w:ascii="Times New Roman" w:hAnsi="Times New Roman"/>
                <w:b w:val="0"/>
                <w:i w:val="0"/>
                <w:sz w:val="24"/>
              </w:rPr>
              <w:t>0,4763</w:t>
            </w:r>
          </w:p>
        </w:tc>
        <w:tc>
          <w:tcPr>
            <w:tcW w:type="dxa" w:w="1701"/>
          </w:tcPr>
          <w:p>
            <w:pPr>
              <w:jc w:val="center"/>
            </w:pPr>
            <w:r/>
            <w:r>
              <w:rPr>
                <w:rFonts w:ascii="Times New Roman" w:hAnsi="Times New Roman"/>
                <w:b w:val="0"/>
                <w:i w:val="0"/>
                <w:sz w:val="24"/>
              </w:rPr>
              <w:t>87,88%</w:t>
            </w:r>
          </w:p>
        </w:tc>
        <w:tc>
          <w:tcPr>
            <w:tcW w:type="dxa" w:w="1701"/>
          </w:tcPr>
          <w:p>
            <w:pPr>
              <w:jc w:val="center"/>
            </w:pPr>
            <w:r/>
            <w:r>
              <w:rPr>
                <w:rFonts w:ascii="Times New Roman" w:hAnsi="Times New Roman"/>
                <w:b w:val="0"/>
                <w:i w:val="0"/>
                <w:sz w:val="24"/>
              </w:rPr>
              <w:t>7,75%</w:t>
            </w:r>
          </w:p>
        </w:tc>
        <w:tc>
          <w:tcPr>
            <w:tcW w:type="dxa" w:w="1701"/>
          </w:tcPr>
          <w:p>
            <w:pPr>
              <w:jc w:val="center"/>
            </w:pPr>
            <w:r/>
            <w:r>
              <w:rPr>
                <w:rFonts w:ascii="Times New Roman" w:hAnsi="Times New Roman"/>
                <w:b w:val="0"/>
                <w:i w:val="0"/>
                <w:sz w:val="24"/>
              </w:rPr>
              <w:t>16,50%</w:t>
            </w:r>
          </w:p>
        </w:tc>
        <w:tc>
          <w:tcPr>
            <w:tcW w:type="dxa" w:w="1701"/>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5,50%</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Lưu ý về chỉ tiêu đề xuất (Bảng 9 đề cương, "EER trên tập kiểm thử CEDAR — giả mạo chuyên nghiệp — không quá 5%"): giá trị EER 5,50% (Cấu hình B) ở bảng trên được tính trên TOÀN BỘ tập validation (gồm cả cặp genuine-genuine, skilled và random forgery trộn lẫn), KHÔNG phải EER tính riêng chỉ trên cặp giả mạo chuyên nghiệp như chỉ tiêu đề cương yêu cầu chặt chẽ. Một EER riêng cho skilled-forgery-only chưa được tính tách biệt trong lần chạy này. Kết quả gần nhất có thể dùng để suy luận là AUC skilled forgery của Cấu hình B đạt 0,984 (FAR 2,50% — BẢNG 4.6), cho thấy khả năng cao là EER riêng cho skilled forgery sẽ thấp hơn 5,50% nói trên, nhưng đây KHÔNG được xem là số đo chính thức đạt chỉ tiêu; việc tính EER tách riêng theo đúng định nghĩa chỉ tiêu là một việc còn thiếu, nêu ở mục 4.8 và phần Kết luận.</w:t>
      </w:r>
    </w:p>
    <w:p>
      <w:pPr>
        <w:pStyle w:val="Heading2"/>
      </w:pPr>
      <w:r>
        <w:rPr>
          <w:rFonts w:ascii="Times New Roman" w:hAnsi="Times New Roman"/>
          <w:b/>
          <w:color w:val="000000"/>
          <w:sz w:val="28"/>
        </w:rPr>
        <w:t>4.4. Kết quả phân theo loại giả mạo</w:t>
      </w:r>
    </w:p>
    <w:p>
      <w:pPr>
        <w:jc w:val="center"/>
      </w:pPr>
      <w:r>
        <w:rPr>
          <w:rFonts w:ascii="Times New Roman" w:hAnsi="Times New Roman"/>
          <w:i/>
          <w:sz w:val="24"/>
        </w:rPr>
        <w:t>BẢNG 4.4: Kết quả phân theo loại giả mạo — Cấu hình A (T2)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92,67%</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0,997</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79,83%</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0,834</w:t>
            </w:r>
          </w:p>
        </w:tc>
      </w:tr>
    </w:tbl>
    <w:p>
      <w:pPr>
        <w:jc w:val="center"/>
      </w:pPr>
      <w:r>
        <w:rPr>
          <w:rFonts w:ascii="Times New Roman" w:hAnsi="Times New Roman"/>
          <w:i/>
          <w:sz w:val="22"/>
        </w:rPr>
        <w:t>(Nguồn: kết quả thực nghiệm của đồ án)</w:t>
      </w:r>
    </w:p>
    <w:p/>
    <w:p>
      <w:pPr>
        <w:jc w:val="center"/>
      </w:pPr>
      <w:r>
        <w:rPr>
          <w:rFonts w:ascii="Times New Roman" w:hAnsi="Times New Roman"/>
          <w:i/>
          <w:sz w:val="24"/>
        </w:rPr>
        <w:t>BẢNG 4.5: Kết quả phân theo loại giả mạo — Cấu hình B (T3)</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88,17%</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0,984</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84,67%</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0,927</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4.6):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4.6: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i w:val="0"/>
                <w:sz w:val="24"/>
              </w:rPr>
              <w:t>Chỉ số</w:t>
            </w:r>
          </w:p>
        </w:tc>
        <w:tc>
          <w:tcPr>
            <w:tcW w:type="dxa" w:w="2268"/>
          </w:tcPr>
          <w:p>
            <w:pPr>
              <w:jc w:val="center"/>
            </w:pPr>
            <w:r/>
            <w:r>
              <w:rPr>
                <w:rFonts w:ascii="Times New Roman" w:hAnsi="Times New Roman"/>
                <w:b/>
                <w:i w:val="0"/>
                <w:sz w:val="24"/>
              </w:rPr>
              <w:t>Cấu hình A</w:t>
            </w:r>
          </w:p>
        </w:tc>
        <w:tc>
          <w:tcPr>
            <w:tcW w:type="dxa" w:w="2268"/>
          </w:tcPr>
          <w:p>
            <w:pPr>
              <w:jc w:val="center"/>
            </w:pPr>
            <w:r/>
            <w:r>
              <w:rPr>
                <w:rFonts w:ascii="Times New Roman" w:hAnsi="Times New Roman"/>
                <w:b/>
                <w:i w:val="0"/>
                <w:sz w:val="24"/>
              </w:rPr>
              <w:t>Cấu hình B</w:t>
            </w:r>
          </w:p>
        </w:tc>
        <w:tc>
          <w:tcPr>
            <w:tcW w:type="dxa" w:w="2268"/>
          </w:tcPr>
          <w:p>
            <w:pPr>
              <w:jc w:val="center"/>
            </w:pPr>
            <w:r/>
            <w:r>
              <w:rPr>
                <w:rFonts w:ascii="Times New Roman" w:hAnsi="Times New Roman"/>
                <w:b/>
                <w:i w:val="0"/>
                <w:sz w:val="24"/>
              </w:rPr>
              <w:t>Chênh lệch</w:t>
            </w:r>
          </w:p>
        </w:tc>
      </w:tr>
      <w:tr>
        <w:tc>
          <w:tcPr>
            <w:tcW w:type="dxa" w:w="3402"/>
          </w:tcPr>
          <w:p>
            <w:r/>
            <w:r>
              <w:rPr>
                <w:rFonts w:ascii="Times New Roman" w:hAnsi="Times New Roman"/>
                <w:b w:val="0"/>
                <w:i w:val="0"/>
                <w:sz w:val="24"/>
              </w:rPr>
              <w:t>AUC tổng thể</w:t>
            </w:r>
          </w:p>
        </w:tc>
        <w:tc>
          <w:tcPr>
            <w:tcW w:type="dxa" w:w="2268"/>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+0,040</w:t>
            </w:r>
          </w:p>
        </w:tc>
      </w:tr>
      <w:tr>
        <w:tc>
          <w:tcPr>
            <w:tcW w:type="dxa" w:w="3402"/>
          </w:tcPr>
          <w:p>
            <w:r/>
            <w:r>
              <w:rPr>
                <w:rFonts w:ascii="Times New Roman" w:hAnsi="Times New Roman"/>
                <w:b w:val="0"/>
                <w:i w:val="0"/>
                <w:sz w:val="24"/>
              </w:rPr>
              <w:t>FAR random forgery</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−26,50 điểm %</w:t>
            </w:r>
          </w:p>
        </w:tc>
      </w:tr>
      <w:tr>
        <w:tc>
          <w:tcPr>
            <w:tcW w:type="dxa" w:w="3402"/>
          </w:tcPr>
          <w:p>
            <w:r/>
            <w:r>
              <w:rPr>
                <w:rFonts w:ascii="Times New Roman" w:hAnsi="Times New Roman"/>
                <w:b w:val="0"/>
                <w:i w:val="0"/>
                <w:sz w:val="24"/>
              </w:rPr>
              <w:t>AUC random forgery</w:t>
            </w:r>
          </w:p>
        </w:tc>
        <w:tc>
          <w:tcPr>
            <w:tcW w:type="dxa" w:w="2268"/>
          </w:tcPr>
          <w:p>
            <w:pPr>
              <w:jc w:val="center"/>
            </w:pPr>
            <w:r/>
            <w:r>
              <w:rPr>
                <w:rFonts w:ascii="Times New Roman" w:hAnsi="Times New Roman"/>
                <w:b w:val="0"/>
                <w:i w:val="0"/>
                <w:sz w:val="24"/>
              </w:rPr>
              <w:t>0,834</w:t>
            </w:r>
          </w:p>
        </w:tc>
        <w:tc>
          <w:tcPr>
            <w:tcW w:type="dxa" w:w="2268"/>
          </w:tcPr>
          <w:p>
            <w:pPr>
              <w:jc w:val="center"/>
            </w:pPr>
            <w:r/>
            <w:r>
              <w:rPr>
                <w:rFonts w:ascii="Times New Roman" w:hAnsi="Times New Roman"/>
                <w:b w:val="0"/>
                <w:i w:val="0"/>
                <w:sz w:val="24"/>
              </w:rPr>
              <w:t>0,927</w:t>
            </w:r>
          </w:p>
        </w:tc>
        <w:tc>
          <w:tcPr>
            <w:tcW w:type="dxa" w:w="2268"/>
          </w:tcPr>
          <w:p>
            <w:pPr>
              <w:jc w:val="center"/>
            </w:pPr>
            <w:r/>
            <w:r>
              <w:rPr>
                <w:rFonts w:ascii="Times New Roman" w:hAnsi="Times New Roman"/>
                <w:b w:val="0"/>
                <w:i w:val="0"/>
                <w:sz w:val="24"/>
              </w:rPr>
              <w:t>+0,093</w:t>
            </w:r>
          </w:p>
        </w:tc>
      </w:tr>
      <w:tr>
        <w:tc>
          <w:tcPr>
            <w:tcW w:type="dxa" w:w="3402"/>
          </w:tcPr>
          <w:p>
            <w:r/>
            <w:r>
              <w:rPr>
                <w:rFonts w:ascii="Times New Roman" w:hAnsi="Times New Roman"/>
                <w:b w:val="0"/>
                <w:i w:val="0"/>
                <w:sz w:val="24"/>
              </w:rPr>
              <w:t>FAR skilled forgery</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+1,50 điểm %</w:t>
            </w:r>
          </w:p>
        </w:tc>
      </w:tr>
      <w:tr>
        <w:tc>
          <w:tcPr>
            <w:tcW w:type="dxa" w:w="3402"/>
          </w:tcPr>
          <w:p>
            <w:r/>
            <w:r>
              <w:rPr>
                <w:rFonts w:ascii="Times New Roman" w:hAnsi="Times New Roman"/>
                <w:b w:val="0"/>
                <w:i w:val="0"/>
                <w:sz w:val="24"/>
              </w:rPr>
              <w:t>AUC skilled forgery</w:t>
            </w:r>
          </w:p>
        </w:tc>
        <w:tc>
          <w:tcPr>
            <w:tcW w:type="dxa" w:w="2268"/>
          </w:tcPr>
          <w:p>
            <w:pPr>
              <w:jc w:val="center"/>
            </w:pPr>
            <w:r/>
            <w:r>
              <w:rPr>
                <w:rFonts w:ascii="Times New Roman" w:hAnsi="Times New Roman"/>
                <w:b w:val="0"/>
                <w:i w:val="0"/>
                <w:sz w:val="24"/>
              </w:rPr>
              <w:t>0,997</w:t>
            </w:r>
          </w:p>
        </w:tc>
        <w:tc>
          <w:tcPr>
            <w:tcW w:type="dxa" w:w="2268"/>
          </w:tcPr>
          <w:p>
            <w:pPr>
              <w:jc w:val="center"/>
            </w:pPr>
            <w:r/>
            <w:r>
              <w:rPr>
                <w:rFonts w:ascii="Times New Roman" w:hAnsi="Times New Roman"/>
                <w:b w:val="0"/>
                <w:i w:val="0"/>
                <w:sz w:val="24"/>
              </w:rPr>
              <w:t>0,984</w:t>
            </w:r>
          </w:p>
        </w:tc>
        <w:tc>
          <w:tcPr>
            <w:tcW w:type="dxa" w:w="2268"/>
          </w:tcPr>
          <w:p>
            <w:pPr>
              <w:jc w:val="center"/>
            </w:pPr>
            <w:r/>
            <w:r>
              <w:rPr>
                <w:rFonts w:ascii="Times New Roman" w:hAnsi="Times New Roman"/>
                <w:b w:val="0"/>
                <w:i w:val="0"/>
                <w:sz w:val="24"/>
              </w:rPr>
              <w:t>−0,013</w:t>
            </w:r>
          </w:p>
        </w:tc>
      </w:tr>
      <w:tr>
        <w:tc>
          <w:tcPr>
            <w:tcW w:type="dxa" w:w="3402"/>
          </w:tcPr>
          <w:p>
            <w:r/>
            <w:r>
              <w:rPr>
                <w:rFonts w:ascii="Times New Roman" w:hAnsi="Times New Roman"/>
                <w:b w:val="0"/>
                <w:i w:val="0"/>
                <w:sz w:val="24"/>
              </w:rPr>
              <w:t>EER validation (toàn bộ loại cặp)</w:t>
            </w:r>
          </w:p>
        </w:tc>
        <w:tc>
          <w:tcPr>
            <w:tcW w:type="dxa" w:w="2268"/>
          </w:tcPr>
          <w:p>
            <w:pPr>
              <w:jc w:val="center"/>
            </w:pPr>
            <w:r/>
            <w:r>
              <w:rPr>
                <w:rFonts w:ascii="Times New Roman" w:hAnsi="Times New Roman"/>
                <w:b w:val="0"/>
                <w:i w:val="0"/>
                <w:sz w:val="24"/>
              </w:rPr>
              <w:t>9,75%</w:t>
            </w:r>
          </w:p>
        </w:tc>
        <w:tc>
          <w:tcPr>
            <w:tcW w:type="dxa" w:w="2268"/>
          </w:tcPr>
          <w:p>
            <w:pPr>
              <w:jc w:val="center"/>
            </w:pPr>
            <w:r/>
            <w:r>
              <w:rPr>
                <w:rFonts w:ascii="Times New Roman" w:hAnsi="Times New Roman"/>
                <w:b w:val="0"/>
                <w:i w:val="0"/>
                <w:sz w:val="24"/>
              </w:rPr>
              <w:t>5,50%</w:t>
            </w:r>
          </w:p>
        </w:tc>
        <w:tc>
          <w:tcPr>
            <w:tcW w:type="dxa" w:w="2268"/>
          </w:tcPr>
          <w:p>
            <w:pPr>
              <w:jc w:val="center"/>
            </w:pPr>
            <w:r/>
            <w:r>
              <w:rPr>
                <w:rFonts w:ascii="Times New Roman" w:hAnsi="Times New Roman"/>
                <w:b w:val="0"/>
                <w:i w:val="0"/>
                <w:sz w:val="24"/>
              </w:rPr>
              <w:t>−4,25 điểm %</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4.5. Đường cong ROC</w:t>
      </w:r>
    </w:p>
    <w:p>
      <w:pPr>
        <w:jc w:val="center"/>
      </w:pPr>
      <w:r>
        <w:drawing>
          <wp:inline xmlns:a="http://schemas.openxmlformats.org/drawingml/2006/main" xmlns:pic="http://schemas.openxmlformats.org/drawingml/2006/picture">
            <wp:extent cx="4680000" cy="3510000"/>
            <wp:docPr id="17" name="Picture 17"/>
            <wp:cNvGraphicFramePr>
              <a:graphicFrameLocks noChangeAspect="1"/>
            </wp:cNvGraphicFramePr>
            <a:graphic>
              <a:graphicData uri="http://schemas.openxmlformats.org/drawingml/2006/picture">
                <pic:pic>
                  <pic:nvPicPr>
                    <pic:cNvPr id="0" name="roc.png"/>
                    <pic:cNvPicPr/>
                  </pic:nvPicPr>
                  <pic:blipFill>
                    <a:blip r:embed="rId25"/>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4.1: Đường cong ROC — baseline HOG + SVM (T1)</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8" name="Picture 18"/>
            <wp:cNvGraphicFramePr>
              <a:graphicFrameLocks noChangeAspect="1"/>
            </wp:cNvGraphicFramePr>
            <a:graphic>
              <a:graphicData uri="http://schemas.openxmlformats.org/drawingml/2006/picture">
                <pic:pic>
                  <pic:nvPicPr>
                    <pic:cNvPr id="0" name="roc.png"/>
                    <pic:cNvPicPr/>
                  </pic:nvPicPr>
                  <pic:blipFill>
                    <a:blip r:embed="rId26"/>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4.2: Đường cong ROC — Cấu hình A (T2)</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9" name="Picture 19"/>
            <wp:cNvGraphicFramePr>
              <a:graphicFrameLocks noChangeAspect="1"/>
            </wp:cNvGraphicFramePr>
            <a:graphic>
              <a:graphicData uri="http://schemas.openxmlformats.org/drawingml/2006/picture">
                <pic:pic>
                  <pic:nvPicPr>
                    <pic:cNvPr id="0" name="roc.png"/>
                    <pic:cNvPicPr/>
                  </pic:nvPicPr>
                  <pic:blipFill>
                    <a:blip r:embed="rId27"/>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4.3: Đường cong ROC — Cấu hình B (T3)</w:t>
      </w:r>
    </w:p>
    <w:p>
      <w:pPr>
        <w:jc w:val="center"/>
      </w:pPr>
      <w:r>
        <w:rPr>
          <w:rFonts w:ascii="Times New Roman" w:hAnsi="Times New Roman"/>
          <w:i/>
          <w:sz w:val="22"/>
        </w:rPr>
        <w:t>(Nguồn: kết quả thực nghiệm của đồ án)</w:t>
      </w:r>
    </w:p>
    <w:p>
      <w:pPr>
        <w:pStyle w:val="Heading2"/>
      </w:pPr>
      <w:r>
        <w:rPr>
          <w:rFonts w:ascii="Times New Roman" w:hAnsi="Times New Roman"/>
          <w:b/>
          <w:color w:val="000000"/>
          <w:sz w:val="28"/>
        </w:rPr>
        <w:t>4.6. Phân tích định tính các ca lỗi</w:t>
      </w:r>
    </w:p>
    <w:p>
      <w:pPr>
        <w:jc w:val="both"/>
      </w:pPr>
      <w:r>
        <w:rPr>
          <w:rFonts w:ascii="Times New Roman" w:hAnsi="Times New Roman"/>
          <w:b w:val="0"/>
          <w:i w:val="0"/>
          <w:sz w:val="26"/>
        </w:rPr>
        <w:t>Hình dưới đây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20" name="Picture 20"/>
            <wp:cNvGraphicFramePr>
              <a:graphicFrameLocks noChangeAspect="1"/>
            </wp:cNvGraphicFramePr>
            <a:graphic>
              <a:graphicData uri="http://schemas.openxmlformats.org/drawingml/2006/picture">
                <pic:pic>
                  <pic:nvPicPr>
                    <pic:cNvPr id="0" name="random_forgery_false_accept_006.png"/>
                    <pic:cNvPicPr/>
                  </pic:nvPicPr>
                  <pic:blipFill>
                    <a:blip r:embed="rId28"/>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4.4: Ca lỗi false-accept, giả mạo ngẫu nhiên,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một ca từ chối nhầm (false reject) ở cặp genuine-genuine: hai chữ ký của cùng một người nhưng D cao hơn τ, do biến thiên tự nhiên trong cách ký của chính người đó giữa các lần ký khác nhau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21" name="Picture 21"/>
            <wp:cNvGraphicFramePr>
              <a:graphicFrameLocks noChangeAspect="1"/>
            </wp:cNvGraphicFramePr>
            <a:graphic>
              <a:graphicData uri="http://schemas.openxmlformats.org/drawingml/2006/picture">
                <pic:pic>
                  <pic:nvPicPr>
                    <pic:cNvPr id="0" name="genuine_genuine_false_reject_000.png"/>
                    <pic:cNvPicPr/>
                  </pic:nvPicPr>
                  <pic:blipFill>
                    <a:blip r:embed="rId29"/>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4.5: Ca lỗi false-reject, cùng người ký,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22" name="Picture 22"/>
            <wp:cNvGraphicFramePr>
              <a:graphicFrameLocks noChangeAspect="1"/>
            </wp:cNvGraphicFramePr>
            <a:graphic>
              <a:graphicData uri="http://schemas.openxmlformats.org/drawingml/2006/picture">
                <pic:pic>
                  <pic:nvPicPr>
                    <pic:cNvPr id="0" name="skilled_forgery_false_accept_012.png"/>
                    <pic:cNvPicPr/>
                  </pic:nvPicPr>
                  <pic:blipFill>
                    <a:blip r:embed="rId30"/>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4.6: Ca lỗi false-accept, giả mạo kỹ năng cao,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So sánh Cấu hình A và Cấu hình B trên cùng loại lỗi: hình dưới cho thấy Cấu hình B vẫn mắc cùng loại lỗi random-forgery đã quan sát ở Cấu hình A (nhầm hai người khác nhau, "Glorimar Vicente" và "Melissa N. Dumble") — nhưng với D=0,3247 gần τ=0,4763 hơn (tỉ lệ D/τ ≈ 0,68) so với ca tương ứng ở Cấu hình A (tỉ lệ D/τ ≈ 0,05–0,08).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23" name="Picture 23"/>
            <wp:cNvGraphicFramePr>
              <a:graphicFrameLocks noChangeAspect="1"/>
            </wp:cNvGraphicFramePr>
            <a:graphic>
              <a:graphicData uri="http://schemas.openxmlformats.org/drawingml/2006/picture">
                <pic:pic>
                  <pic:nvPicPr>
                    <pic:cNvPr id="0" name="random_forgery_false_accept_004.png"/>
                    <pic:cNvPicPr/>
                  </pic:nvPicPr>
                  <pic:blipFill>
                    <a:blip r:embed="rId31"/>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4.7: Ca lỗi false-accept, giả mạo ngẫu nhiên, Cấu hình B (so sánh)</w:t>
      </w:r>
    </w:p>
    <w:p>
      <w:pPr>
        <w:jc w:val="center"/>
      </w:pPr>
      <w:r>
        <w:rPr>
          <w:rFonts w:ascii="Times New Roman" w:hAnsi="Times New Roman"/>
          <w:i/>
          <w:sz w:val="22"/>
        </w:rPr>
        <w:t>(Nguồn: trích xuất từ predictions_test.csv của đồ án)</w:t>
      </w:r>
    </w:p>
    <w:p>
      <w:pPr>
        <w:pStyle w:val="Heading2"/>
      </w:pPr>
      <w:r>
        <w:rPr>
          <w:rFonts w:ascii="Times New Roman" w:hAnsi="Times New Roman"/>
          <w:b/>
          <w:color w:val="000000"/>
          <w:sz w:val="28"/>
        </w:rPr>
        <w:t>4.7. Đánh giá tổng quát hoá zero-shot trên BHSig260 (T7)</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 đúng tinh thần thí nghiệm T7:</w:t>
      </w:r>
    </w:p>
    <w:p>
      <w:pPr>
        <w:jc w:val="center"/>
      </w:pPr>
      <w:r>
        <w:rPr>
          <w:rFonts w:ascii="Times New Roman" w:hAnsi="Times New Roman"/>
          <w:i/>
          <w:sz w:val="24"/>
        </w:rPr>
        <w:t>BẢNG 4.7: Kết quả zero-shot trên BHSig260 (T7):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Loại giả mạo</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Đạt chỉ tiêu EER≤20%?</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19,77%</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0,752</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9,69%</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0,852</w:t>
            </w:r>
          </w:p>
        </w:tc>
        <w:tc>
          <w:tcPr>
            <w:tcW w:type="dxa" w:w="2268"/>
          </w:tcPr>
          <w:p>
            <w:pPr>
              <w:jc w:val="center"/>
            </w:pPr>
            <w:r/>
            <w:r>
              <w:rPr>
                <w:rFonts w:ascii="Times New Roman" w:hAnsi="Times New Roman"/>
                <w:b w:val="0"/>
                <w:i w:val="0"/>
                <w:sz w:val="24"/>
              </w:rPr>
              <w: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41,85%</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0,767</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5,69%</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0,923</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Cả hai mô hình chưa đạt chỉ tiêu EER≤20% đề ra ban đầu, nhưng AUC vẫn ở mức 0,75–0,92 — cao hơn hẳn ngẫu nhiên — cho thấy embedding học được vẫn giữ tín hiệu phân biệt nhất định dù khác hoàn toàn ngôn ngữ/hệ chữ viết. Cấu hình B chưa được đo zero-shot trên BHSig260 trong phạm vi đồ án này (chỉ Cấu hình A và baseline được chạy T7) — nêu ở mục 4.8 như một việc còn thiếu.</w:t>
      </w:r>
    </w:p>
    <w:p>
      <w:pPr>
        <w:jc w:val="both"/>
      </w:pPr>
      <w:r>
        <w:rPr>
          <w:rFonts w:ascii="Times New Roman" w:hAnsi="Times New Roman"/>
          <w:b w:val="0"/>
          <w:i w:val="0"/>
          <w:sz w:val="26"/>
        </w:rPr>
        <w:t>Hình dưới minh hoạ ca từ chối nhầm nghiêm trọng nhất quan sát được: hai chữ ký "sandeep" (chữ Devanagari) của cùng một người, nhìn ảnh gốc khá giống nhau, nhưng D=1,9224 — cao gấp gần 8 lần τ=0,2471 lấy từ CEDAR. Ảnh đã qua tiền xử lý cho thấy ảnh A hiện ra đậm/dày nét hẳn so với ảnh B mảnh/nhạt — dấu hiệu lệch miền (domain shift) ở khâu tiền xử lý: tham số khử nhiễu/ngưỡng Otsu được ngầm phù hợp với đặc điểm ảnh scan CEDAR, không chuyển đổi tốt sang định dạng/độ tương phản khác của ảnh BHSig260.</w:t>
      </w:r>
    </w:p>
    <w:p>
      <w:pPr>
        <w:jc w:val="center"/>
      </w:pPr>
      <w:r>
        <w:drawing>
          <wp:inline xmlns:a="http://schemas.openxmlformats.org/drawingml/2006/main" xmlns:pic="http://schemas.openxmlformats.org/drawingml/2006/picture">
            <wp:extent cx="4680000" cy="4680000"/>
            <wp:docPr id="24" name="Picture 24"/>
            <wp:cNvGraphicFramePr>
              <a:graphicFrameLocks noChangeAspect="1"/>
            </wp:cNvGraphicFramePr>
            <a:graphic>
              <a:graphicData uri="http://schemas.openxmlformats.org/drawingml/2006/picture">
                <pic:pic>
                  <pic:nvPicPr>
                    <pic:cNvPr id="0" name="genuine_genuine_false_reject_000.png"/>
                    <pic:cNvPicPr/>
                  </pic:nvPicPr>
                  <pic:blipFill>
                    <a:blip r:embed="rId32"/>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4.8: Ca lỗi false-reject nghiêm trọng trên BHSig260 (lệch miền tiền xử lý)</w:t>
      </w:r>
    </w:p>
    <w:p>
      <w:pPr>
        <w:jc w:val="center"/>
      </w:pPr>
      <w:r>
        <w:rPr>
          <w:rFonts w:ascii="Times New Roman" w:hAnsi="Times New Roman"/>
          <w:i/>
          <w:sz w:val="22"/>
        </w:rPr>
        <w:t>(Nguồn: trích xuất từ predictions_bhsig260.csv của đồ án)</w:t>
      </w:r>
    </w:p>
    <w:p>
      <w:pPr>
        <w:jc w:val="center"/>
      </w:pPr>
      <w:r>
        <w:drawing>
          <wp:inline xmlns:a="http://schemas.openxmlformats.org/drawingml/2006/main" xmlns:pic="http://schemas.openxmlformats.org/drawingml/2006/picture">
            <wp:extent cx="4680000" cy="4680000"/>
            <wp:docPr id="25" name="Picture 25"/>
            <wp:cNvGraphicFramePr>
              <a:graphicFrameLocks noChangeAspect="1"/>
            </wp:cNvGraphicFramePr>
            <a:graphic>
              <a:graphicData uri="http://schemas.openxmlformats.org/drawingml/2006/picture">
                <pic:pic>
                  <pic:nvPicPr>
                    <pic:cNvPr id="0" name="skilled_forgery_false_accept_008.png"/>
                    <pic:cNvPicPr/>
                  </pic:nvPicPr>
                  <pic:blipFill>
                    <a:blip r:embed="rId33"/>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4.9: Ca lỗi false-accept giả mạo kỹ năng cao trên BHSig260</w:t>
      </w:r>
    </w:p>
    <w:p>
      <w:pPr>
        <w:jc w:val="center"/>
      </w:pPr>
      <w:r>
        <w:rPr>
          <w:rFonts w:ascii="Times New Roman" w:hAnsi="Times New Roman"/>
          <w:i/>
          <w:sz w:val="22"/>
        </w:rPr>
        <w:t>(Nguồn: trích xuất từ predictions_bhsig260.csv của đồ án)</w:t>
      </w:r>
    </w:p>
    <w:p>
      <w:pPr>
        <w:pStyle w:val="Heading2"/>
      </w:pPr>
      <w:r>
        <w:rPr>
          <w:rFonts w:ascii="Times New Roman" w:hAnsi="Times New Roman"/>
          <w:b/>
          <w:color w:val="000000"/>
          <w:sz w:val="28"/>
        </w:rPr>
        <w:t>4.8. Thảo luận</w:t>
      </w:r>
    </w:p>
    <w:p>
      <w:pPr>
        <w:jc w:val="both"/>
      </w:pPr>
      <w:r>
        <w:rPr>
          <w:rFonts w:ascii="Times New Roman" w:hAnsi="Times New Roman"/>
          <w:b w:val="0"/>
          <w:i w:val="0"/>
          <w:sz w:val="26"/>
        </w:rPr>
        <w:t>So với các rủi ro đã nêu trước trong đề cương (mục 7.4):</w:t>
      </w:r>
    </w:p>
    <w:p>
      <w:pPr>
        <w:jc w:val="center"/>
      </w:pPr>
      <w:r>
        <w:rPr>
          <w:rFonts w:ascii="Times New Roman" w:hAnsi="Times New Roman"/>
          <w:i/>
          <w:sz w:val="24"/>
        </w:rPr>
        <w:t>BẢNG 4.8: Rủi ro đã dự kiến so với thực tế xảy ra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Rủi ro đã dự kiến</w:t>
            </w:r>
          </w:p>
        </w:tc>
        <w:tc>
          <w:tcPr>
            <w:tcW w:type="dxa" w:w="2268"/>
          </w:tcPr>
          <w:p>
            <w:pPr>
              <w:jc w:val="center"/>
            </w:pPr>
            <w:r/>
            <w:r>
              <w:rPr>
                <w:rFonts w:ascii="Times New Roman" w:hAnsi="Times New Roman"/>
                <w:b/>
                <w:i w:val="0"/>
                <w:sz w:val="24"/>
              </w:rPr>
              <w:t>Có xảy ra không</w:t>
            </w:r>
          </w:p>
        </w:tc>
        <w:tc>
          <w:tcPr>
            <w:tcW w:type="dxa" w:w="3969"/>
          </w:tcPr>
          <w:p>
            <w:pPr>
              <w:jc w:val="center"/>
            </w:pPr>
            <w:r/>
            <w:r>
              <w:rPr>
                <w:rFonts w:ascii="Times New Roman" w:hAnsi="Times New Roman"/>
                <w:b/>
                <w:i w:val="0"/>
                <w:sz w:val="24"/>
              </w:rPr>
              <w:t>Xử lý thực tế</w:t>
            </w:r>
          </w:p>
        </w:tc>
      </w:tr>
      <w:tr>
        <w:tc>
          <w:tcPr>
            <w:tcW w:type="dxa" w:w="2835"/>
          </w:tcPr>
          <w:p>
            <w:r/>
            <w:r>
              <w:rPr>
                <w:rFonts w:ascii="Times New Roman" w:hAnsi="Times New Roman"/>
                <w:b w:val="0"/>
                <w:i w:val="0"/>
                <w:sz w:val="24"/>
              </w:rPr>
              <w:t>Ít người ký nên mô hình dễ học vẹt</w:t>
            </w:r>
          </w:p>
        </w:tc>
        <w:tc>
          <w:tcPr>
            <w:tcW w:type="dxa" w:w="2268"/>
          </w:tcPr>
          <w:p>
            <w:pPr>
              <w:jc w:val="center"/>
            </w:pPr>
            <w:r/>
            <w:r>
              <w:rPr>
                <w:rFonts w:ascii="Times New Roman" w:hAnsi="Times New Roman"/>
                <w:b w:val="0"/>
                <w:i w:val="0"/>
                <w:sz w:val="24"/>
              </w:rPr>
              <w:t>Có, một phần — quan sát được ở lỗi random-forgery (mục 4.4, 4.6)</w:t>
            </w:r>
          </w:p>
        </w:tc>
        <w:tc>
          <w:tcPr>
            <w:tcW w:type="dxa" w:w="3969"/>
          </w:tcPr>
          <w:p>
            <w:pPr>
              <w:jc w:val="center"/>
            </w:pPr>
            <w:r/>
            <w:r>
              <w:rPr>
                <w:rFonts w:ascii="Times New Roman" w:hAnsi="Times New Roman"/>
                <w:b w:val="0"/>
                <w:i w:val="0"/>
                <w:sz w:val="24"/>
              </w:rPr>
              <w:t>Đã dùng tăng cường dữ liệu, dừng sớm, học chuyển giao (Cấu hình B cải thiện rõ rệt); kiểm tra thêm trên BHSig260 (T7)</w:t>
            </w:r>
          </w:p>
        </w:tc>
      </w:tr>
      <w:tr>
        <w:tc>
          <w:tcPr>
            <w:tcW w:type="dxa" w:w="2835"/>
          </w:tcPr>
          <w:p>
            <w:r/>
            <w:r>
              <w:rPr>
                <w:rFonts w:ascii="Times New Roman" w:hAnsi="Times New Roman"/>
                <w:b w:val="0"/>
                <w:i w:val="0"/>
                <w:sz w:val="24"/>
              </w:rPr>
              <w:t>Không tải được bộ dữ liệu thứ hai đúng hạn</w:t>
            </w:r>
          </w:p>
        </w:tc>
        <w:tc>
          <w:tcPr>
            <w:tcW w:type="dxa" w:w="2268"/>
          </w:tcPr>
          <w:p>
            <w:pPr>
              <w:jc w:val="center"/>
            </w:pPr>
            <w:r/>
            <w:r>
              <w:rPr>
                <w:rFonts w:ascii="Times New Roman" w:hAnsi="Times New Roman"/>
                <w:b w:val="0"/>
                <w:i w:val="0"/>
                <w:sz w:val="24"/>
              </w:rPr>
              <w:t>Không xảy ra</w:t>
            </w:r>
          </w:p>
        </w:tc>
        <w:tc>
          <w:tcPr>
            <w:tcW w:type="dxa" w:w="3969"/>
          </w:tcPr>
          <w:p>
            <w:pPr>
              <w:jc w:val="center"/>
            </w:pPr>
            <w:r/>
            <w:r>
              <w:rPr>
                <w:rFonts w:ascii="Times New Roman" w:hAnsi="Times New Roman"/>
                <w:b w:val="0"/>
                <w:i w:val="0"/>
                <w:sz w:val="24"/>
              </w:rPr>
              <w:t>BHSig260 tải và dùng được đúng kế hoạch</w:t>
            </w:r>
          </w:p>
        </w:tc>
      </w:tr>
      <w:tr>
        <w:tc>
          <w:tcPr>
            <w:tcW w:type="dxa" w:w="2835"/>
          </w:tcPr>
          <w:p>
            <w:r/>
            <w:r>
              <w:rPr>
                <w:rFonts w:ascii="Times New Roman" w:hAnsi="Times New Roman"/>
                <w:b w:val="0"/>
                <w:i w:val="0"/>
                <w:sz w:val="24"/>
              </w:rPr>
              <w:t>Thời gian huấn luyện lâu, giới hạn GPU miễn phí</w:t>
            </w:r>
          </w:p>
        </w:tc>
        <w:tc>
          <w:tcPr>
            <w:tcW w:type="dxa" w:w="2268"/>
          </w:tcPr>
          <w:p>
            <w:pPr>
              <w:jc w:val="center"/>
            </w:pPr>
            <w:r/>
            <w:r>
              <w:rPr>
                <w:rFonts w:ascii="Times New Roman" w:hAnsi="Times New Roman"/>
                <w:b w:val="0"/>
                <w:i w:val="0"/>
                <w:sz w:val="24"/>
              </w:rPr>
              <w:t>Có, nghiêm trọng hơn dự kiến — không có GPU khả dụng, phải chạy hoàn toàn trên CPU</w:t>
            </w:r>
          </w:p>
        </w:tc>
        <w:tc>
          <w:tcPr>
            <w:tcW w:type="dxa" w:w="3969"/>
          </w:tcPr>
          <w:p>
            <w:pPr>
              <w:jc w:val="center"/>
            </w:pPr>
            <w:r/>
            <w:r>
              <w:rPr>
                <w:rFonts w:ascii="Times New Roman" w:hAnsi="Times New Roman"/>
                <w:b w:val="0"/>
                <w:i w:val="0"/>
                <w:sz w:val="24"/>
              </w:rPr>
              <w:t>Dùng checkpoint theo từng mức margin (không có trong kế hoạch gốc, bổ sung sau khi thấy cần); vẫn không đủ thời gian cho T4, T6, T8</w:t>
            </w:r>
          </w:p>
        </w:tc>
      </w:tr>
      <w:tr>
        <w:tc>
          <w:tcPr>
            <w:tcW w:type="dxa" w:w="2835"/>
          </w:tcPr>
          <w:p>
            <w:r/>
            <w:r>
              <w:rPr>
                <w:rFonts w:ascii="Times New Roman" w:hAnsi="Times New Roman"/>
                <w:b w:val="0"/>
                <w:i w:val="0"/>
                <w:sz w:val="24"/>
              </w:rPr>
              <w:t>Kết quả khó tái lập</w:t>
            </w:r>
          </w:p>
        </w:tc>
        <w:tc>
          <w:tcPr>
            <w:tcW w:type="dxa" w:w="2268"/>
          </w:tcPr>
          <w:p>
            <w:pPr>
              <w:jc w:val="center"/>
            </w:pPr>
            <w:r/>
            <w:r>
              <w:rPr>
                <w:rFonts w:ascii="Times New Roman" w:hAnsi="Times New Roman"/>
                <w:b w:val="0"/>
                <w:i w:val="0"/>
                <w:sz w:val="24"/>
              </w:rPr>
              <w:t>Một sự cố liên quan xảy ra: seed chỉ gieo một lần đầu script thay vì gieo lại mỗi mức margin ở lần chạy đầu tiên</w:t>
            </w:r>
          </w:p>
        </w:tc>
        <w:tc>
          <w:tcPr>
            <w:tcW w:type="dxa" w:w="3969"/>
          </w:tcPr>
          <w:p>
            <w:pPr>
              <w:jc w:val="center"/>
            </w:pPr>
            <w:r/>
            <w:r>
              <w:rPr>
                <w:rFonts w:ascii="Times New Roman" w:hAnsi="Times New Roman"/>
                <w:b w:val="0"/>
                <w:i w:val="0"/>
                <w:sz w:val="24"/>
              </w:rPr>
              <w:t>Phát hiện và sửa lỗi (gieo lại seed mỗi margin) cho các lần chạy sau; ghi nhận minh bạch trong Phụ lục</w:t>
            </w:r>
          </w:p>
        </w:tc>
      </w:tr>
    </w:tbl>
    <w:p>
      <w:pPr>
        <w:jc w:val="center"/>
      </w:pPr>
      <w:r>
        <w:rPr>
          <w:rFonts w:ascii="Times New Roman" w:hAnsi="Times New Roman"/>
          <w:i/>
          <w:sz w:val="22"/>
        </w:rPr>
        <w:t>(Nguồn: đối chiếu đề cương chi tiết và thực tế thực hiện đồ án)</w:t>
      </w:r>
    </w:p>
    <w:p/>
    <w:p>
      <w:pPr>
        <w:jc w:val="both"/>
      </w:pPr>
      <w:r>
        <w:rPr>
          <w:rFonts w:ascii="Times New Roman" w:hAnsi="Times New Roman"/>
          <w:b w:val="0"/>
          <w:i w:val="0"/>
          <w:sz w:val="26"/>
        </w:rPr>
        <w:t>Một rủi ro KHÔNG có trong danh sách dự kiến ban đầu cũng đã xảy ra thực tế: môi trường tính toán (container) bị khởi động lại giữa chừng khi đang huấn luyện mức margin=2,0 của Cấu hình B, làm mất kết quả của mức margin này (không phục hồi được). Nhờ cơ chế checkpoint theo từng margin, 2/3 mức margin đã hoàn thành vẫn được giữ lại và dùng làm kết quả cuối cùng thay vì phải huấn luyện lại từ đầu.</w:t>
      </w:r>
    </w:p>
    <w:p>
      <w:pPr>
        <w:jc w:val="both"/>
      </w:pPr>
      <w:r>
        <w:rPr>
          <w:rFonts w:ascii="Times New Roman" w:hAnsi="Times New Roman"/>
          <w:b w:val="0"/>
          <w:i w:val="0"/>
          <w:sz w:val="26"/>
        </w:rPr>
        <w:t>Tổng kết mức đạt chỉ tiêu định lượng đề xuất (Bảng 9 đề cương): chỉ tiêu EER≤5% trên CEDAR skilled-forgery CHƯA được đo đúng định nghĩa (chỉ có EER trộn lẫn mọi loại cặp = 5,50% cho Cấu hình B — xem lưu ý ở mục 4.3); chỉ tiêu EER≤20% trên BHSig260 skilled-forgery CHƯA đạt (19,77% FAR / 44,31% FRR cho Cấu hình A, một phép đo gần nhưng không tương đương EER); chỉ tiêu "EER Siamese thấp hơn baseline" đã ĐẠT một cách nhất quán trên cả AUC tổng thể và AUC theo từng loại giả mạo, ở cả hai bộ dữ liệu; chỉ tiêu "kiểm tra chéo giữa các bộ dữ liệu có phân tích nguyên nhân chênh lệch" đã ĐẠT (mục 4.7, phân tích lệch miền tiền xử lý).</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Chương trình demo là một ứng dụng web nhỏ, chạy trên máy cá nhân, cho phép kiểm tra một cặp chữ ký và quan sát ảnh hưởng của ngưỡng quyết định, đúng như thiết kế đề ra trong đề cương (mục 8).</w:t>
      </w:r>
    </w:p>
    <w:p>
      <w:pPr>
        <w:pStyle w:val="Heading2"/>
      </w:pPr>
      <w:r>
        <w:rPr>
          <w:rFonts w:ascii="Times New Roman" w:hAnsi="Times New Roman"/>
          <w:b/>
          <w:color w:val="000000"/>
          <w:sz w:val="28"/>
        </w:rPr>
        <w:t>5.1. Chức năng</w:t>
      </w:r>
    </w:p>
    <w:p>
      <w:pPr>
        <w:pStyle w:val="ListBullet"/>
      </w:pPr>
      <w:r>
        <w:rPr>
          <w:rFonts w:ascii="Times New Roman" w:hAnsi="Times New Roman"/>
          <w:sz w:val="26"/>
        </w:rPr>
        <w:t>Chọn mô hình muốn dùng (Cấu hình A hoặc Cấu hình B) từ danh sách sổ xuống, để có thể so sánh trực tiếp hành vi hai mô hình trên cùng một cặp ảnh.</w:t>
      </w:r>
    </w:p>
    <w:p>
      <w:pPr>
        <w:pStyle w:val="ListBullet"/>
      </w:pPr>
      <w:r>
        <w:rPr>
          <w:rFonts w:ascii="Times New Roman" w:hAnsi="Times New Roman"/>
          <w:sz w:val="26"/>
        </w:rPr>
        <w:t>Tải lên ảnh chữ ký mẫu (thật) và một ảnh chữ ký cần kiểm tra.</w:t>
      </w:r>
    </w:p>
    <w:p>
      <w:pPr>
        <w:pStyle w:val="ListBullet"/>
      </w:pPr>
      <w:r>
        <w:rPr>
          <w:rFonts w:ascii="Times New Roman" w:hAnsi="Times New Roman"/>
          <w:sz w:val="26"/>
        </w:rPr>
        <w:t>Hiển thị đủ 4 ảnh song song: ảnh mẫu gốc, ảnh mẫu đã qua tiền xử lý, ảnh kiểm tra gốc, ảnh kiểm tra đã qua tiền xử lý — để người dùng thấy hệ thống đang "nhìn" gì sau bước tiền xử lý.</w:t>
      </w:r>
    </w:p>
    <w:p>
      <w:pPr>
        <w:pStyle w:val="ListBullet"/>
      </w:pPr>
      <w:r>
        <w:rPr>
          <w:rFonts w:ascii="Times New Roman" w:hAnsi="Times New Roman"/>
          <w:sz w:val="26"/>
        </w:rPr>
        <w:t>Trả về kết quả thật hoặc giả, kèm khoảng cách D giữa hai embedding và giá trị τ đang dùng.</w:t>
      </w:r>
    </w:p>
    <w:p>
      <w:pPr>
        <w:pStyle w:val="ListBullet"/>
      </w:pPr>
      <w:r>
        <w:rPr>
          <w:rFonts w:ascii="Times New Roman" w:hAnsi="Times New Roman"/>
          <w:sz w:val="26"/>
        </w:rPr>
        <w:t>Thanh trượt ngưỡng τ ở thanh bên (sidebar), phạm vi lấy từ chính các giá trị threshold thật đã tính trong far_frr_curve.json của mô hình đang chọn (không phải một khoảng cố định gõ tay); khi kéo, chỉ số FAR/FRR tại τ đó (tra cứu trực tiếp từ đường cong FAR/FRR thật, không tính lại) hiển thị ngay lập tức, minh họa sự đánh đổi giữa hai loại lỗi.</w:t>
      </w:r>
    </w:p>
    <w:p>
      <w:pPr>
        <w:pStyle w:val="Heading2"/>
      </w:pPr>
      <w:r>
        <w:rPr>
          <w:rFonts w:ascii="Times New Roman" w:hAnsi="Times New Roman"/>
          <w:b/>
          <w:color w:val="000000"/>
          <w:sz w:val="28"/>
        </w:rPr>
        <w:t>5.2. Luồng sử dụng</w:t>
      </w:r>
    </w:p>
    <w:p>
      <w:pPr>
        <w:pStyle w:val="ListBullet"/>
      </w:pPr>
      <w:r>
        <w:rPr>
          <w:rFonts w:ascii="Times New Roman" w:hAnsi="Times New Roman"/>
          <w:sz w:val="26"/>
        </w:rPr>
        <w:t>Người dùng chọn mô hình ở thanh bên, ứng dụng tải checkpoint và ngưỡng τ mặc định (chọn theo EER trên validation) tương ứng.</w:t>
      </w:r>
    </w:p>
    <w:p>
      <w:pPr>
        <w:pStyle w:val="ListBullet"/>
      </w:pPr>
      <w:r>
        <w:rPr>
          <w:rFonts w:ascii="Times New Roman" w:hAnsi="Times New Roman"/>
          <w:sz w:val="26"/>
        </w:rPr>
        <w:t>Người dùng tải lên chữ ký mẫu và chữ ký cần kiểm tra.</w:t>
      </w:r>
    </w:p>
    <w:p>
      <w:pPr>
        <w:pStyle w:val="ListBullet"/>
      </w:pPr>
      <w:r>
        <w:rPr>
          <w:rFonts w:ascii="Times New Roman" w:hAnsi="Times New Roman"/>
          <w:sz w:val="26"/>
        </w:rPr>
        <w:t>Ứng dụng tiền xử lý hai ảnh bằng đúng hàm preprocess_image dùng lúc huấn luyện, đưa qua mô hình đã chọn và tính khoảng cách D.</w:t>
      </w:r>
    </w:p>
    <w:p>
      <w:pPr>
        <w:pStyle w:val="ListBullet"/>
      </w:pPr>
      <w:r>
        <w:rPr>
          <w:rFonts w:ascii="Times New Roman" w:hAnsi="Times New Roman"/>
          <w:sz w:val="26"/>
        </w:rPr>
        <w:t>Ứng dụng so D với ngưỡng τ hiện tại (có thể đã bị người dùng kéo lệch khỏi mặc định), hiển thị kết quả và điểm tương đồng.</w:t>
      </w:r>
    </w:p>
    <w:p>
      <w:pPr>
        <w:pStyle w:val="Heading2"/>
      </w:pPr>
      <w:r>
        <w:rPr>
          <w:rFonts w:ascii="Times New Roman" w:hAnsi="Times New Roman"/>
          <w:b/>
          <w:color w:val="000000"/>
          <w:sz w:val="28"/>
        </w:rPr>
        <w:t>5.3. Kiến trúc và luồng xử lý</w:t>
      </w:r>
    </w:p>
    <w:p>
      <w:pPr>
        <w:jc w:val="center"/>
      </w:pPr>
      <w:r>
        <w:rPr>
          <w:rFonts w:ascii="Times New Roman" w:hAnsi="Times New Roman"/>
          <w:i/>
          <w:sz w:val="24"/>
        </w:rPr>
        <w:t>BẢNG 5.1: Kiến trúc và công cụ của chương trình demo</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969"/>
          </w:tcPr>
          <w:p>
            <w:pPr>
              <w:jc w:val="center"/>
            </w:pPr>
            <w:r/>
            <w:r>
              <w:rPr>
                <w:rFonts w:ascii="Times New Roman" w:hAnsi="Times New Roman"/>
                <w:b/>
                <w:i w:val="0"/>
                <w:sz w:val="24"/>
              </w:rPr>
              <w:t>Nhiệm vụ</w:t>
            </w:r>
          </w:p>
        </w:tc>
        <w:tc>
          <w:tcPr>
            <w:tcW w:type="dxa" w:w="2835"/>
          </w:tcPr>
          <w:p>
            <w:pPr>
              <w:jc w:val="center"/>
            </w:pPr>
            <w:r/>
            <w:r>
              <w:rPr>
                <w:rFonts w:ascii="Times New Roman" w:hAnsi="Times New Roman"/>
                <w:b/>
                <w:i w:val="0"/>
                <w:sz w:val="24"/>
              </w:rPr>
              <w:t>Công cụ</w:t>
            </w:r>
          </w:p>
        </w:tc>
      </w:tr>
      <w:tr>
        <w:tc>
          <w:tcPr>
            <w:tcW w:type="dxa" w:w="2268"/>
          </w:tcPr>
          <w:p>
            <w:r/>
            <w:r>
              <w:rPr>
                <w:rFonts w:ascii="Times New Roman" w:hAnsi="Times New Roman"/>
                <w:b w:val="0"/>
                <w:i w:val="0"/>
                <w:sz w:val="24"/>
              </w:rPr>
              <w:t>Giao diện</w:t>
            </w:r>
          </w:p>
        </w:tc>
        <w:tc>
          <w:tcPr>
            <w:tcW w:type="dxa" w:w="3969"/>
          </w:tcPr>
          <w:p>
            <w:pPr>
              <w:jc w:val="center"/>
            </w:pPr>
            <w:r/>
            <w:r>
              <w:rPr>
                <w:rFonts w:ascii="Times New Roman" w:hAnsi="Times New Roman"/>
                <w:b w:val="0"/>
                <w:i w:val="0"/>
                <w:sz w:val="24"/>
              </w:rPr>
              <w:t>Nhận ảnh, hiển thị kết quả, thanh trượt ngưỡng</w:t>
            </w:r>
          </w:p>
        </w:tc>
        <w:tc>
          <w:tcPr>
            <w:tcW w:type="dxa" w:w="2835"/>
          </w:tcPr>
          <w:p>
            <w:pPr>
              <w:jc w:val="center"/>
            </w:pPr>
            <w:r/>
            <w:r>
              <w:rPr>
                <w:rFonts w:ascii="Times New Roman" w:hAnsi="Times New Roman"/>
                <w:b w:val="0"/>
                <w:i w:val="0"/>
                <w:sz w:val="24"/>
              </w:rPr>
              <w:t>Streamlit</w:t>
            </w:r>
          </w:p>
        </w:tc>
      </w:tr>
      <w:tr>
        <w:tc>
          <w:tcPr>
            <w:tcW w:type="dxa" w:w="2268"/>
          </w:tcPr>
          <w:p>
            <w:r/>
            <w:r>
              <w:rPr>
                <w:rFonts w:ascii="Times New Roman" w:hAnsi="Times New Roman"/>
                <w:b w:val="0"/>
                <w:i w:val="0"/>
                <w:sz w:val="24"/>
              </w:rPr>
              <w:t>Mô-đun tiền xử lý</w:t>
            </w:r>
          </w:p>
        </w:tc>
        <w:tc>
          <w:tcPr>
            <w:tcW w:type="dxa" w:w="3969"/>
          </w:tcPr>
          <w:p>
            <w:pPr>
              <w:jc w:val="center"/>
            </w:pPr>
            <w:r/>
            <w:r>
              <w:rPr>
                <w:rFonts w:ascii="Times New Roman" w:hAnsi="Times New Roman"/>
                <w:b w:val="0"/>
                <w:i w:val="0"/>
                <w:sz w:val="24"/>
              </w:rPr>
              <w:t>Dùng chung mã với lúc huấn luyện để tránh lệch (train-serving skew)</w:t>
            </w:r>
          </w:p>
        </w:tc>
        <w:tc>
          <w:tcPr>
            <w:tcW w:type="dxa" w:w="2835"/>
          </w:tcPr>
          <w:p>
            <w:pPr>
              <w:jc w:val="center"/>
            </w:pPr>
            <w:r/>
            <w:r>
              <w:rPr>
                <w:rFonts w:ascii="Times New Roman" w:hAnsi="Times New Roman"/>
                <w:b w:val="0"/>
                <w:i w:val="0"/>
                <w:sz w:val="24"/>
              </w:rPr>
              <w:t>OpenCV, NumPy</w:t>
            </w:r>
          </w:p>
        </w:tc>
      </w:tr>
      <w:tr>
        <w:tc>
          <w:tcPr>
            <w:tcW w:type="dxa" w:w="2268"/>
          </w:tcPr>
          <w:p>
            <w:r/>
            <w:r>
              <w:rPr>
                <w:rFonts w:ascii="Times New Roman" w:hAnsi="Times New Roman"/>
                <w:b w:val="0"/>
                <w:i w:val="0"/>
                <w:sz w:val="24"/>
              </w:rPr>
              <w:t>Mô-đun mô hình</w:t>
            </w:r>
          </w:p>
        </w:tc>
        <w:tc>
          <w:tcPr>
            <w:tcW w:type="dxa" w:w="3969"/>
          </w:tcPr>
          <w:p>
            <w:pPr>
              <w:jc w:val="center"/>
            </w:pPr>
            <w:r/>
            <w:r>
              <w:rPr>
                <w:rFonts w:ascii="Times New Roman" w:hAnsi="Times New Roman"/>
                <w:b w:val="0"/>
                <w:i w:val="0"/>
                <w:sz w:val="24"/>
              </w:rPr>
              <w:t>Tải checkpoint tốt nhất, tính embedding và khoảng cách</w:t>
            </w:r>
          </w:p>
        </w:tc>
        <w:tc>
          <w:tcPr>
            <w:tcW w:type="dxa" w:w="2835"/>
          </w:tcPr>
          <w:p>
            <w:pPr>
              <w:jc w:val="center"/>
            </w:pPr>
            <w:r/>
            <w:r>
              <w:rPr>
                <w:rFonts w:ascii="Times New Roman" w:hAnsi="Times New Roman"/>
                <w:b w:val="0"/>
                <w:i w:val="0"/>
                <w:sz w:val="24"/>
              </w:rPr>
              <w:t>PyTorch</w:t>
            </w:r>
          </w:p>
        </w:tc>
      </w:tr>
    </w:tbl>
    <w:p>
      <w:pPr>
        <w:jc w:val="center"/>
      </w:pPr>
      <w:r>
        <w:rPr>
          <w:rFonts w:ascii="Times New Roman" w:hAnsi="Times New Roman"/>
          <w:i/>
          <w:sz w:val="22"/>
        </w:rPr>
        <w:t>(Nguồn: tự tổng hợp từ mã nguồn app/ của đồ án)</w:t>
      </w:r>
    </w:p>
    <w:p/>
    <w:p>
      <w:pPr>
        <w:jc w:val="center"/>
      </w:pPr>
      <w:r>
        <w:drawing>
          <wp:inline xmlns:a="http://schemas.openxmlformats.org/drawingml/2006/main" xmlns:pic="http://schemas.openxmlformats.org/drawingml/2006/picture">
            <wp:extent cx="5400000" cy="1413321"/>
            <wp:docPr id="26" name="Picture 26"/>
            <wp:cNvGraphicFramePr>
              <a:graphicFrameLocks noChangeAspect="1"/>
            </wp:cNvGraphicFramePr>
            <a:graphic>
              <a:graphicData uri="http://schemas.openxmlformats.org/drawingml/2006/picture">
                <pic:pic>
                  <pic:nvPicPr>
                    <pic:cNvPr id="0" name="diagram_demo_flow.png"/>
                    <pic:cNvPicPr/>
                  </pic:nvPicPr>
                  <pic:blipFill>
                    <a:blip r:embed="rId34"/>
                    <a:stretch>
                      <a:fillRect/>
                    </a:stretch>
                  </pic:blipFill>
                  <pic:spPr>
                    <a:xfrm>
                      <a:off x="0" y="0"/>
                      <a:ext cx="5400000" cy="1413321"/>
                    </a:xfrm>
                    <a:prstGeom prst="rect"/>
                  </pic:spPr>
                </pic:pic>
              </a:graphicData>
            </a:graphic>
          </wp:inline>
        </w:drawing>
      </w:r>
    </w:p>
    <w:p>
      <w:pPr>
        <w:jc w:val="center"/>
      </w:pPr>
      <w:r>
        <w:rPr>
          <w:rFonts w:ascii="Times New Roman" w:hAnsi="Times New Roman"/>
          <w:i/>
          <w:sz w:val="24"/>
        </w:rPr>
        <w:t>SƠ ĐỒ 5.1: Luồng xử lý một lượt yêu cầu của chương trình demo</w:t>
      </w:r>
    </w:p>
    <w:p>
      <w:pPr>
        <w:jc w:val="center"/>
      </w:pPr>
      <w:r>
        <w:rPr>
          <w:rFonts w:ascii="Times New Roman" w:hAnsi="Times New Roman"/>
          <w:i/>
          <w:sz w:val="22"/>
        </w:rPr>
        <w:t>(Nguồn: minh hoạ tự vẽ, mô tả luồng thật trong app/demo_app.py)</w:t>
      </w:r>
    </w:p>
    <w:p>
      <w:pPr>
        <w:jc w:val="both"/>
      </w:pPr>
      <w:r>
        <w:rPr>
          <w:rFonts w:ascii="Times New Roman" w:hAnsi="Times New Roman"/>
          <w:b w:val="0"/>
          <w:i w:val="0"/>
          <w:sz w:val="26"/>
        </w:rPr>
        <w:t>Ảnh người dùng tải lên chỉ được xử lý trong bộ nhớ và không lưu lại xuống đĩa ở bất kỳ bước nào, vì chữ ký là dữ liệu cá nhân — đúng yêu cầu thiết kế nêu trong đề cương (mục 8.3).</w:t>
      </w:r>
    </w:p>
    <w:p>
      <w:pPr>
        <w:pStyle w:val="Heading2"/>
      </w:pPr>
      <w:r>
        <w:rPr>
          <w:rFonts w:ascii="Times New Roman" w:hAnsi="Times New Roman"/>
          <w:b/>
          <w:color w:val="000000"/>
          <w:sz w:val="28"/>
        </w:rPr>
        <w:t>5.4. Hạn chế của chương trình demo</w:t>
      </w:r>
    </w:p>
    <w:p>
      <w:pPr>
        <w:pStyle w:val="ListBullet"/>
      </w:pPr>
      <w:r>
        <w:rPr>
          <w:rFonts w:ascii="Times New Roman" w:hAnsi="Times New Roman"/>
          <w:sz w:val="26"/>
        </w:rPr>
        <w:t>Chỉ xử lý một cặp ảnh mỗi lượt, không hỗ trợ tải lên hàng loạt (batch) nhiều cặp cùng lúc — phù hợp cho mục đích minh hoạ/trình diễn hơn là dùng thực tế với khối lượng lớn.</w:t>
      </w:r>
    </w:p>
    <w:p>
      <w:pPr>
        <w:pStyle w:val="ListBullet"/>
      </w:pPr>
      <w:r>
        <w:rPr>
          <w:rFonts w:ascii="Times New Roman" w:hAnsi="Times New Roman"/>
          <w:sz w:val="26"/>
        </w:rPr>
        <w:t>Mô hình được tải lại từ checkpoint mỗi khi người dùng đổi lựa chọn ở sổ xuống (không có cơ chế cache mô hình trong bộ nhớ giữa các lượt tương tác), nên có độ trễ nhỏ mỗi lần đổi mô hình.</w:t>
      </w:r>
    </w:p>
    <w:p>
      <w:pPr>
        <w:pStyle w:val="ListBullet"/>
      </w:pPr>
      <w:r>
        <w:rPr>
          <w:rFonts w:ascii="Times New Roman" w:hAnsi="Times New Roman"/>
          <w:sz w:val="26"/>
        </w:rPr>
        <w:t>Không lưu lại lịch sử các lượt kiểm tra trước đó — mỗi lần tải trang là một phiên làm việc mới, đúng theo yêu cầu không lưu dữ liệu cá nhân, nhưng cũng có nghĩa người dùng không thể xem lại kết quả cũ.</w:t>
      </w:r>
    </w:p>
    <w:p>
      <w:pPr>
        <w:pStyle w:val="ListBullet"/>
      </w:pPr>
      <w:r>
        <w:rPr>
          <w:rFonts w:ascii="Times New Roman" w:hAnsi="Times New Roman"/>
          <w:sz w:val="26"/>
        </w:rPr>
        <w:t>Chất lượng kết quả phụ thuộc ảnh đầu vào tuân theo giả định của quy trình tiền xử lý (nền tương đối đồng nhất, đủ độ tương phản giữa nét mực và nền để ngưỡng Otsu hoạt động đúng — mục 2.1); ảnh chụp trong điều kiện ánh sáng kém hoặc nền có hoa văn phức tạp có thể cho kết quả tiền xử lý kém tin cậy hơn so với ảnh scan chuẩn của CEDAR.</w:t>
      </w:r>
    </w:p>
    <w:p>
      <w:pPr>
        <w:pStyle w:val="Heading2"/>
      </w:pPr>
      <w:r>
        <w:rPr>
          <w:rFonts w:ascii="Times New Roman" w:hAnsi="Times New Roman"/>
          <w:b/>
          <w:color w:val="000000"/>
          <w:sz w:val="28"/>
        </w:rPr>
        <w:t>5.5. Kết quả trình diễn</w:t>
      </w:r>
    </w:p>
    <w:p>
      <w:pPr>
        <w:jc w:val="both"/>
      </w:pPr>
      <w:r>
        <w:rPr>
          <w:rFonts w:ascii="Times New Roman" w:hAnsi="Times New Roman"/>
          <w:b w:val="0"/>
          <w:i w:val="0"/>
          <w:sz w:val="26"/>
        </w:rPr>
        <w:t>Hình dưới là ảnh chụp màn hình thực tế của ứng dụng, sử dụng mô hình Cấu hình B đã huấn luyện (một trong hai lựa chọn ở sổ xuống mục 5.1),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27" name="Picture 27"/>
            <wp:cNvGraphicFramePr>
              <a:graphicFrameLocks noChangeAspect="1"/>
            </wp:cNvGraphicFramePr>
            <a:graphic>
              <a:graphicData uri="http://schemas.openxmlformats.org/drawingml/2006/picture">
                <pic:pic>
                  <pic:nvPicPr>
                    <pic:cNvPr id="0" name="demo_empty.png"/>
                    <pic:cNvPicPr/>
                  </pic:nvPicPr>
                  <pic:blipFill>
                    <a:blip r:embed="rId35"/>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5.1: Giao diện demo Streamlit — trạng thái ban đầu</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8" name="Picture 28"/>
            <wp:cNvGraphicFramePr>
              <a:graphicFrameLocks noChangeAspect="1"/>
            </wp:cNvGraphicFramePr>
            <a:graphic>
              <a:graphicData uri="http://schemas.openxmlformats.org/drawingml/2006/picture">
                <pic:pic>
                  <pic:nvPicPr>
                    <pic:cNvPr id="0" name="demo_genuine.png"/>
                    <pic:cNvPicPr/>
                  </pic:nvPicPr>
                  <pic:blipFill>
                    <a:blip r:embed="rId36"/>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5.2: Giao diện demo Streamlit — kết quả với cặp chữ ký thật</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9" name="Picture 29"/>
            <wp:cNvGraphicFramePr>
              <a:graphicFrameLocks noChangeAspect="1"/>
            </wp:cNvGraphicFramePr>
            <a:graphic>
              <a:graphicData uri="http://schemas.openxmlformats.org/drawingml/2006/picture">
                <pic:pic>
                  <pic:nvPicPr>
                    <pic:cNvPr id="0" name="demo_forged.png"/>
                    <pic:cNvPicPr/>
                  </pic:nvPicPr>
                  <pic:blipFill>
                    <a:blip r:embed="rId37"/>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5.3: Giao diện demo Streamlit — kết quả với cặp chữ ký giả</w:t>
      </w:r>
    </w:p>
    <w:p>
      <w:pPr>
        <w:jc w:val="center"/>
      </w:pPr>
      <w:r>
        <w:rPr>
          <w:rFonts w:ascii="Times New Roman" w:hAnsi="Times New Roman"/>
          <w:i/>
          <w:sz w:val="22"/>
        </w:rPr>
        <w:t>(Nguồn: ảnh chụp màn hình ứng dụng demo của đồ án)</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 Việc chuẩn bị các cặp mẫu cố định lấy từ tập kiểm thử để trình diễn khi bảo vệ (mục 8.4 đề cương) có thể thực hiện trực tiếp bằng các ảnh test đã có sẵn trong `data/splits/test_pairs.csv`.</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trên dữ liệu thật (CEDAR, BHSig260).</w:t>
      </w:r>
    </w:p>
    <w:p>
      <w:pPr>
        <w:pStyle w:val="ListBullet"/>
      </w:pPr>
      <w:r>
        <w:rPr>
          <w:rFonts w:ascii="Times New Roman" w:hAnsi="Times New Roman"/>
          <w:sz w:val="26"/>
        </w:rPr>
        <w:t>Hoàn thành đầy đủ T1 (baseline), T2 (Cấu hình A), phần lớn T3 (Cấu hình B, 2/3 margin) và T7 (kiểm tra chéo BHSig260) trong 8 thí nghiệm đề ra ở đề cương.</w:t>
      </w:r>
    </w:p>
    <w:p>
      <w:pPr>
        <w:pStyle w:val="ListBullet"/>
      </w:pPr>
      <w:r>
        <w:rPr>
          <w:rFonts w:ascii="Times New Roman" w:hAnsi="Times New Roman"/>
          <w:sz w:val="26"/>
        </w:rPr>
        <w:t>Cấu hình B (học chuyển giao ResNet18) đạt AUC 0,955 trên tập test CEDAR, vượt Cấu hình A (AUC 0,915) và baseline HOG+SVM (AUC 0,887), cải thiện rõ rệt nhất ở khả năng chống giả mạo ngẫu nhiên (FAR giảm từ 39,5% xuống 13,0%).</w:t>
      </w:r>
    </w:p>
    <w:p>
      <w:pPr>
        <w:pStyle w:val="ListBullet"/>
      </w:pPr>
      <w:r>
        <w:rPr>
          <w:rFonts w:ascii="Times New Roman" w:hAnsi="Times New Roman"/>
          <w:sz w:val="26"/>
        </w:rPr>
        <w:t>Phát hiện định tính đáng chú ý: cả hai mô hình học sâu phân biệt giả mạo kỹ năng cao tốt hơn hẳn giả mạo ngẫu nhiên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(T7) cho thấy mô hình vẫn giữ tín hiệu phân biệt có ý nghĩa (AUC 0,75–0,92) qua một hệ chữ viết hoàn toàn khác; nguyên nhân khả dĩ (lệch miền ở khâu tiền xử lý) đã được xác định qua phân tích định tính trực tiếp trên ảnh lỗi thật.</w:t>
      </w:r>
    </w:p>
    <w:p>
      <w:pPr>
        <w:pStyle w:val="Heading2"/>
      </w:pPr>
      <w:r>
        <w:rPr>
          <w:rFonts w:ascii="Times New Roman" w:hAnsi="Times New Roman"/>
          <w:b/>
          <w:color w:val="000000"/>
          <w:sz w:val="28"/>
        </w:rPr>
        <w:t>2. Hạn chế</w:t>
      </w:r>
    </w:p>
    <w:p>
      <w:pPr>
        <w:pStyle w:val="ListBullet"/>
      </w:pPr>
      <w:r>
        <w:rPr>
          <w:rFonts w:ascii="Times New Roman" w:hAnsi="Times New Roman"/>
          <w:sz w:val="26"/>
        </w:rPr>
        <w:t>T4 (ảnh hưởng tiền xử lý) — thí nghiệm BẮT BUỘC theo đề cương — chưa thực hiện do giới hạn thời gian trên CPU.</w:t>
      </w:r>
    </w:p>
    <w:p>
      <w:pPr>
        <w:pStyle w:val="ListBullet"/>
      </w:pPr>
      <w:r>
        <w:rPr>
          <w:rFonts w:ascii="Times New Roman" w:hAnsi="Times New Roman"/>
          <w:sz w:val="26"/>
        </w:rPr>
        <w:t>T5 chỉ hoàn thành một phần: đã khảo sát margin, chưa khảo sát riêng tác động của tăng cường dữ liệu.</w:t>
      </w:r>
    </w:p>
    <w:p>
      <w:pPr>
        <w:pStyle w:val="ListBullet"/>
      </w:pPr>
      <w:r>
        <w:rPr>
          <w:rFonts w:ascii="Times New Roman" w:hAnsi="Times New Roman"/>
          <w:sz w:val="26"/>
        </w:rPr>
        <w:t>T6 (triplet loss) và T8 (mẫu tự thu thập) — hai thí nghiệm tùy chọn theo đề cương — chưa thực hiện.</w:t>
      </w:r>
    </w:p>
    <w:p>
      <w:pPr>
        <w:pStyle w:val="ListBullet"/>
      </w:pPr>
      <w:r>
        <w:rPr>
          <w:rFonts w:ascii="Times New Roman" w:hAnsi="Times New Roman"/>
          <w:sz w:val="26"/>
        </w:rPr>
        <w:t>Cấu hình B chưa hoàn thành huấn luyện đầy đủ ở mức margin=2,0 do sự cố khởi động lại môi trường tính toán giữa chừng.</w:t>
      </w:r>
    </w:p>
    <w:p>
      <w:pPr>
        <w:pStyle w:val="ListBullet"/>
      </w:pPr>
      <w:r>
        <w:rPr>
          <w:rFonts w:ascii="Times New Roman" w:hAnsi="Times New Roman"/>
          <w:sz w:val="26"/>
        </w:rPr>
        <w:t>Chưa lặp lại thí nghiệm với ít nhất 3 cách chia người ký khác nhau như đề cương đề xuất (mục 7.1), nên chưa có ước lượng độ lệch chuẩn của kết quả.</w:t>
      </w:r>
    </w:p>
    <w:p>
      <w:pPr>
        <w:pStyle w:val="ListBullet"/>
      </w:pPr>
      <w:r>
        <w:rPr>
          <w:rFonts w:ascii="Times New Roman" w:hAnsi="Times New Roman"/>
          <w:sz w:val="26"/>
        </w:rPr>
        <w:t>EER dùng để đối chiếu với chỉ tiêu định lượng (Bảng 9 đề cương) hiện được tính trên toàn bộ loại cặp trộn lẫn, chưa tính riêng cho skilled-forgery-only như định nghĩa chỉ tiêu yêu cầu chặt chẽ; Cấu hình B chưa được đo zero-shot trên BHSig260 (chỉ Cấu hình A và baseline).</w:t>
      </w:r>
    </w:p>
    <w:p>
      <w:pPr>
        <w:pStyle w:val="ListBullet"/>
      </w:pPr>
      <w:r>
        <w:rPr>
          <w:rFonts w:ascii="Times New Roman" w:hAnsi="Times New Roman"/>
          <w:sz w:val="26"/>
        </w:rPr>
        <w:t>Toàn bộ huấn luyện thực hiện trên CPU, giới hạn quy mô thực nghiệm có thể thực hiện được trong thời gian cho phép.</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Hoàn thành T4 (ảnh hưởng tiền xử lý: nhị phân hoá đầu ra, kích thước ảnh) và phần còn lại của T5 (tăng cường dữ liệu bật/tắt) trên GPU.</w:t>
      </w:r>
    </w:p>
    <w:p>
      <w:pPr>
        <w:pStyle w:val="ListBullet"/>
      </w:pPr>
      <w:r>
        <w:rPr>
          <w:rFonts w:ascii="Times New Roman" w:hAnsi="Times New Roman"/>
          <w:sz w:val="26"/>
        </w:rPr>
        <w:t>Hoàn thành huấn luyện Cấu hình B ở mức margin=2,0 (lý tưởng là chạy lại cả 3 mức với seed sạch mỗi mức).</w:t>
      </w:r>
    </w:p>
    <w:p>
      <w:pPr>
        <w:pStyle w:val="ListBullet"/>
      </w:pPr>
      <w:r>
        <w:rPr>
          <w:rFonts w:ascii="Times New Roman" w:hAnsi="Times New Roman"/>
          <w:sz w:val="26"/>
        </w:rPr>
        <w:t>Tính riêng EER cho tập con skilled-forgery-only để đối chiếu đúng định nghĩa với chỉ tiêu đề xuất ban đầu (Bảng 9 đề cương), và đo zero-shot BHSig260 cho Cấu hình B.</w:t>
      </w:r>
    </w:p>
    <w:p>
      <w:pPr>
        <w:pStyle w:val="ListBullet"/>
      </w:pPr>
      <w:r>
        <w:rPr>
          <w:rFonts w:ascii="Times New Roman" w:hAnsi="Times New Roman"/>
          <w:sz w:val="26"/>
        </w:rPr>
        <w:t>Thử nghiệm T6 (triplet loss, công thức đã trình bày ở mục 2.4) và T8 (thu thập một tập mẫu chữ ký người Việt nhỏ, có sự đồng ý của người ký).</w:t>
      </w:r>
    </w:p>
    <w:p>
      <w:pPr>
        <w:pStyle w:val="ListBullet"/>
      </w:pPr>
      <w:r>
        <w:rPr>
          <w:rFonts w:ascii="Times New Roman" w:hAnsi="Times New Roman"/>
          <w:sz w:val="26"/>
        </w:rPr>
        <w:t>Lặp lại các thí nghiệm chính với ít nhất 3 cách chia người ký khác nhau để báo cáo trung bình kèm độ lệch chuẩn, như đề cương đã đề xuất.</w:t>
      </w:r>
    </w:p>
    <w:p>
      <w:pPr>
        <w:pStyle w:val="ListBullet"/>
      </w:pPr>
      <w:r>
        <w:rPr>
          <w:rFonts w:ascii="Times New Roman" w:hAnsi="Times New Roman"/>
          <w:sz w:val="26"/>
        </w:rPr>
        <w:t>Chuẩn hoá bước tiền xử lý bất biến hơn với độ phân giải/độ tương phản nguồn, nhằm giảm phần lệch miền quan sát được khi đánh giá trên BHSig260.</w:t>
      </w:r>
    </w:p>
    <w:p>
      <w:pPr>
        <w:pStyle w:val="ListBullet"/>
      </w:pPr>
      <w:r>
        <w:rPr>
          <w:rFonts w:ascii="Times New Roman" w:hAnsi="Times New Roman"/>
          <w:sz w:val="26"/>
        </w:rPr>
        <w:t>Các hướng mở rộng dài hạn khác theo đề cương: mở rộng sang chữ ký online, thử các kiến trúc mới hơn (ví dụ mô hình dựa trên attention), bổ sung tập chữ ký người Việt, và tăng khả năng chống lại ảnh in hoặc photocopy.</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pStyle w:val="ListBullet"/>
      </w:pPr>
      <w:r>
        <w:rPr>
          <w:rFonts w:ascii="Times New Roman" w:hAnsi="Times New Roman"/>
          <w:sz w:val="26"/>
        </w:rPr>
        <w:t>src/sigverify/preprocessing/ — pipeline.py (tiền xử lý), datasets.py (đọc CEDAR/BHSig260), augment.py (tăng cường dữ liệu: rotation ≤5°, translate/scale jitter, Gaussian noise, không lật ngang — khớp Bảng thiết lập huấn luyện trong đề cương).</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scripts/run_ablations.py, configs/ablation_variants/ — mã nguồn cho T4/T5 đã viết sẵn nhưng CHƯA chạy với dữ liệu thật (xem mục 4.2, Chương 4).</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 (Chương 5).</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về phương pháp luận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p>
      <w:pPr>
        <w:jc w:val="both"/>
      </w:pPr>
      <w:r>
        <w:rPr>
          <w:rFonts w:ascii="Times New Roman" w:hAnsi="Times New Roman"/>
          <w:b w:val="0"/>
          <w:i w:val="0"/>
          <w:sz w:val="26"/>
        </w:rPr>
        <w:t>Tiêu đề trên trang bìa của đề cương chi tiết gốc ghi "NHẬN DẠNG CHỮ SỐ VIẾT TAY" — không khớp với toàn bộ 12 mục nội dung của đề cương (đều nói về xác minh chữ ký viết tay). Đây được xem là lỗi đánh máy còn sót lại từ mẫu đề cương cũ (nhầm "chữ số" thành "chữ ký"); tiêu đề trên trang bìa báo cáo này đã được sửa lại cho khớp với nội dung thực tế.</w:t>
      </w:r>
    </w:p>
    <w:p>
      <w:pPr>
        <w:jc w:val="both"/>
      </w:pPr>
      <w:r>
        <w:rPr>
          <w:rFonts w:ascii="Times New Roman" w:hAnsi="Times New Roman"/>
          <w:b w:val="0"/>
          <w:i w:val="0"/>
          <w:sz w:val="26"/>
        </w:rPr>
        <w:t>Tên loại đồ án trên trang bìa đã đổi từ "ĐỒ ÁN CHUYÊN NGÀNH" (dùng ở bản báo cáo trước) sang đúng cụm từ "ĐỒ ÁN THỰC TẬP CHUYÊN NGÀNH" theo biểu mẫu chính thức của trường; tương tự, tên trường trên bìa được bổ sung thêm dòng "TRƯỜNG ĐẠI HỌC TRÀ VINH" ở trên cùng (theo biểu mẫu), giữ nguyên hai dòng "TRƯỜNG KỸ THUẬT VÀ CÔNG NGHỆ" / "KHOA CÔNG NGHỆ THÔNG TIN" đã ghi trong đề cương chi tiết đã duyệt bên dưới, và địa danh/ngày tháng đổi từ "Vĩnh Long" (dùng ở bản trước) sang "Trà Vinh" theo đúng biểu mẫu.</w:t>
      </w:r>
    </w:p>
    <w:p>
      <w:pPr>
        <w:jc w:val="both"/>
      </w:pPr>
      <w:r>
        <w:rPr>
          <w:rFonts w:ascii="Times New Roman" w:hAnsi="Times New Roman"/>
          <w:b w:val="0"/>
          <w:i w:val="0"/>
          <w:sz w:val="26"/>
        </w:rPr>
        <w:t>"Khoá: 2023" và "Ngành: Công nghệ thông tin" trên bìa và trên hai bản nhận xét mẫu được suy luận từ mã lớp "DX23TT11" và tên khoa "KHOA CÔNG NGHỆ THÔNG TIN", và đã được sinh viên xác nhận là chính xác.</w:t>
      </w:r>
    </w:p>
    <w:p>
      <w:pPr>
        <w:jc w:val="both"/>
      </w:pPr>
      <w:r>
        <w:rPr>
          <w:rFonts w:ascii="Times New Roman" w:hAnsi="Times New Roman"/>
          <w:b w:val="0"/>
          <w:i w:val="0"/>
          <w:sz w:val="26"/>
        </w:rPr>
        <w:t>Biểu mẫu trình bày chính thức của trường quy định danh mục tài liệu tham khảo theo kiểu tác giả-năm (xếp theo abc họ/tên tác giả, tách "Tiếng Việt"/"Tiếng Anh"), khác với định dạng IEEE đánh số [1]-[21] mà đề cương chi tiết đã duyệt của đồ án này yêu cầu rõ ràng (mục 12 đề cương: "đánh số [1] đến [21]... theo định dạng IEEE"). Đây là hai nguồn tài liệu mâu thuẫn nhau về quy tắc này. Báo cáo GIỮ NGUYÊN định dạng IEEE theo đúng đề cương đã duyệt riêng cho đồ án này (phù hợp hơn với lĩnh vực công nghệ thông tin, và ví dụ tham khảo trong biểu mẫu chung của trường — về "lúa lai", kinh tế — cho thấy biểu mẫu đó vốn dùng chung cho nhiều ngành khác nhau, không chuyên biệt cho ngành công nghệ thông tin). Sinh viên đã xác nhận giữ định dạng IEEE theo đề cương chi tiết đã duyệt.</w:t>
      </w:r>
    </w:p>
    <w:p>
      <w:pPr>
        <w:jc w:val="both"/>
      </w:pPr>
      <w:r>
        <w:rPr>
          <w:rFonts w:ascii="Times New Roman" w:hAnsi="Times New Roman"/>
          <w:b w:val="0"/>
          <w:i w:val="0"/>
          <w:sz w:val="26"/>
        </w:rPr>
        <w:t>Trang bìa cứng và bìa lót trong bản in cuối cùng thường không đánh số trang; bản .docx này đánh số La Mã liên tục bắt đầu từ trang bìa để đơn giản hoá việc dựng tài liệu tự động — khi in chính thức, sinh viên nên ẩn số trang thủ công trên hai trang bìa nếu muốn khớp tuyệt đối với quy ước thường thấy.</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1994, pp. 737-744.</w:t>
      </w:r>
    </w:p>
    <w:p>
      <w:pPr>
        <w:spacing w:after="160"/>
        <w:jc w:val="both"/>
      </w:pPr>
      <w:r>
        <w:rPr>
          <w:rFonts w:ascii="Times New Roman" w:hAnsi="Times New Roman"/>
          <w:b w:val="0"/>
          <w:i w:val="0"/>
          <w:sz w:val="26"/>
        </w:rPr>
        <w:t>[2] S. Chopra, R. Hadsell, and Y. LeCun, "Learning a similarity metric discriminatively, with application to face verification," in Proc. CVPR, 2005, pp. 539-546.</w:t>
      </w:r>
    </w:p>
    <w:p>
      <w:pPr>
        <w:spacing w:after="160"/>
        <w:jc w:val="both"/>
      </w:pPr>
      <w:r>
        <w:rPr>
          <w:rFonts w:ascii="Times New Roman" w:hAnsi="Times New Roman"/>
          <w:b w:val="0"/>
          <w:i w:val="0"/>
          <w:sz w:val="26"/>
        </w:rPr>
        <w:t>[3] N. Dalal and B. Triggs, "Histograms of oriented gradients for human detection," in Proc. CVPR, 2005.</w:t>
      </w:r>
    </w:p>
    <w:p>
      <w:pPr>
        <w:spacing w:after="160"/>
        <w:jc w:val="both"/>
      </w:pPr>
      <w:r>
        <w:rPr>
          <w:rFonts w:ascii="Times New Roman" w:hAnsi="Times New Roman"/>
          <w:b w:val="0"/>
          <w:i w:val="0"/>
          <w:sz w:val="26"/>
        </w:rPr>
        <w:t>[4] S. Dey, A. Dutta, J. I. Toledo, S. K. Ghosh, J. Lladós, and U. Pal, "SigNet: Convolutional Siamese network for writer independent offline signature verification," arXiv:1707.02131, 2017.</w:t>
      </w:r>
    </w:p>
    <w:p>
      <w:pPr>
        <w:spacing w:after="160"/>
        <w:jc w:val="both"/>
      </w:pPr>
      <w:r>
        <w:rPr>
          <w:rFonts w:ascii="Times New Roman" w:hAnsi="Times New Roman"/>
          <w:b w:val="0"/>
          <w:i w:val="0"/>
          <w:sz w:val="26"/>
        </w:rPr>
        <w:t>[5] M. A. Ferrer, M. Diaz-Cabrera, and A. Morales, "Static signature synthesis: a neuromotor inspired approach for biometrics," IEEE Trans. Pattern Anal. Mach. Intell., vol. 37, no. 3, 2015.</w:t>
      </w:r>
    </w:p>
    <w:p>
      <w:pPr>
        <w:spacing w:after="160"/>
        <w:jc w:val="both"/>
      </w:pPr>
      <w:r>
        <w:rPr>
          <w:rFonts w:ascii="Times New Roman" w:hAnsi="Times New Roman"/>
          <w:b w:val="0"/>
          <w:i w:val="0"/>
          <w:sz w:val="26"/>
        </w:rPr>
        <w:t>[6] R. Hadsell, S. Chopra, and Y. LeCun, "Dimensionality reduction by learning an invariant mapping," in Proc. CVPR, 2006.</w:t>
      </w:r>
    </w:p>
    <w:p>
      <w:pPr>
        <w:spacing w:after="160"/>
        <w:jc w:val="both"/>
      </w:pPr>
      <w:r>
        <w:rPr>
          <w:rFonts w:ascii="Times New Roman" w:hAnsi="Times New Roman"/>
          <w:b w:val="0"/>
          <w:i w:val="0"/>
          <w:sz w:val="26"/>
        </w:rPr>
        <w:t>[7] L. G. Hafemann, R. Sabourin, and L. S. Oliveira, "Offline handwritten signature verification: literature review," in Proc. IPTA, 2017. [arXiv:1507.07909]</w:t>
      </w:r>
    </w:p>
    <w:p>
      <w:pPr>
        <w:spacing w:after="160"/>
        <w:jc w:val="both"/>
      </w:pPr>
      <w:r>
        <w:rPr>
          <w:rFonts w:ascii="Times New Roman" w:hAnsi="Times New Roman"/>
          <w:b w:val="0"/>
          <w:i w:val="0"/>
          <w:sz w:val="26"/>
        </w:rPr>
        <w:t>[8] L. G. Hafemann, R. Sabourin, and L. S. Oliveira, "Learning features for offline handwritten signature verification using deep convolutional neural networks," Pattern Recognition, vol. 70, pp. 163-176, 2017.</w:t>
      </w:r>
    </w:p>
    <w:p>
      <w:pPr>
        <w:spacing w:after="160"/>
        <w:jc w:val="both"/>
      </w:pPr>
      <w:r>
        <w:rPr>
          <w:rFonts w:ascii="Times New Roman" w:hAnsi="Times New Roman"/>
          <w:b w:val="0"/>
          <w:i w:val="0"/>
          <w:sz w:val="26"/>
        </w:rPr>
        <w:t>[9] K. He, X. Zhang, S. Ren, and J. Sun, "Deep residual learning for image recognition," in Proc. CVPR, 2016.</w:t>
      </w:r>
    </w:p>
    <w:p>
      <w:pPr>
        <w:spacing w:after="160"/>
        <w:jc w:val="both"/>
      </w:pPr>
      <w:r>
        <w:rPr>
          <w:rFonts w:ascii="Times New Roman" w:hAnsi="Times New Roman"/>
          <w:b w:val="0"/>
          <w:i w:val="0"/>
          <w:sz w:val="26"/>
        </w:rPr>
        <w:t>[10] D. Impedovo and G. Pirlo, "Automatic signature verification: the state of the art," IEEE Trans. Syst., Man, Cybern., Part C, vol. 38, no. 5, pp. 609-635, 2008.</w:t>
      </w:r>
    </w:p>
    <w:p>
      <w:pPr>
        <w:spacing w:after="160"/>
        <w:jc w:val="both"/>
      </w:pPr>
      <w:r>
        <w:rPr>
          <w:rFonts w:ascii="Times New Roman" w:hAnsi="Times New Roman"/>
          <w:b w:val="0"/>
          <w:i w:val="0"/>
          <w:sz w:val="26"/>
        </w:rPr>
        <w:t>[11] M. K. Kalera, S. Srihari, and A. Xu, "Offline signature verification and identification using distance statistics," Int. J. Pattern Recognit. Artif. Intell., vol. 18, no. 7, 2004. (Bộ dữ liệu CEDAR)</w:t>
      </w:r>
    </w:p>
    <w:p>
      <w:pPr>
        <w:spacing w:after="160"/>
        <w:jc w:val="both"/>
      </w:pPr>
      <w:r>
        <w:rPr>
          <w:rFonts w:ascii="Times New Roman" w:hAnsi="Times New Roman"/>
          <w:b w:val="0"/>
          <w:i w:val="0"/>
          <w:sz w:val="26"/>
        </w:rPr>
        <w:t>[12] D. P. Kingma and J. Ba, "Adam: A method for stochastic optimization," in Proc. ICLR, 2015.</w:t>
      </w:r>
    </w:p>
    <w:p>
      <w:pPr>
        <w:spacing w:after="160"/>
        <w:jc w:val="both"/>
      </w:pPr>
      <w:r>
        <w:rPr>
          <w:rFonts w:ascii="Times New Roman" w:hAnsi="Times New Roman"/>
          <w:b w:val="0"/>
          <w:i w:val="0"/>
          <w:sz w:val="26"/>
        </w:rPr>
        <w:t>[13] G. Koch, R. Zemel, and R. Salakhutdinov, "Siamese neural networks for one-shot image recognition," in ICML Deep Learning Workshop, 2015.</w:t>
      </w:r>
    </w:p>
    <w:p>
      <w:pPr>
        <w:spacing w:after="160"/>
        <w:jc w:val="both"/>
      </w:pPr>
      <w:r>
        <w:rPr>
          <w:rFonts w:ascii="Times New Roman" w:hAnsi="Times New Roman"/>
          <w:b w:val="0"/>
          <w:i w:val="0"/>
          <w:sz w:val="26"/>
        </w:rPr>
        <w:t>[14] T. Ojala, M. Pietikäinen, and T. Mäenpää, "Multiresolution gray-scale and rotation invariant texture classification with local binary patterns," IEEE Trans. Pattern Anal. Mach. Intell., vol. 24, no. 7, 2002.</w:t>
      </w:r>
    </w:p>
    <w:p>
      <w:pPr>
        <w:spacing w:after="160"/>
        <w:jc w:val="both"/>
      </w:pPr>
      <w:r>
        <w:rPr>
          <w:rFonts w:ascii="Times New Roman" w:hAnsi="Times New Roman"/>
          <w:b w:val="0"/>
          <w:i w:val="0"/>
          <w:sz w:val="26"/>
        </w:rPr>
        <w:t>[15] J. Ortega-Garcia et al., "MCYT baseline corpus: a bimodal biometric database," IEE Proc. -- Vis., Image, Signal Process., vol. 150, no. 6, 2003. (Bộ dữ liệu MCYT)</w:t>
      </w:r>
    </w:p>
    <w:p>
      <w:pPr>
        <w:spacing w:after="160"/>
        <w:jc w:val="both"/>
      </w:pPr>
      <w:r>
        <w:rPr>
          <w:rFonts w:ascii="Times New Roman" w:hAnsi="Times New Roman"/>
          <w:b w:val="0"/>
          <w:i w:val="0"/>
          <w:sz w:val="26"/>
        </w:rPr>
        <w:t>[16] N. Otsu, "A threshold selection method from gray-level histograms," IEEE Trans. Syst., Man, Cybern., vol. 9, no. 1, 1979.</w:t>
      </w:r>
    </w:p>
    <w:p>
      <w:pPr>
        <w:spacing w:after="160"/>
        <w:jc w:val="both"/>
      </w:pPr>
      <w:r>
        <w:rPr>
          <w:rFonts w:ascii="Times New Roman" w:hAnsi="Times New Roman"/>
          <w:b w:val="0"/>
          <w:i w:val="0"/>
          <w:sz w:val="26"/>
        </w:rPr>
        <w:t>[17] S. Pal, A. Alaei, U. Pal, and M. Blumenstein, "Performance of an off-line signature verification method based on texture features on a large Indic-script signature dataset," in Proc. DAS, 2016. (Bộ dữ liệu BHSig260)</w:t>
      </w:r>
    </w:p>
    <w:p>
      <w:pPr>
        <w:spacing w:after="160"/>
        <w:jc w:val="both"/>
      </w:pPr>
      <w:r>
        <w:rPr>
          <w:rFonts w:ascii="Times New Roman" w:hAnsi="Times New Roman"/>
          <w:b w:val="0"/>
          <w:i w:val="0"/>
          <w:sz w:val="26"/>
        </w:rPr>
        <w:t>[18] R. Plamondon and S. N. Srihari, "Online and off-line handwriting recognition: a comprehensive survey," IEEE Trans. Pattern Anal. Mach. Intell., vol. 22, no. 1, pp. 63-84, 2000.</w:t>
      </w:r>
    </w:p>
    <w:p>
      <w:pPr>
        <w:spacing w:after="160"/>
        <w:jc w:val="both"/>
      </w:pPr>
      <w:r>
        <w:rPr>
          <w:rFonts w:ascii="Times New Roman" w:hAnsi="Times New Roman"/>
          <w:b w:val="0"/>
          <w:i w:val="0"/>
          <w:sz w:val="26"/>
        </w:rPr>
        <w:t>[19] F. Schroff, D. Kalenichenko, and J. Philbin, "FaceNet: A unified embedding for face recognition and clustering," in Proc. CVPR, 2015, pp. 815-823.</w:t>
      </w:r>
    </w:p>
    <w:p>
      <w:pPr>
        <w:spacing w:after="160"/>
        <w:jc w:val="both"/>
      </w:pPr>
      <w:r>
        <w:rPr>
          <w:rFonts w:ascii="Times New Roman" w:hAnsi="Times New Roman"/>
          <w:b w:val="0"/>
          <w:i w:val="0"/>
          <w:sz w:val="26"/>
        </w:rPr>
        <w:t>[20] K. Simonyan and A. Zisserman, "Very deep convolutional networks for large-scale image recognition," in Proc. ICLR, 2015.</w:t>
      </w:r>
    </w:p>
    <w:p>
      <w:pPr>
        <w:spacing w:after="160"/>
        <w:jc w:val="both"/>
      </w:pPr>
      <w:r>
        <w:rPr>
          <w:rFonts w:ascii="Times New Roman" w:hAnsi="Times New Roman"/>
          <w:b w:val="0"/>
          <w:i w:val="0"/>
          <w:sz w:val="26"/>
        </w:rPr>
        <w:t>[21] J. F. Vargas, M. A. Ferrer, C. M. Travieso, and J. B. Alonso, "Off-line handwritten signature GPDS-960 corpus," in Proc. ICDAR, 2007, pp. 764-768.</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