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977014"/>
          <w:sz w:val="22"/>
        </w:rPr>
        <w:t>BÁO CÁO ĐỒ ÁN</w:t>
      </w:r>
    </w:p>
    <w:p>
      <w:pPr>
        <w:spacing w:after="200"/>
        <w:jc w:val="center"/>
      </w:pPr>
      <w:r>
        <w:rPr>
          <w:rFonts w:ascii="Calibri" w:hAnsi="Calibri"/>
          <w:b/>
          <w:color w:val="203748"/>
          <w:sz w:val="56"/>
        </w:rPr>
        <w:t>VIETNAMESE ENTERPRISE RAG</w:t>
      </w:r>
    </w:p>
    <w:p>
      <w:pPr>
        <w:spacing w:after="80"/>
        <w:jc w:val="center"/>
      </w:pPr>
      <w:r>
        <w:rPr>
          <w:rFonts w:ascii="Calibri" w:hAnsi="Calibri"/>
          <w:b/>
          <w:color w:val="1F4D78"/>
          <w:sz w:val="28"/>
        </w:rPr>
        <w:t>Hybrid Retrieval, Fine-tuned Cross-Encoder</w:t>
      </w:r>
    </w:p>
    <w:p>
      <w:pPr>
        <w:spacing w:after="560"/>
        <w:jc w:val="center"/>
      </w:pPr>
      <w:r>
        <w:rPr>
          <w:rFonts w:ascii="Calibri" w:hAnsi="Calibri"/>
          <w:b/>
          <w:color w:val="1F4D78"/>
          <w:sz w:val="28"/>
        </w:rPr>
        <w:t>và kiểm soát truy cập theo phòng ban</w:t>
      </w:r>
    </w:p>
    <w:p>
      <w:pPr>
        <w:spacing w:after="1440"/>
        <w:jc w:val="center"/>
      </w:pPr>
      <w:r>
        <w:rPr>
          <w:rFonts w:ascii="Calibri" w:hAnsi="Calibri"/>
          <w:b/>
          <w:color w:val="5A5A5A"/>
          <w:sz w:val="20"/>
        </w:rPr>
        <w:t>FINAL REPORT DRAFT  |  EVIDENCE-LOCKED</w:t>
      </w:r>
    </w:p>
    <w:p>
      <w:pPr>
        <w:spacing w:after="160"/>
        <w:jc w:val="center"/>
      </w:pPr>
      <w:r>
        <w:rPr>
          <w:rFonts w:ascii="Calibri" w:hAnsi="Calibri"/>
          <w:i/>
          <w:color w:val="5A5A5A"/>
          <w:sz w:val="21"/>
        </w:rPr>
        <w:t>Nội dung kỹ thuật đã khóa theo artifact kiểm chứng.</w:t>
      </w:r>
    </w:p>
    <w:p>
      <w:pPr>
        <w:jc w:val="center"/>
      </w:pPr>
      <w:r>
        <w:rPr>
          <w:rFonts w:ascii="Calibri" w:hAnsi="Calibri"/>
          <w:i/>
          <w:color w:val="5A5A5A"/>
          <w:sz w:val="20"/>
        </w:rPr>
        <w:t>Thông tin hành chính và định dạng bìa cần điền theo biểu mẫu chính thức của trường.</w:t>
      </w:r>
    </w:p>
    <w:p>
      <w:r>
        <w:br w:type="page"/>
      </w:r>
    </w:p>
    <w:p>
      <w:pPr>
        <w:pStyle w:val="Heading1"/>
      </w:pPr>
      <w:r>
        <w:t>Mục lục nội dung</w:t>
      </w:r>
    </w:p>
    <w:p>
      <w:pPr>
        <w:pStyle w:val="ListBullet"/>
      </w:pPr>
      <w:r>
        <w:rPr>
          <w:rFonts w:ascii="Calibri" w:hAnsi="Calibri"/>
          <w:b w:val="0"/>
          <w:i w:val="0"/>
          <w:sz w:val="22"/>
        </w:rPr>
        <w:t>1. Giới thiệu</w:t>
      </w:r>
    </w:p>
    <w:p>
      <w:pPr>
        <w:pStyle w:val="ListBullet"/>
      </w:pPr>
      <w:r>
        <w:rPr>
          <w:rFonts w:ascii="Calibri" w:hAnsi="Calibri"/>
          <w:b w:val="0"/>
          <w:i w:val="0"/>
          <w:sz w:val="22"/>
        </w:rPr>
        <w:t>2. Cơ sở lý thuyết</w:t>
      </w:r>
    </w:p>
    <w:p>
      <w:pPr>
        <w:pStyle w:val="ListBullet"/>
      </w:pPr>
      <w:r>
        <w:rPr>
          <w:rFonts w:ascii="Calibri" w:hAnsi="Calibri"/>
          <w:b w:val="0"/>
          <w:i w:val="0"/>
          <w:sz w:val="22"/>
        </w:rPr>
        <w:t>3. Phương pháp</w:t>
      </w:r>
    </w:p>
    <w:p>
      <w:pPr>
        <w:pStyle w:val="ListBullet"/>
      </w:pPr>
      <w:r>
        <w:rPr>
          <w:rFonts w:ascii="Calibri" w:hAnsi="Calibri"/>
          <w:b w:val="0"/>
          <w:i w:val="0"/>
          <w:sz w:val="22"/>
        </w:rPr>
        <w:t>4. Kiến trúc và triển khai</w:t>
      </w:r>
    </w:p>
    <w:p>
      <w:pPr>
        <w:pStyle w:val="ListBullet"/>
      </w:pPr>
      <w:r>
        <w:rPr>
          <w:rFonts w:ascii="Calibri" w:hAnsi="Calibri"/>
          <w:b w:val="0"/>
          <w:i w:val="0"/>
          <w:sz w:val="22"/>
        </w:rPr>
        <w:t>5. Kết quả</w:t>
      </w:r>
    </w:p>
    <w:p>
      <w:pPr>
        <w:pStyle w:val="ListBullet"/>
      </w:pPr>
      <w:r>
        <w:rPr>
          <w:rFonts w:ascii="Calibri" w:hAnsi="Calibri"/>
          <w:b w:val="0"/>
          <w:i w:val="0"/>
          <w:sz w:val="22"/>
        </w:rPr>
        <w:t>6. Thảo luận</w:t>
      </w:r>
    </w:p>
    <w:p>
      <w:pPr>
        <w:pStyle w:val="ListBullet"/>
      </w:pPr>
      <w:r>
        <w:rPr>
          <w:rFonts w:ascii="Calibri" w:hAnsi="Calibri"/>
          <w:b w:val="0"/>
          <w:i w:val="0"/>
          <w:sz w:val="22"/>
        </w:rPr>
        <w:t>7. Giới hạn</w:t>
      </w:r>
    </w:p>
    <w:p>
      <w:pPr>
        <w:pStyle w:val="ListBullet"/>
      </w:pPr>
      <w:r>
        <w:rPr>
          <w:rFonts w:ascii="Calibri" w:hAnsi="Calibri"/>
          <w:b w:val="0"/>
          <w:i w:val="0"/>
          <w:sz w:val="22"/>
        </w:rPr>
        <w:t>8. Hướng phát triển</w:t>
      </w:r>
    </w:p>
    <w:p>
      <w:pPr>
        <w:pStyle w:val="ListBullet"/>
      </w:pPr>
      <w:r>
        <w:rPr>
          <w:rFonts w:ascii="Calibri" w:hAnsi="Calibri"/>
          <w:b w:val="0"/>
          <w:i w:val="0"/>
          <w:sz w:val="22"/>
        </w:rPr>
        <w:t>9. Kết luận</w:t>
      </w:r>
    </w:p>
    <w:p>
      <w:pPr>
        <w:pStyle w:val="ListBullet"/>
      </w:pPr>
      <w:r>
        <w:rPr>
          <w:rFonts w:ascii="Calibri" w:hAnsi="Calibri"/>
          <w:b w:val="0"/>
          <w:i w:val="0"/>
          <w:sz w:val="22"/>
        </w:rPr>
        <w:t>Phụ lục A — Nguồn bằng chứng</w:t>
      </w:r>
    </w:p>
    <w:p>
      <w:pPr>
        <w:pStyle w:val="ListBullet"/>
      </w:pPr>
      <w:r>
        <w:rPr>
          <w:rFonts w:ascii="Calibri" w:hAnsi="Calibri"/>
          <w:b w:val="0"/>
          <w:i w:val="0"/>
          <w:sz w:val="22"/>
        </w:rPr>
        <w:t>Phụ lục B — Claim boundary bắt buộc</w:t>
      </w:r>
    </w:p>
    <w:p>
      <w:pPr>
        <w:spacing w:before="200"/>
      </w:pPr>
      <w:r>
        <w:rPr>
          <w:rFonts w:ascii="Calibri" w:hAnsi="Calibri"/>
          <w:b w:val="0"/>
          <w:i/>
          <w:color w:val="5A5A5A"/>
          <w:sz w:val="19"/>
        </w:rPr>
        <w:t>Ghi chú: số trang mục lục có thể cập nhật tự động trong Word sau khi áp dụng template nộp chính thức.</w:t>
      </w:r>
    </w:p>
    <w:p>
      <w:r>
        <w:br w:type="page"/>
      </w:r>
    </w:p>
    <w:p>
      <w:pPr>
        <w:pStyle w:val="Heading1"/>
      </w:pPr>
      <w:r>
        <w:t>Tóm tắt</w:t>
      </w:r>
    </w:p>
    <w:p>
      <w:r>
        <w:rPr>
          <w:rFonts w:ascii="Calibri" w:hAnsi="Calibri"/>
          <w:b w:val="0"/>
          <w:i w:val="0"/>
          <w:sz w:val="22"/>
        </w:rPr>
        <w:t>Đồ án xây dựng một hệ thống hỏi đáp tri thức doanh nghiệp bằng tiếng Việt dựa trên Retrieval-Augmented Generation (RAG). Hệ thống kết hợp Dense Retrieval và BM25 bằng Reciprocal Rank Fusion (RRF) để lấy 20 đoạn văn ứng viên, sau đó dùng Cross-Encoder đã fine-tune để chọn 5 bằng chứng phù hợp nhất trước khi tạo câu trả lời và citation. Song song với chất lượng retrieval, hệ thống áp dụng Access Control List (ACL) và PostgreSQL Row-Level Security (RLS) trước retrieval nhằm ngăn tài liệu ngoài quyền đi vào candidate set.</w:t>
      </w:r>
    </w:p>
    <w:p>
      <w:r>
        <w:rPr>
          <w:rFonts w:ascii="Calibri" w:hAnsi="Calibri"/>
          <w:b w:val="0"/>
          <w:i w:val="0"/>
          <w:sz w:val="22"/>
        </w:rPr>
        <w:t>Thực nghiệm dùng 1.141 query tiếng Việt, chia cố định thành 913 train, 114 validation và 114 test với seed 42. Trên cùng locked test và cùng Hybrid RRF top-20, Cross-Encoder cơ sở đạt MRR 0,779; Cross-Encoder fine-tuned đạt MRR 0,945, Hit@1 0,930 và Hit@5 0,974. Hệ thống có web đa người dùng, quản trị phòng ban/tài liệu, audit log, Docker runtime, Supabase RLS và public preview. Kết quả hiện tại đánh giá passage retrieval theo query generalization trên cùng corpus; không được diễn giải là full RAGAS, document generalization hoặc production readiness.</w:t>
      </w:r>
    </w:p>
    <w:p>
      <w:r>
        <w:rPr>
          <w:rFonts w:ascii="Calibri" w:hAnsi="Calibri"/>
          <w:b/>
          <w:i w:val="0"/>
          <w:sz w:val="22"/>
        </w:rPr>
        <w:t>Từ khóa:</w:t>
      </w:r>
      <w:r>
        <w:rPr>
          <w:rFonts w:ascii="Calibri" w:hAnsi="Calibri"/>
          <w:b w:val="0"/>
          <w:i w:val="0"/>
          <w:sz w:val="22"/>
        </w:rPr>
        <w:t xml:space="preserve"> Vietnamese RAG, Hybrid Retrieval, BM25, Dense Retrieval, Cross-Encoder, reranking, ACL, Row-Level Security.</w:t>
      </w:r>
    </w:p>
    <w:p>
      <w:r>
        <w:br w:type="page"/>
      </w:r>
    </w:p>
    <w:p>
      <w:pPr>
        <w:pStyle w:val="Heading1"/>
      </w:pPr>
      <w:r>
        <w:t>1. Giới thiệu</w:t>
      </w:r>
    </w:p>
    <w:p>
      <w:pPr>
        <w:pStyle w:val="Heading2"/>
      </w:pPr>
      <w:r>
        <w:t>1.1 Bối cảnh</w:t>
      </w:r>
    </w:p>
    <w:p>
      <w:r>
        <w:rPr>
          <w:rFonts w:ascii="Calibri" w:hAnsi="Calibri"/>
          <w:b w:val="0"/>
          <w:i w:val="0"/>
          <w:sz w:val="22"/>
        </w:rPr>
        <w:t>Tài liệu doanh nghiệp thường phân tán theo phòng ban, có nhiều thuật ngữ, mã, tên riêng và cách diễn đạt khác nhau. Một mô hình ngôn ngữ lớn có thể trả lời trôi chảy nhưng thiếu căn cứ hoặc dùng thông tin ngoài quyền của người hỏi. RAG giải quyết phần căn cứ bằng cách tìm các đoạn nguồn trước khi sinh câu trả lời. Tuy nhiên, chất lượng và an toàn của RAG phụ thuộc trực tiếp vào hai câu hỏi:</w:t>
      </w:r>
    </w:p>
    <w:p>
      <w:pPr>
        <w:pStyle w:val="ListNumber"/>
      </w:pPr>
      <w:r>
        <w:rPr>
          <w:rFonts w:ascii="Calibri" w:hAnsi="Calibri"/>
          <w:b w:val="0"/>
          <w:i w:val="0"/>
          <w:sz w:val="22"/>
        </w:rPr>
        <w:t>Hệ thống có đưa đúng passage lên vị trí cao hay không?</w:t>
      </w:r>
    </w:p>
    <w:p>
      <w:pPr>
        <w:pStyle w:val="ListNumber"/>
      </w:pPr>
      <w:r>
        <w:rPr>
          <w:rFonts w:ascii="Calibri" w:hAnsi="Calibri"/>
          <w:b w:val="0"/>
          <w:i w:val="0"/>
          <w:sz w:val="22"/>
        </w:rPr>
        <w:t>Hệ thống có loại tài liệu bị cấm trước khi model xử lý hay không?</w:t>
      </w:r>
    </w:p>
    <w:p>
      <w:pPr>
        <w:pStyle w:val="Heading2"/>
      </w:pPr>
      <w:r>
        <w:t>1.2 Mục tiêu</w:t>
      </w:r>
    </w:p>
    <w:p>
      <w:pPr>
        <w:pStyle w:val="ListBullet"/>
      </w:pPr>
      <w:r>
        <w:rPr>
          <w:rFonts w:ascii="Calibri" w:hAnsi="Calibri"/>
          <w:b w:val="0"/>
          <w:i w:val="0"/>
          <w:sz w:val="22"/>
        </w:rPr>
        <w:t>Xây pipeline retrieval tiếng Việt kết hợp lexical và semantic signals.</w:t>
      </w:r>
    </w:p>
    <w:p>
      <w:pPr>
        <w:pStyle w:val="ListBullet"/>
      </w:pPr>
      <w:r>
        <w:rPr>
          <w:rFonts w:ascii="Calibri" w:hAnsi="Calibri"/>
          <w:b w:val="0"/>
          <w:i w:val="0"/>
          <w:sz w:val="22"/>
        </w:rPr>
        <w:t>Fine-tune một Cross-Encoder reranker nằm trong query pipeline thật.</w:t>
      </w:r>
    </w:p>
    <w:p>
      <w:pPr>
        <w:pStyle w:val="ListBullet"/>
      </w:pPr>
      <w:r>
        <w:rPr>
          <w:rFonts w:ascii="Calibri" w:hAnsi="Calibri"/>
          <w:b w:val="0"/>
          <w:i w:val="0"/>
          <w:sz w:val="22"/>
        </w:rPr>
        <w:t>Đánh giá công bằng các phương án trên cùng locked test.</w:t>
      </w:r>
    </w:p>
    <w:p>
      <w:pPr>
        <w:pStyle w:val="ListBullet"/>
      </w:pPr>
      <w:r>
        <w:rPr>
          <w:rFonts w:ascii="Calibri" w:hAnsi="Calibri"/>
          <w:b w:val="0"/>
          <w:i w:val="0"/>
          <w:sz w:val="22"/>
        </w:rPr>
        <w:t>Xây web MVP có login, role, phòng ban, document scope, admin và audit.</w:t>
      </w:r>
    </w:p>
    <w:p>
      <w:pPr>
        <w:pStyle w:val="ListBullet"/>
      </w:pPr>
      <w:r>
        <w:rPr>
          <w:rFonts w:ascii="Calibri" w:hAnsi="Calibri"/>
          <w:b w:val="0"/>
          <w:i w:val="0"/>
          <w:sz w:val="22"/>
        </w:rPr>
        <w:t>Áp dụng ACL/RLS trước retrieval và kiểm chứng bằng live canary hai phòng ban.</w:t>
      </w:r>
    </w:p>
    <w:p>
      <w:pPr>
        <w:pStyle w:val="ListBullet"/>
      </w:pPr>
      <w:r>
        <w:rPr>
          <w:rFonts w:ascii="Calibri" w:hAnsi="Calibri"/>
          <w:b w:val="0"/>
          <w:i w:val="0"/>
          <w:sz w:val="22"/>
        </w:rPr>
        <w:t>Đóng gói Docker và cung cấp public preview có claim boundary rõ ràng.</w:t>
      </w:r>
    </w:p>
    <w:p>
      <w:pPr>
        <w:pStyle w:val="Heading2"/>
      </w:pPr>
      <w:r>
        <w:t>1.3 Đóng góp</w:t>
      </w:r>
    </w:p>
    <w:p>
      <w:pPr>
        <w:pStyle w:val="ListNumber"/>
      </w:pPr>
      <w:r>
        <w:rPr>
          <w:rFonts w:ascii="Calibri" w:hAnsi="Calibri"/>
          <w:b w:val="0"/>
          <w:i w:val="0"/>
          <w:sz w:val="22"/>
        </w:rPr>
        <w:t>Pipeline ACL → Dense + BM25 → RRF top-20 → fine-tuned Cross-Encoder →</w:t>
      </w:r>
    </w:p>
    <w:p>
      <w:r>
        <w:rPr>
          <w:rFonts w:ascii="Calibri" w:hAnsi="Calibri"/>
          <w:b w:val="0"/>
          <w:i w:val="0"/>
          <w:sz w:val="22"/>
        </w:rPr>
        <w:t>top-5 evidence.</w:t>
      </w:r>
    </w:p>
    <w:p>
      <w:pPr>
        <w:pStyle w:val="ListNumber"/>
      </w:pPr>
      <w:r>
        <w:rPr>
          <w:rFonts w:ascii="Calibri" w:hAnsi="Calibri"/>
          <w:b w:val="0"/>
          <w:i w:val="0"/>
          <w:sz w:val="22"/>
        </w:rPr>
        <w:t>Fine-tuning có split contract, validation checkpoint selection, training</w:t>
      </w:r>
    </w:p>
    <w:p>
      <w:r>
        <w:rPr>
          <w:rFonts w:ascii="Calibri" w:hAnsi="Calibri"/>
          <w:b w:val="0"/>
          <w:i w:val="0"/>
          <w:sz w:val="22"/>
        </w:rPr>
        <w:t>history, reload test, checksum, before/after metrics và error analysis.</w:t>
      </w:r>
    </w:p>
    <w:p>
      <w:pPr>
        <w:pStyle w:val="ListNumber"/>
      </w:pPr>
      <w:r>
        <w:rPr>
          <w:rFonts w:ascii="Calibri" w:hAnsi="Calibri"/>
          <w:b w:val="0"/>
          <w:i w:val="0"/>
          <w:sz w:val="22"/>
        </w:rPr>
        <w:t>Supabase Auth/Postgres RLS adapter giữ user JWT tới database; service key</w:t>
      </w:r>
    </w:p>
    <w:p>
      <w:r>
        <w:rPr>
          <w:rFonts w:ascii="Calibri" w:hAnsi="Calibri"/>
          <w:b w:val="0"/>
          <w:i w:val="0"/>
          <w:sz w:val="22"/>
        </w:rPr>
        <w:t>không được dùng cho user search.</w:t>
      </w:r>
    </w:p>
    <w:p>
      <w:pPr>
        <w:pStyle w:val="ListNumber"/>
      </w:pPr>
      <w:r>
        <w:rPr>
          <w:rFonts w:ascii="Calibri" w:hAnsi="Calibri"/>
          <w:b w:val="0"/>
          <w:i w:val="0"/>
          <w:sz w:val="22"/>
        </w:rPr>
        <w:t>Live canary chứng minh HR và Finance không list/retrieve tài liệu chéo phòng.</w:t>
      </w:r>
    </w:p>
    <w:p>
      <w:pPr>
        <w:pStyle w:val="ListNumber"/>
      </w:pPr>
      <w:r>
        <w:rPr>
          <w:rFonts w:ascii="Calibri" w:hAnsi="Calibri"/>
          <w:b w:val="0"/>
          <w:i w:val="0"/>
          <w:sz w:val="22"/>
        </w:rPr>
        <w:t>Web, Docker, Figma, demo, slide và defense pack dùng cùng evidence index.</w:t>
      </w:r>
    </w:p>
    <w:p>
      <w:r>
        <w:br w:type="page"/>
      </w:r>
    </w:p>
    <w:p>
      <w:pPr>
        <w:pStyle w:val="Heading1"/>
      </w:pPr>
      <w:r>
        <w:t>2. Cơ sở lý thuyết</w:t>
      </w:r>
    </w:p>
    <w:p>
      <w:pPr>
        <w:pStyle w:val="Heading2"/>
      </w:pPr>
      <w:r>
        <w:t>2.1 Retrieval-Augmented Generation</w:t>
      </w:r>
    </w:p>
    <w:p>
      <w:r>
        <w:rPr>
          <w:rFonts w:ascii="Calibri" w:hAnsi="Calibri"/>
          <w:b w:val="0"/>
          <w:i w:val="0"/>
          <w:sz w:val="22"/>
        </w:rPr>
        <w:t>RAG gồm hai pha chính. Retrieval tìm các passage liên quan tới query. Generation dùng passage được chọn làm context để tạo câu trả lời. Đồ án tập trung đo và cải thiện retrieval/reranking; generation chỉ được claim khi có thí nghiệm riêng phù hợp.</w:t>
      </w:r>
    </w:p>
    <w:p>
      <w:pPr>
        <w:pStyle w:val="Heading2"/>
      </w:pPr>
      <w:r>
        <w:t>2.2 BM25 và Dense Retrieval</w:t>
      </w:r>
    </w:p>
    <w:p>
      <w:r>
        <w:rPr>
          <w:rFonts w:ascii="Calibri" w:hAnsi="Calibri"/>
          <w:b w:val="0"/>
          <w:i w:val="0"/>
          <w:sz w:val="22"/>
        </w:rPr>
        <w:t>BM25 là thuật toán lexical ranking dựa trên tần suất từ và độ hiếm của từ trong corpus. BM25 phù hợp với từ khóa chính xác, mã và tên riêng. Dense Retrieval mã hóa query và passage thành vector, phù hợp với những câu khác cách diễn đạt nhưng gần nghĩa.</w:t>
      </w:r>
    </w:p>
    <w:p>
      <w:pPr>
        <w:pStyle w:val="Heading2"/>
      </w:pPr>
      <w:r>
        <w:t>2.3 Reciprocal Rank Fusion</w:t>
      </w:r>
    </w:p>
    <w:p>
      <w:r>
        <w:rPr>
          <w:rFonts w:ascii="Calibri" w:hAnsi="Calibri"/>
          <w:b w:val="0"/>
          <w:i w:val="0"/>
          <w:sz w:val="22"/>
        </w:rPr>
        <w:t>RRF hợp nhất các danh sách xếp hạng mà không cần ép score của BM25 và Dense về cùng thang đo:</w:t>
      </w:r>
    </w:p>
    <w:p>
      <w:pPr>
        <w:shd w:fill="F4F6F9"/>
        <w:pBdr>
          <w:top w:val="single" w:sz="4" w:space="6" w:color="D8DEE7"/>
          <w:start w:val="single" w:sz="4" w:space="6" w:color="D8DEE7"/>
          <w:bottom w:val="single" w:sz="4" w:space="6" w:color="D8DEE7"/>
          <w:end w:val="single" w:sz="4" w:space="6" w:color="D8DEE7"/>
        </w:pBdr>
        <w:spacing w:before="80" w:after="160" w:line="240" w:lineRule="auto"/>
        <w:ind w:left="115" w:right="115"/>
      </w:pPr>
      <w:r>
        <w:rPr>
          <w:rFonts w:ascii="Consolas" w:hAnsi="Consolas"/>
          <w:color w:val="203748"/>
          <w:sz w:val="17"/>
        </w:rPr>
        <w:t>RRF_score(d) = Σ 1 / (k + rank_i(d))</w:t>
      </w:r>
    </w:p>
    <w:p>
      <w:r>
        <w:rPr>
          <w:rFonts w:ascii="Calibri" w:hAnsi="Calibri"/>
          <w:b w:val="0"/>
          <w:i w:val="0"/>
          <w:sz w:val="22"/>
        </w:rPr>
        <w:t>Trong đồ án, hằng số k = 60 được khóa trước khi xem test.</w:t>
      </w:r>
    </w:p>
    <w:p>
      <w:pPr>
        <w:pStyle w:val="Heading2"/>
      </w:pPr>
      <w:r>
        <w:t>2.4 Cross-Encoder reranker</w:t>
      </w:r>
    </w:p>
    <w:p>
      <w:r>
        <w:rPr>
          <w:rFonts w:ascii="Calibri" w:hAnsi="Calibri"/>
          <w:b w:val="0"/>
          <w:i w:val="0"/>
          <w:sz w:val="22"/>
        </w:rPr>
        <w:t>Cross-Encoder đọc đồng thời cặp (query, passage) và trả một relevance score. Nó thường chính xác hơn bi-encoder nhưng tốn tính toán hơn, vì vậy chỉ dùng để rerank 20 candidate thay vì toàn bộ corpus. Phần được fine-tune trong đồ án là Cross-Encoder, không phải BM25 và không phải chatbot LLM.</w:t>
      </w:r>
    </w:p>
    <w:p>
      <w:pPr>
        <w:pStyle w:val="Heading2"/>
      </w:pPr>
      <w:r>
        <w:t>2.5 ACL và Row-Level Security</w:t>
      </w:r>
    </w:p>
    <w:p>
      <w:r>
        <w:rPr>
          <w:rFonts w:ascii="Calibri" w:hAnsi="Calibri"/>
          <w:b w:val="0"/>
          <w:i w:val="0"/>
          <w:sz w:val="22"/>
        </w:rPr>
        <w:t>ACL mô tả user nào được truy cập document nào. RLS thực thi điều kiện này ngay tại PostgreSQL. Nếu filtering chỉ diễn ra sau retrieval, model vẫn có thể nhận thông tin bị cấm. Vì vậy thứ tự bắt buộc là:</w:t>
      </w:r>
    </w:p>
    <w:p>
      <w:pPr>
        <w:shd w:fill="F4F6F9"/>
        <w:pBdr>
          <w:top w:val="single" w:sz="4" w:space="6" w:color="D8DEE7"/>
          <w:start w:val="single" w:sz="4" w:space="6" w:color="D8DEE7"/>
          <w:bottom w:val="single" w:sz="4" w:space="6" w:color="D8DEE7"/>
          <w:end w:val="single" w:sz="4" w:space="6" w:color="D8DEE7"/>
        </w:pBdr>
        <w:spacing w:before="80" w:after="160" w:line="240" w:lineRule="auto"/>
        <w:ind w:left="115" w:right="115"/>
      </w:pPr>
      <w:r>
        <w:rPr>
          <w:rFonts w:ascii="Consolas" w:hAnsi="Consolas"/>
          <w:color w:val="203748"/>
          <w:sz w:val="17"/>
        </w:rPr>
        <w:t>User identity → SQL/RLS filtering → retrieval → reranking → citation</w:t>
      </w:r>
    </w:p>
    <w:p>
      <w:r>
        <w:br w:type="page"/>
      </w:r>
    </w:p>
    <w:p>
      <w:pPr>
        <w:pStyle w:val="Heading1"/>
      </w:pPr>
      <w:r>
        <w:t>3. Phương pháp</w:t>
      </w:r>
    </w:p>
    <w:p>
      <w:pPr>
        <w:pStyle w:val="Heading2"/>
      </w:pPr>
      <w:r>
        <w:t>3.1 Dữ liệu và split</w:t>
      </w:r>
    </w:p>
    <w:p>
      <w:r>
        <w:rPr>
          <w:rFonts w:ascii="Calibri" w:hAnsi="Calibri"/>
          <w:b w:val="0"/>
          <w:i w:val="0"/>
          <w:sz w:val="22"/>
        </w:rPr>
        <w:t>Dataset có 1.141 query. Protocol đánh giá query generalization giữ corpus chung nhưng tách query thành:</w:t>
      </w:r>
    </w:p>
    <w:tbl>
      <w:tblPr>
        <w:tblStyle w:val="TableGrid"/>
        <w:tblW w:type="dxa" w:w="9360"/>
        <w:tblLayout w:type="fixed"/>
        <w:tblLook w:firstColumn="1" w:firstRow="1" w:lastColumn="0" w:lastRow="0" w:noHBand="0" w:noVBand="1" w:val="04A0"/>
        <w:tblInd w:w="120" w:type="dxa"/>
      </w:tblPr>
      <w:tblGrid>
        <w:gridCol w:w="5709"/>
        <w:gridCol w:w="3651"/>
      </w:tblGrid>
      <w:tr>
        <w:trPr>
          <w:tblHeader w:val="true"/>
        </w:trPr>
        <w:tc>
          <w:tcPr>
            <w:tcW w:type="dxa" w:w="5709"/>
            <w:shd w:fill="E8EEF5"/>
            <w:tcMar>
              <w:top w:w="80" w:type="dxa"/>
              <w:start w:w="120" w:type="dxa"/>
              <w:bottom w:w="80" w:type="dxa"/>
              <w:end w:w="120" w:type="dxa"/>
            </w:tcMar>
            <w:vAlign w:val="center"/>
          </w:tcPr>
          <w:p>
            <w:pPr>
              <w:spacing w:before="0" w:after="0" w:line="264" w:lineRule="auto"/>
              <w:jc w:val="left"/>
            </w:pPr>
            <w:r>
              <w:rPr>
                <w:b/>
              </w:rPr>
            </w:r>
            <w:r>
              <w:rPr>
                <w:rFonts w:ascii="Calibri" w:hAnsi="Calibri"/>
                <w:b/>
                <w:i w:val="0"/>
                <w:color w:val="203748"/>
                <w:sz w:val="19"/>
              </w:rPr>
              <w:t>Split</w:t>
            </w:r>
          </w:p>
        </w:tc>
        <w:tc>
          <w:tcPr>
            <w:tcW w:type="dxa" w:w="3651"/>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Số query</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Train</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913</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Validation</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114</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Test</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114</w:t>
            </w:r>
          </w:p>
        </w:tc>
      </w:tr>
    </w:tbl>
    <w:p>
      <w:pPr>
        <w:spacing w:after="40"/>
      </w:pPr>
    </w:p>
    <w:p>
      <w:r>
        <w:rPr>
          <w:rFonts w:ascii="Calibri" w:hAnsi="Calibri"/>
          <w:b w:val="0"/>
          <w:i w:val="0"/>
          <w:sz w:val="22"/>
        </w:rPr>
        <w:t>Seed được khóa ở 42. Các gate kiểm tra không phát hiện duplicate question hoặc query-passage pair conflict giữa split. Negative pairs của training chỉ sinh từ training query.</w:t>
      </w:r>
    </w:p>
    <w:p>
      <w:pPr>
        <w:pStyle w:val="Heading2"/>
      </w:pPr>
      <w:r>
        <w:t>3.2 Baseline</w:t>
      </w:r>
    </w:p>
    <w:p>
      <w:pPr>
        <w:pStyle w:val="ListBullet"/>
      </w:pPr>
      <w:r>
        <w:rPr>
          <w:rFonts w:ascii="Calibri" w:hAnsi="Calibri"/>
          <w:b w:val="0"/>
          <w:i w:val="0"/>
          <w:sz w:val="22"/>
        </w:rPr>
        <w:t>Dense retrieval.</w:t>
      </w:r>
    </w:p>
    <w:p>
      <w:pPr>
        <w:pStyle w:val="ListBullet"/>
      </w:pPr>
      <w:r>
        <w:rPr>
          <w:rFonts w:ascii="Calibri" w:hAnsi="Calibri"/>
          <w:b w:val="0"/>
          <w:i w:val="0"/>
          <w:sz w:val="22"/>
        </w:rPr>
        <w:t>BM25 retrieval.</w:t>
      </w:r>
    </w:p>
    <w:p>
      <w:pPr>
        <w:pStyle w:val="ListBullet"/>
      </w:pPr>
      <w:r>
        <w:rPr>
          <w:rFonts w:ascii="Calibri" w:hAnsi="Calibri"/>
          <w:b w:val="0"/>
          <w:i w:val="0"/>
          <w:sz w:val="22"/>
        </w:rPr>
        <w:t>Hybrid RRF không rerank.</w:t>
      </w:r>
    </w:p>
    <w:p>
      <w:pPr>
        <w:pStyle w:val="ListBullet"/>
      </w:pPr>
      <w:r>
        <w:rPr>
          <w:rFonts w:ascii="Calibri" w:hAnsi="Calibri"/>
          <w:b w:val="0"/>
          <w:i w:val="0"/>
          <w:sz w:val="22"/>
        </w:rPr>
        <w:t>MMR.</w:t>
      </w:r>
    </w:p>
    <w:p>
      <w:pPr>
        <w:pStyle w:val="ListBullet"/>
      </w:pPr>
      <w:r>
        <w:rPr>
          <w:rFonts w:ascii="Calibri" w:hAnsi="Calibri"/>
          <w:b w:val="0"/>
          <w:i w:val="0"/>
          <w:sz w:val="22"/>
        </w:rPr>
        <w:t>Base Cross-Encoder.</w:t>
      </w:r>
    </w:p>
    <w:p>
      <w:pPr>
        <w:pStyle w:val="ListBullet"/>
      </w:pPr>
      <w:r>
        <w:rPr>
          <w:rFonts w:ascii="Calibri" w:hAnsi="Calibri"/>
          <w:b w:val="0"/>
          <w:i w:val="0"/>
          <w:sz w:val="22"/>
        </w:rPr>
        <w:t>Fine-tuned Cross-Encoder.</w:t>
      </w:r>
    </w:p>
    <w:p>
      <w:r>
        <w:rPr>
          <w:rFonts w:ascii="Calibri" w:hAnsi="Calibri"/>
          <w:b w:val="0"/>
          <w:i w:val="0"/>
          <w:sz w:val="22"/>
        </w:rPr>
        <w:t>No-rerank, MMR, base và fine-tuned Cross-Encoder sử dụng cùng Hybrid top-20 và cùng locked test 114 query.</w:t>
      </w:r>
    </w:p>
    <w:p>
      <w:pPr>
        <w:pStyle w:val="Heading2"/>
      </w:pPr>
      <w:r>
        <w:t>3.3 Fine-tuning contract</w:t>
      </w:r>
    </w:p>
    <w:p>
      <w:r>
        <w:rPr>
          <w:rFonts w:ascii="Calibri" w:hAnsi="Calibri"/>
          <w:b w:val="0"/>
          <w:i w:val="0"/>
          <w:sz w:val="22"/>
        </w:rPr>
        <w:t>Training chạy 2 epoch, tương ứng 572 optimizer step. Checkpoint tốt nhất được chọn ở epoch 1 theo validation, không chọn bằng test. Quá trình xác minh gồm:</w:t>
      </w:r>
    </w:p>
    <w:p>
      <w:pPr>
        <w:pStyle w:val="ListBullet"/>
      </w:pPr>
      <w:r>
        <w:rPr>
          <w:rFonts w:ascii="Calibri" w:hAnsi="Calibri"/>
          <w:b w:val="0"/>
          <w:i w:val="0"/>
          <w:sz w:val="22"/>
        </w:rPr>
        <w:t>weights changed check;</w:t>
      </w:r>
    </w:p>
    <w:p>
      <w:pPr>
        <w:pStyle w:val="ListBullet"/>
      </w:pPr>
      <w:r>
        <w:rPr>
          <w:rFonts w:ascii="Calibri" w:hAnsi="Calibri"/>
          <w:b w:val="0"/>
          <w:i w:val="0"/>
          <w:sz w:val="22"/>
        </w:rPr>
        <w:t>checkpoint reload check;</w:t>
      </w:r>
    </w:p>
    <w:p>
      <w:pPr>
        <w:pStyle w:val="ListBullet"/>
      </w:pPr>
      <w:r>
        <w:rPr>
          <w:rFonts w:ascii="Calibri" w:hAnsi="Calibri"/>
          <w:b w:val="0"/>
          <w:i w:val="0"/>
          <w:sz w:val="22"/>
        </w:rPr>
        <w:t>training history;</w:t>
      </w:r>
    </w:p>
    <w:p>
      <w:pPr>
        <w:pStyle w:val="ListBullet"/>
      </w:pPr>
      <w:r>
        <w:rPr>
          <w:rFonts w:ascii="Calibri" w:hAnsi="Calibri"/>
          <w:b w:val="0"/>
          <w:i w:val="0"/>
          <w:sz w:val="22"/>
        </w:rPr>
        <w:t>SHA256 checkpoint;</w:t>
      </w:r>
    </w:p>
    <w:p>
      <w:pPr>
        <w:pStyle w:val="ListBullet"/>
      </w:pPr>
      <w:r>
        <w:rPr>
          <w:rFonts w:ascii="Calibri" w:hAnsi="Calibri"/>
          <w:b w:val="0"/>
          <w:i w:val="0"/>
          <w:sz w:val="22"/>
        </w:rPr>
        <w:t>locked-test comparison;</w:t>
      </w:r>
    </w:p>
    <w:p>
      <w:pPr>
        <w:pStyle w:val="ListBullet"/>
      </w:pPr>
      <w:r>
        <w:rPr>
          <w:rFonts w:ascii="Calibri" w:hAnsi="Calibri"/>
          <w:b w:val="0"/>
          <w:i w:val="0"/>
          <w:sz w:val="22"/>
        </w:rPr>
        <w:t>error analysis.</w:t>
      </w:r>
    </w:p>
    <w:p>
      <w:r>
        <w:rPr>
          <w:rFonts w:ascii="Calibri" w:hAnsi="Calibri"/>
          <w:b w:val="0"/>
          <w:i w:val="0"/>
          <w:sz w:val="22"/>
        </w:rPr>
        <w:t>Checksum checkpoint:</w:t>
      </w:r>
    </w:p>
    <w:p>
      <w:pPr>
        <w:shd w:fill="F4F6F9"/>
        <w:pBdr>
          <w:top w:val="single" w:sz="4" w:space="6" w:color="D8DEE7"/>
          <w:start w:val="single" w:sz="4" w:space="6" w:color="D8DEE7"/>
          <w:bottom w:val="single" w:sz="4" w:space="6" w:color="D8DEE7"/>
          <w:end w:val="single" w:sz="4" w:space="6" w:color="D8DEE7"/>
        </w:pBdr>
        <w:spacing w:before="80" w:after="160" w:line="240" w:lineRule="auto"/>
        <w:ind w:left="115" w:right="115"/>
      </w:pPr>
      <w:r>
        <w:rPr>
          <w:rFonts w:ascii="Consolas" w:hAnsi="Consolas"/>
          <w:color w:val="203748"/>
          <w:sz w:val="17"/>
        </w:rPr>
        <w:t>3782daf52437af2f2b0bc72a44c128dfa3845eb34b559a1ff8bb1dbcf279aa44</w:t>
      </w:r>
    </w:p>
    <w:p>
      <w:r>
        <w:rPr>
          <w:rFonts w:ascii="Calibri" w:hAnsi="Calibri"/>
          <w:b w:val="0"/>
          <w:i w:val="0"/>
          <w:sz w:val="22"/>
        </w:rPr>
        <w:t>Validation MRR bão hòa ở 1,0 cho cả base và fine-tuned. Vì vậy số validation không được dùng làm bằng chứng cải thiện; kết luận dựa trên locked test và phải nêu rõ giới hạn dataset.</w:t>
      </w:r>
    </w:p>
    <w:p>
      <w:pPr>
        <w:pStyle w:val="Heading2"/>
      </w:pPr>
      <w:r>
        <w:t>3.4 Metrics</w:t>
      </w:r>
    </w:p>
    <w:p>
      <w:pPr>
        <w:pStyle w:val="ListBullet"/>
      </w:pPr>
      <w:r>
        <w:rPr>
          <w:rFonts w:ascii="Calibri" w:hAnsi="Calibri"/>
          <w:b/>
          <w:i w:val="0"/>
          <w:sz w:val="22"/>
        </w:rPr>
        <w:t>MRR:</w:t>
      </w:r>
      <w:r>
        <w:rPr>
          <w:rFonts w:ascii="Calibri" w:hAnsi="Calibri"/>
          <w:b w:val="0"/>
          <w:i w:val="0"/>
          <w:sz w:val="22"/>
        </w:rPr>
        <w:t xml:space="preserve"> thưởng cho việc đưa passage đúng lên vị trí đầu.</w:t>
      </w:r>
    </w:p>
    <w:p>
      <w:pPr>
        <w:pStyle w:val="ListBullet"/>
      </w:pPr>
      <w:r>
        <w:rPr>
          <w:rFonts w:ascii="Calibri" w:hAnsi="Calibri"/>
          <w:b/>
          <w:i w:val="0"/>
          <w:sz w:val="22"/>
        </w:rPr>
        <w:t>Hit@1 / Hit@5:</w:t>
      </w:r>
      <w:r>
        <w:rPr>
          <w:rFonts w:ascii="Calibri" w:hAnsi="Calibri"/>
          <w:b w:val="0"/>
          <w:i w:val="0"/>
          <w:sz w:val="22"/>
        </w:rPr>
        <w:t xml:space="preserve"> tỷ lệ query có positive passage trong top-1/top-5.</w:t>
      </w:r>
    </w:p>
    <w:p>
      <w:pPr>
        <w:pStyle w:val="ListBullet"/>
      </w:pPr>
      <w:r>
        <w:rPr>
          <w:rFonts w:ascii="Calibri" w:hAnsi="Calibri"/>
          <w:b/>
          <w:i w:val="0"/>
          <w:sz w:val="22"/>
        </w:rPr>
        <w:t>Recall@20:</w:t>
      </w:r>
      <w:r>
        <w:rPr>
          <w:rFonts w:ascii="Calibri" w:hAnsi="Calibri"/>
          <w:b w:val="0"/>
          <w:i w:val="0"/>
          <w:sz w:val="22"/>
        </w:rPr>
        <w:t xml:space="preserve"> khả năng candidate generation giữ positive passage trước</w:t>
      </w:r>
    </w:p>
    <w:p>
      <w:r>
        <w:rPr>
          <w:rFonts w:ascii="Calibri" w:hAnsi="Calibri"/>
          <w:b w:val="0"/>
          <w:i w:val="0"/>
          <w:sz w:val="22"/>
        </w:rPr>
        <w:t>reranking.</w:t>
      </w:r>
    </w:p>
    <w:p>
      <w:r>
        <w:rPr>
          <w:rFonts w:ascii="Calibri" w:hAnsi="Calibri"/>
          <w:b w:val="0"/>
          <w:i w:val="0"/>
          <w:sz w:val="22"/>
        </w:rPr>
        <w:t>Đây là retrieval metrics, không phải bộ RAGAS đầy đủ cho generation.</w:t>
      </w:r>
    </w:p>
    <w:p>
      <w:r>
        <w:br w:type="page"/>
      </w:r>
    </w:p>
    <w:p>
      <w:pPr>
        <w:pStyle w:val="Heading1"/>
      </w:pPr>
      <w:r>
        <w:t>4. Kiến trúc và triển khai</w:t>
      </w:r>
    </w:p>
    <w:p>
      <w:pPr>
        <w:pStyle w:val="Heading2"/>
      </w:pPr>
      <w:r>
        <w:t>4.1 Research pipeline</w:t>
      </w:r>
    </w:p>
    <w:p>
      <w:pPr>
        <w:shd w:fill="F4F6F9"/>
        <w:pBdr>
          <w:top w:val="single" w:sz="4" w:space="6" w:color="D8DEE7"/>
          <w:start w:val="single" w:sz="4" w:space="6" w:color="D8DEE7"/>
          <w:bottom w:val="single" w:sz="4" w:space="6" w:color="D8DEE7"/>
          <w:end w:val="single" w:sz="4" w:space="6" w:color="D8DEE7"/>
        </w:pBdr>
        <w:spacing w:before="80" w:after="160" w:line="240" w:lineRule="auto"/>
        <w:ind w:left="115" w:right="115"/>
      </w:pPr>
      <w:r>
        <w:rPr>
          <w:rFonts w:ascii="Consolas" w:hAnsi="Consolas"/>
          <w:color w:val="203748"/>
          <w:sz w:val="17"/>
        </w:rPr>
        <w:t>Dataset / documents</w:t>
      </w:r>
      <w:r>
        <w:br/>
      </w:r>
      <w:r>
        <w:rPr>
          <w:rFonts w:ascii="Consolas" w:hAnsi="Consolas"/>
          <w:color w:val="203748"/>
          <w:sz w:val="17"/>
        </w:rPr>
        <w:t xml:space="preserve">        ↓</w:t>
      </w:r>
      <w:r>
        <w:br/>
      </w:r>
      <w:r>
        <w:rPr>
          <w:rFonts w:ascii="Consolas" w:hAnsi="Consolas"/>
          <w:color w:val="203748"/>
          <w:sz w:val="17"/>
        </w:rPr>
        <w:t>Normalize + locked split</w:t>
      </w:r>
      <w:r>
        <w:br/>
      </w:r>
      <w:r>
        <w:rPr>
          <w:rFonts w:ascii="Consolas" w:hAnsi="Consolas"/>
          <w:color w:val="203748"/>
          <w:sz w:val="17"/>
        </w:rPr>
        <w:t xml:space="preserve">        ↓</w:t>
      </w:r>
      <w:r>
        <w:br/>
      </w:r>
      <w:r>
        <w:rPr>
          <w:rFonts w:ascii="Consolas" w:hAnsi="Consolas"/>
          <w:color w:val="203748"/>
          <w:sz w:val="17"/>
        </w:rPr>
        <w:t>BM25 + multilingual Dense Retrieval</w:t>
      </w:r>
      <w:r>
        <w:br/>
      </w:r>
      <w:r>
        <w:rPr>
          <w:rFonts w:ascii="Consolas" w:hAnsi="Consolas"/>
          <w:color w:val="203748"/>
          <w:sz w:val="17"/>
        </w:rPr>
        <w:t xml:space="preserve">        ↓</w:t>
      </w:r>
      <w:r>
        <w:br/>
      </w:r>
      <w:r>
        <w:rPr>
          <w:rFonts w:ascii="Consolas" w:hAnsi="Consolas"/>
          <w:color w:val="203748"/>
          <w:sz w:val="17"/>
        </w:rPr>
        <w:t>Hybrid RRF top-20</w:t>
      </w:r>
      <w:r>
        <w:br/>
      </w:r>
      <w:r>
        <w:rPr>
          <w:rFonts w:ascii="Consolas" w:hAnsi="Consolas"/>
          <w:color w:val="203748"/>
          <w:sz w:val="17"/>
        </w:rPr>
        <w:t xml:space="preserve">        ↓</w:t>
      </w:r>
      <w:r>
        <w:br/>
      </w:r>
      <w:r>
        <w:rPr>
          <w:rFonts w:ascii="Consolas" w:hAnsi="Consolas"/>
          <w:color w:val="203748"/>
          <w:sz w:val="17"/>
        </w:rPr>
        <w:t>Fine-tuned Cross-Encoder</w:t>
      </w:r>
      <w:r>
        <w:br/>
      </w:r>
      <w:r>
        <w:rPr>
          <w:rFonts w:ascii="Consolas" w:hAnsi="Consolas"/>
          <w:color w:val="203748"/>
          <w:sz w:val="17"/>
        </w:rPr>
        <w:t xml:space="preserve">        ↓</w:t>
      </w:r>
      <w:r>
        <w:br/>
      </w:r>
      <w:r>
        <w:rPr>
          <w:rFonts w:ascii="Consolas" w:hAnsi="Consolas"/>
          <w:color w:val="203748"/>
          <w:sz w:val="17"/>
        </w:rPr>
        <w:t>Top-5 evidence</w:t>
      </w:r>
      <w:r>
        <w:br/>
      </w:r>
      <w:r>
        <w:rPr>
          <w:rFonts w:ascii="Consolas" w:hAnsi="Consolas"/>
          <w:color w:val="203748"/>
          <w:sz w:val="17"/>
        </w:rPr>
        <w:t xml:space="preserve">        ↓</w:t>
      </w:r>
      <w:r>
        <w:br/>
      </w:r>
      <w:r>
        <w:rPr>
          <w:rFonts w:ascii="Consolas" w:hAnsi="Consolas"/>
          <w:color w:val="203748"/>
          <w:sz w:val="17"/>
        </w:rPr>
        <w:t>Answer + citation</w:t>
      </w:r>
    </w:p>
    <w:p>
      <w:r>
        <w:rPr>
          <w:rFonts w:ascii="Calibri" w:hAnsi="Calibri"/>
          <w:b w:val="0"/>
          <w:i w:val="0"/>
          <w:sz w:val="22"/>
        </w:rPr>
        <w:t>Runtime kiểm tra checkpoint checksum trước khi tải model. Integration test xác nhận live query gọi reranker thật sau khi lấy 20 candidate và chỉ trả 5 evidence.</w:t>
      </w:r>
    </w:p>
    <w:p>
      <w:pPr>
        <w:pStyle w:val="Heading2"/>
      </w:pPr>
      <w:r>
        <w:t>4.2 Web product</w:t>
      </w:r>
    </w:p>
    <w:p>
      <w:r>
        <w:rPr>
          <w:rFonts w:ascii="Calibri" w:hAnsi="Calibri"/>
          <w:b w:val="0"/>
          <w:i w:val="0"/>
          <w:sz w:val="22"/>
        </w:rPr>
        <w:t>FastAPI web MVP hỗ trợ:</w:t>
      </w:r>
    </w:p>
    <w:p>
      <w:pPr>
        <w:pStyle w:val="ListBullet"/>
      </w:pPr>
      <w:r>
        <w:rPr>
          <w:rFonts w:ascii="Calibri" w:hAnsi="Calibri"/>
          <w:b w:val="0"/>
          <w:i w:val="0"/>
          <w:sz w:val="22"/>
        </w:rPr>
        <w:t>login và session;</w:t>
      </w:r>
    </w:p>
    <w:p>
      <w:pPr>
        <w:pStyle w:val="ListBullet"/>
      </w:pPr>
      <w:r>
        <w:rPr>
          <w:rFonts w:ascii="Calibri" w:hAnsi="Calibri"/>
          <w:b w:val="0"/>
          <w:i w:val="0"/>
          <w:sz w:val="22"/>
        </w:rPr>
        <w:t>role admin, manager, member;</w:t>
      </w:r>
    </w:p>
    <w:p>
      <w:pPr>
        <w:pStyle w:val="ListBullet"/>
      </w:pPr>
      <w:r>
        <w:rPr>
          <w:rFonts w:ascii="Calibri" w:hAnsi="Calibri"/>
          <w:b w:val="0"/>
          <w:i w:val="0"/>
          <w:sz w:val="22"/>
        </w:rPr>
        <w:t>department;</w:t>
      </w:r>
    </w:p>
    <w:p>
      <w:pPr>
        <w:pStyle w:val="ListBullet"/>
      </w:pPr>
      <w:r>
        <w:rPr>
          <w:rFonts w:ascii="Calibri" w:hAnsi="Calibri"/>
          <w:b w:val="0"/>
          <w:i w:val="0"/>
          <w:sz w:val="22"/>
        </w:rPr>
        <w:t>document scope organization, department, private;</w:t>
      </w:r>
    </w:p>
    <w:p>
      <w:pPr>
        <w:pStyle w:val="ListBullet"/>
      </w:pPr>
      <w:r>
        <w:rPr>
          <w:rFonts w:ascii="Calibri" w:hAnsi="Calibri"/>
          <w:b w:val="0"/>
          <w:i w:val="0"/>
          <w:sz w:val="22"/>
        </w:rPr>
        <w:t>chat/search và citation;</w:t>
      </w:r>
    </w:p>
    <w:p>
      <w:pPr>
        <w:pStyle w:val="ListBullet"/>
      </w:pPr>
      <w:r>
        <w:rPr>
          <w:rFonts w:ascii="Calibri" w:hAnsi="Calibri"/>
          <w:b w:val="0"/>
          <w:i w:val="0"/>
          <w:sz w:val="22"/>
        </w:rPr>
        <w:t>user/document/department administration;</w:t>
      </w:r>
    </w:p>
    <w:p>
      <w:pPr>
        <w:pStyle w:val="ListBullet"/>
      </w:pPr>
      <w:r>
        <w:rPr>
          <w:rFonts w:ascii="Calibri" w:hAnsi="Calibri"/>
          <w:b w:val="0"/>
          <w:i w:val="0"/>
          <w:sz w:val="22"/>
        </w:rPr>
        <w:t>audit log.</w:t>
      </w:r>
    </w:p>
    <w:p>
      <w:r>
        <w:rPr>
          <w:rFonts w:ascii="Calibri" w:hAnsi="Calibri"/>
          <w:b w:val="0"/>
          <w:i w:val="0"/>
          <w:sz w:val="22"/>
        </w:rPr>
        <w:t>Local fallback dùng SQLite, PBKDF2 và HMAC-signed session. Managed preview dùng Supabase Auth, Postgres và RLS.</w:t>
      </w:r>
    </w:p>
    <w:p>
      <w:pPr>
        <w:pStyle w:val="Heading2"/>
      </w:pPr>
      <w:r>
        <w:t>4.3 Supabase security</w:t>
      </w:r>
    </w:p>
    <w:p>
      <w:r>
        <w:rPr>
          <w:rFonts w:ascii="Calibri" w:hAnsi="Calibri"/>
          <w:b w:val="0"/>
          <w:i w:val="0"/>
          <w:sz w:val="22"/>
        </w:rPr>
        <w:t>Migration tạo bốn bảng departments, profiles, documents, audit_logs và bật RLS. Anonymous table grants bị thu hồi. User search chuyển tiếp access token của chính user tới PostgREST. Audit RPC tự lấy auth.uid() thay vì tin actor ID từ client. Bootstrap admin dùng function có advisory lock.</w:t>
      </w:r>
    </w:p>
    <w:p>
      <w:pPr>
        <w:pStyle w:val="Heading2"/>
      </w:pPr>
      <w:r>
        <w:t>4.4 Docker và deployment</w:t>
      </w:r>
    </w:p>
    <w:p>
      <w:r>
        <w:rPr>
          <w:rFonts w:ascii="Calibri" w:hAnsi="Calibri"/>
          <w:b w:val="0"/>
          <w:i w:val="0"/>
          <w:sz w:val="22"/>
        </w:rPr>
        <w:t>Docker web image đã build và container health pass. Public preview chạy trên Render Free với Supabase persistence. Homepage và /api/health đã đạt HTTP 200 từ bên ngoài. Render Free có thể sleep/cold start; public image không bundle checkpoint fine-tuned lớn.</w:t>
      </w:r>
    </w:p>
    <w:p>
      <w:r>
        <w:br w:type="page"/>
      </w:r>
    </w:p>
    <w:p>
      <w:pPr>
        <w:pStyle w:val="Heading1"/>
      </w:pPr>
      <w:r>
        <w:t>5. Kết quả</w:t>
      </w:r>
    </w:p>
    <w:p>
      <w:pPr>
        <w:pStyle w:val="Heading2"/>
      </w:pPr>
      <w:r>
        <w:t>5.1 Retrieval baseline</w:t>
      </w:r>
    </w:p>
    <w:tbl>
      <w:tblPr>
        <w:tblStyle w:val="TableGrid"/>
        <w:tblW w:type="dxa" w:w="9360"/>
        <w:tblLayout w:type="fixed"/>
        <w:tblLook w:firstColumn="1" w:firstRow="1" w:lastColumn="0" w:lastRow="0" w:noHBand="0" w:noVBand="1" w:val="04A0"/>
        <w:tblInd w:w="120" w:type="dxa"/>
      </w:tblPr>
      <w:tblGrid>
        <w:gridCol w:w="5709"/>
        <w:gridCol w:w="3651"/>
      </w:tblGrid>
      <w:tr>
        <w:trPr>
          <w:tblHeader w:val="true"/>
        </w:trPr>
        <w:tc>
          <w:tcPr>
            <w:tcW w:type="dxa" w:w="5709"/>
            <w:shd w:fill="E8EEF5"/>
            <w:tcMar>
              <w:top w:w="80" w:type="dxa"/>
              <w:start w:w="120" w:type="dxa"/>
              <w:bottom w:w="80" w:type="dxa"/>
              <w:end w:w="120" w:type="dxa"/>
            </w:tcMar>
            <w:vAlign w:val="center"/>
          </w:tcPr>
          <w:p>
            <w:pPr>
              <w:spacing w:before="0" w:after="0" w:line="264" w:lineRule="auto"/>
              <w:jc w:val="left"/>
            </w:pPr>
            <w:r>
              <w:rPr>
                <w:b/>
              </w:rPr>
            </w:r>
            <w:r>
              <w:rPr>
                <w:rFonts w:ascii="Calibri" w:hAnsi="Calibri"/>
                <w:b/>
                <w:i w:val="0"/>
                <w:color w:val="203748"/>
                <w:sz w:val="19"/>
              </w:rPr>
              <w:t>Phương pháp</w:t>
            </w:r>
          </w:p>
        </w:tc>
        <w:tc>
          <w:tcPr>
            <w:tcW w:type="dxa" w:w="3651"/>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MRR</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Dense</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0,750</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BM25</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0,660</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Hybrid RRF</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0,669</w:t>
            </w:r>
          </w:p>
        </w:tc>
      </w:tr>
    </w:tbl>
    <w:p>
      <w:pPr>
        <w:spacing w:after="40"/>
      </w:pPr>
    </w:p>
    <w:p>
      <w:r>
        <w:rPr>
          <w:rFonts w:ascii="Calibri" w:hAnsi="Calibri"/>
          <w:b w:val="0"/>
          <w:i w:val="0"/>
          <w:sz w:val="22"/>
        </w:rPr>
        <w:t>Hybrid giữ Recall@20 bằng 1,0, phù hợp vai trò candidate generator cho reranker.</w:t>
      </w:r>
    </w:p>
    <w:p>
      <w:pPr>
        <w:pStyle w:val="Heading2"/>
      </w:pPr>
      <w:r>
        <w:t>5.2 Reranker comparison</w:t>
      </w:r>
    </w:p>
    <w:tbl>
      <w:tblPr>
        <w:tblStyle w:val="TableGrid"/>
        <w:tblW w:type="dxa" w:w="9360"/>
        <w:tblLayout w:type="fixed"/>
        <w:tblLook w:firstColumn="1" w:firstRow="1" w:lastColumn="0" w:lastRow="0" w:noHBand="0" w:noVBand="1" w:val="04A0"/>
        <w:tblInd w:w="120" w:type="dxa"/>
      </w:tblPr>
      <w:tblGrid>
        <w:gridCol w:w="3400"/>
        <w:gridCol w:w="1980"/>
        <w:gridCol w:w="1980"/>
        <w:gridCol w:w="2000"/>
      </w:tblGrid>
      <w:tr>
        <w:trPr>
          <w:tblHeader w:val="true"/>
        </w:trPr>
        <w:tc>
          <w:tcPr>
            <w:tcW w:type="dxa" w:w="3400"/>
            <w:shd w:fill="E8EEF5"/>
            <w:tcMar>
              <w:top w:w="80" w:type="dxa"/>
              <w:start w:w="120" w:type="dxa"/>
              <w:bottom w:w="80" w:type="dxa"/>
              <w:end w:w="120" w:type="dxa"/>
            </w:tcMar>
            <w:vAlign w:val="center"/>
          </w:tcPr>
          <w:p>
            <w:pPr>
              <w:spacing w:before="0" w:after="0" w:line="264" w:lineRule="auto"/>
              <w:jc w:val="left"/>
            </w:pPr>
            <w:r>
              <w:rPr>
                <w:b/>
              </w:rPr>
            </w:r>
            <w:r>
              <w:rPr>
                <w:rFonts w:ascii="Calibri" w:hAnsi="Calibri"/>
                <w:b/>
                <w:i w:val="0"/>
                <w:color w:val="203748"/>
                <w:sz w:val="19"/>
              </w:rPr>
              <w:t>Phương pháp trên cùng Hybrid top-20</w:t>
            </w:r>
          </w:p>
        </w:tc>
        <w:tc>
          <w:tcPr>
            <w:tcW w:type="dxa" w:w="1980"/>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MRR</w:t>
            </w:r>
          </w:p>
        </w:tc>
        <w:tc>
          <w:tcPr>
            <w:tcW w:type="dxa" w:w="1980"/>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Hit@1</w:t>
            </w:r>
          </w:p>
        </w:tc>
        <w:tc>
          <w:tcPr>
            <w:tcW w:type="dxa" w:w="2000"/>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Hit@5</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Không rerank</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0,669</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0,430</w:t>
            </w:r>
          </w:p>
        </w:tc>
        <w:tc>
          <w:tcPr>
            <w:tcW w:type="dxa" w:w="200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0,965</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MMR</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0,699</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0,605</w:t>
            </w:r>
          </w:p>
        </w:tc>
        <w:tc>
          <w:tcPr>
            <w:tcW w:type="dxa" w:w="200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0,807</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Base Cross-Encoder</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0,779</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0,632</w:t>
            </w:r>
          </w:p>
        </w:tc>
        <w:tc>
          <w:tcPr>
            <w:tcW w:type="dxa" w:w="2000"/>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0,956</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Fine-tuned Cross-Encoder</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i w:val="0"/>
                <w:sz w:val="19"/>
              </w:rPr>
              <w:t>0,945</w:t>
            </w:r>
          </w:p>
        </w:tc>
        <w:tc>
          <w:tcPr>
            <w:tcW w:type="dxa" w:w="1980"/>
            <w:tcMar>
              <w:top w:w="80" w:type="dxa"/>
              <w:start w:w="120" w:type="dxa"/>
              <w:bottom w:w="80" w:type="dxa"/>
              <w:end w:w="120" w:type="dxa"/>
            </w:tcMar>
            <w:vAlign w:val="center"/>
          </w:tcPr>
          <w:p>
            <w:pPr>
              <w:spacing w:before="0" w:after="0" w:line="264" w:lineRule="auto"/>
              <w:jc w:val="center"/>
            </w:pPr>
            <w:r/>
            <w:r>
              <w:rPr>
                <w:rFonts w:ascii="Calibri" w:hAnsi="Calibri"/>
                <w:b/>
                <w:i w:val="0"/>
                <w:sz w:val="19"/>
              </w:rPr>
              <w:t>0,930</w:t>
            </w:r>
          </w:p>
        </w:tc>
        <w:tc>
          <w:tcPr>
            <w:tcW w:type="dxa" w:w="2000"/>
            <w:tcMar>
              <w:top w:w="80" w:type="dxa"/>
              <w:start w:w="120" w:type="dxa"/>
              <w:bottom w:w="80" w:type="dxa"/>
              <w:end w:w="120" w:type="dxa"/>
            </w:tcMar>
            <w:vAlign w:val="center"/>
          </w:tcPr>
          <w:p>
            <w:pPr>
              <w:spacing w:before="0" w:after="0" w:line="264" w:lineRule="auto"/>
              <w:jc w:val="center"/>
            </w:pPr>
            <w:r/>
            <w:r>
              <w:rPr>
                <w:rFonts w:ascii="Calibri" w:hAnsi="Calibri"/>
                <w:b/>
                <w:i w:val="0"/>
                <w:sz w:val="19"/>
              </w:rPr>
              <w:t>0,974</w:t>
            </w:r>
          </w:p>
        </w:tc>
      </w:tr>
    </w:tbl>
    <w:p>
      <w:pPr>
        <w:spacing w:after="40"/>
      </w:pPr>
    </w:p>
    <w:p>
      <w:r>
        <w:rPr>
          <w:rFonts w:ascii="Calibri" w:hAnsi="Calibri"/>
          <w:b w:val="0"/>
          <w:i w:val="0"/>
          <w:sz w:val="22"/>
        </w:rPr>
        <w:t>Fine-tuned Cross-Encoder tăng MRR từ 0,779 lên 0,945 so với model base trong cùng điều kiện đánh giá.</w:t>
      </w:r>
    </w:p>
    <w:p>
      <w:pPr>
        <w:pStyle w:val="Heading2"/>
      </w:pPr>
      <w:r>
        <w:t>5.3 Error analysis</w:t>
      </w:r>
    </w:p>
    <w:p>
      <w:r>
        <w:rPr>
          <w:rFonts w:ascii="Calibri" w:hAnsi="Calibri"/>
          <w:b w:val="0"/>
          <w:i w:val="0"/>
          <w:sz w:val="22"/>
        </w:rPr>
        <w:t>So sánh top-5 giữa base và fine-tuned:</w:t>
      </w:r>
    </w:p>
    <w:tbl>
      <w:tblPr>
        <w:tblStyle w:val="TableGrid"/>
        <w:tblW w:type="dxa" w:w="9360"/>
        <w:tblLayout w:type="fixed"/>
        <w:tblLook w:firstColumn="1" w:firstRow="1" w:lastColumn="0" w:lastRow="0" w:noHBand="0" w:noVBand="1" w:val="04A0"/>
        <w:tblInd w:w="120" w:type="dxa"/>
      </w:tblPr>
      <w:tblGrid>
        <w:gridCol w:w="5709"/>
        <w:gridCol w:w="3651"/>
      </w:tblGrid>
      <w:tr>
        <w:trPr>
          <w:tblHeader w:val="true"/>
        </w:trPr>
        <w:tc>
          <w:tcPr>
            <w:tcW w:type="dxa" w:w="5709"/>
            <w:shd w:fill="E8EEF5"/>
            <w:tcMar>
              <w:top w:w="80" w:type="dxa"/>
              <w:start w:w="120" w:type="dxa"/>
              <w:bottom w:w="80" w:type="dxa"/>
              <w:end w:w="120" w:type="dxa"/>
            </w:tcMar>
            <w:vAlign w:val="center"/>
          </w:tcPr>
          <w:p>
            <w:pPr>
              <w:spacing w:before="0" w:after="0" w:line="264" w:lineRule="auto"/>
              <w:jc w:val="left"/>
            </w:pPr>
            <w:r>
              <w:rPr>
                <w:b/>
              </w:rPr>
            </w:r>
            <w:r>
              <w:rPr>
                <w:rFonts w:ascii="Calibri" w:hAnsi="Calibri"/>
                <w:b/>
                <w:i w:val="0"/>
                <w:color w:val="203748"/>
                <w:sz w:val="19"/>
              </w:rPr>
              <w:t>Chuyển trạng thái</w:t>
            </w:r>
          </w:p>
        </w:tc>
        <w:tc>
          <w:tcPr>
            <w:tcW w:type="dxa" w:w="3651"/>
            <w:shd w:fill="E8EEF5"/>
            <w:tcMar>
              <w:top w:w="80" w:type="dxa"/>
              <w:start w:w="120" w:type="dxa"/>
              <w:bottom w:w="80" w:type="dxa"/>
              <w:end w:w="120" w:type="dxa"/>
            </w:tcMar>
            <w:vAlign w:val="center"/>
          </w:tcPr>
          <w:p>
            <w:pPr>
              <w:spacing w:before="0" w:after="0" w:line="264" w:lineRule="auto"/>
              <w:jc w:val="center"/>
            </w:pPr>
            <w:r>
              <w:rPr>
                <w:b/>
              </w:rPr>
            </w:r>
            <w:r>
              <w:rPr>
                <w:rFonts w:ascii="Calibri" w:hAnsi="Calibri"/>
                <w:b/>
                <w:i w:val="0"/>
                <w:color w:val="203748"/>
                <w:sz w:val="19"/>
              </w:rPr>
              <w:t>Số query</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hit → hit</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109</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miss → hit</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2</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miss → miss</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3</w:t>
            </w:r>
          </w:p>
        </w:tc>
      </w:tr>
      <w:tr>
        <w:tc>
          <w:tcPr>
            <w:tcW w:type="dxa" w:w="5709"/>
            <w:tcMar>
              <w:top w:w="80" w:type="dxa"/>
              <w:start w:w="120" w:type="dxa"/>
              <w:bottom w:w="80" w:type="dxa"/>
              <w:end w:w="120" w:type="dxa"/>
            </w:tcMar>
            <w:vAlign w:val="center"/>
          </w:tcPr>
          <w:p>
            <w:pPr>
              <w:spacing w:before="0" w:after="0" w:line="264" w:lineRule="auto"/>
              <w:jc w:val="left"/>
            </w:pPr>
            <w:r/>
            <w:r>
              <w:rPr>
                <w:rFonts w:ascii="Calibri" w:hAnsi="Calibri"/>
                <w:b w:val="0"/>
                <w:i w:val="0"/>
                <w:sz w:val="19"/>
              </w:rPr>
              <w:t>hit → miss</w:t>
            </w:r>
          </w:p>
        </w:tc>
        <w:tc>
          <w:tcPr>
            <w:tcW w:type="dxa" w:w="3651"/>
            <w:tcMar>
              <w:top w:w="80" w:type="dxa"/>
              <w:start w:w="120" w:type="dxa"/>
              <w:bottom w:w="80" w:type="dxa"/>
              <w:end w:w="120" w:type="dxa"/>
            </w:tcMar>
            <w:vAlign w:val="center"/>
          </w:tcPr>
          <w:p>
            <w:pPr>
              <w:spacing w:before="0" w:after="0" w:line="264" w:lineRule="auto"/>
              <w:jc w:val="center"/>
            </w:pPr>
            <w:r/>
            <w:r>
              <w:rPr>
                <w:rFonts w:ascii="Calibri" w:hAnsi="Calibri"/>
                <w:b w:val="0"/>
                <w:i w:val="0"/>
                <w:sz w:val="19"/>
              </w:rPr>
              <w:t>0</w:t>
            </w:r>
          </w:p>
        </w:tc>
      </w:tr>
    </w:tbl>
    <w:p>
      <w:pPr>
        <w:spacing w:after="40"/>
      </w:pPr>
    </w:p>
    <w:p>
      <w:r>
        <w:rPr>
          <w:rFonts w:ascii="Calibri" w:hAnsi="Calibri"/>
          <w:b w:val="0"/>
          <w:i w:val="0"/>
          <w:sz w:val="22"/>
        </w:rPr>
        <w:t>Kết quả cho thấy fine-tuning không làm mất các query base đã hit trong tập test, đồng thời sửa được hai query trước đó miss.</w:t>
      </w:r>
    </w:p>
    <w:p>
      <w:pPr>
        <w:pStyle w:val="Heading2"/>
      </w:pPr>
      <w:r>
        <w:t>5.4 ACL và session privacy</w:t>
      </w:r>
    </w:p>
    <w:p>
      <w:r>
        <w:rPr>
          <w:rFonts w:ascii="Calibri" w:hAnsi="Calibri"/>
          <w:b w:val="0"/>
          <w:i w:val="0"/>
          <w:sz w:val="22"/>
        </w:rPr>
        <w:t>Live canary trên public preview dùng một admin, hai member thuộc HR/Finance và hai document theo phòng ban. Kết quả:</w:t>
      </w:r>
    </w:p>
    <w:p>
      <w:pPr>
        <w:pStyle w:val="ListBullet"/>
      </w:pPr>
      <w:r>
        <w:rPr>
          <w:rFonts w:ascii="Calibri" w:hAnsi="Calibri"/>
          <w:b w:val="0"/>
          <w:i w:val="0"/>
          <w:sz w:val="22"/>
        </w:rPr>
        <w:t>HR list/retrieve được HR nhưng không Finance;</w:t>
      </w:r>
    </w:p>
    <w:p>
      <w:pPr>
        <w:pStyle w:val="ListBullet"/>
      </w:pPr>
      <w:r>
        <w:rPr>
          <w:rFonts w:ascii="Calibri" w:hAnsi="Calibri"/>
          <w:b w:val="0"/>
          <w:i w:val="0"/>
          <w:sz w:val="22"/>
        </w:rPr>
        <w:t>Finance list/retrieve được Finance nhưng không HR;</w:t>
      </w:r>
    </w:p>
    <w:p>
      <w:pPr>
        <w:pStyle w:val="ListBullet"/>
      </w:pPr>
      <w:r>
        <w:rPr>
          <w:rFonts w:ascii="Calibri" w:hAnsi="Calibri"/>
          <w:b w:val="0"/>
          <w:i w:val="0"/>
          <w:sz w:val="22"/>
        </w:rPr>
        <w:t>member không thấy admin navigation;</w:t>
      </w:r>
    </w:p>
    <w:p>
      <w:pPr>
        <w:pStyle w:val="ListBullet"/>
      </w:pPr>
      <w:r>
        <w:rPr>
          <w:rFonts w:ascii="Calibri" w:hAnsi="Calibri"/>
          <w:b w:val="0"/>
          <w:i w:val="0"/>
          <w:sz w:val="22"/>
        </w:rPr>
        <w:t>sau khi logout/login user khác trên cùng tab, conversation cũ được xóa;</w:t>
      </w:r>
    </w:p>
    <w:p>
      <w:pPr>
        <w:pStyle w:val="ListBullet"/>
      </w:pPr>
      <w:r>
        <w:rPr>
          <w:rFonts w:ascii="Calibri" w:hAnsi="Calibri"/>
          <w:b w:val="0"/>
          <w:i w:val="0"/>
          <w:sz w:val="22"/>
        </w:rPr>
        <w:t>toàn bộ dữ liệu canary được dọn sạch và count xác minh về 0.</w:t>
      </w:r>
    </w:p>
    <w:p>
      <w:r>
        <w:rPr>
          <w:rFonts w:ascii="Calibri" w:hAnsi="Calibri"/>
          <w:b w:val="0"/>
          <w:i w:val="0"/>
          <w:sz w:val="22"/>
        </w:rPr>
        <w:t>Canary ban đầu phát hiện frontend giữ conversation cũ sau khi đổi user. Bản vá 0862b89 thêm reset cho toàn bộ user-scoped UI state; regression canary public pass. Đây là ví dụ verification thực tế phát hiện lỗi ngoài unit test.</w:t>
      </w:r>
    </w:p>
    <w:p>
      <w:pPr>
        <w:pStyle w:val="Heading2"/>
      </w:pPr>
      <w:r>
        <w:t>5.5 Verification tổng hợp</w:t>
      </w:r>
    </w:p>
    <w:p>
      <w:pPr>
        <w:pStyle w:val="ListBullet"/>
      </w:pPr>
      <w:r>
        <w:rPr>
          <w:rFonts w:ascii="Calibri" w:hAnsi="Calibri"/>
          <w:b w:val="0"/>
          <w:i w:val="0"/>
          <w:sz w:val="22"/>
        </w:rPr>
        <w:t>Canonical test suite: 63 pass, 1 Pydantic deprecation warning.</w:t>
      </w:r>
    </w:p>
    <w:p>
      <w:pPr>
        <w:pStyle w:val="ListBullet"/>
      </w:pPr>
      <w:r>
        <w:rPr>
          <w:rFonts w:ascii="Calibri" w:hAnsi="Calibri"/>
          <w:b w:val="0"/>
          <w:i w:val="0"/>
          <w:sz w:val="22"/>
        </w:rPr>
        <w:t>Secret scan: 0 hit.</w:t>
      </w:r>
    </w:p>
    <w:p>
      <w:pPr>
        <w:pStyle w:val="ListBullet"/>
      </w:pPr>
      <w:r>
        <w:rPr>
          <w:rFonts w:ascii="Calibri" w:hAnsi="Calibri"/>
          <w:b w:val="0"/>
          <w:i w:val="0"/>
          <w:sz w:val="22"/>
        </w:rPr>
        <w:t>Docker build: pass.</w:t>
      </w:r>
    </w:p>
    <w:p>
      <w:pPr>
        <w:pStyle w:val="ListBullet"/>
      </w:pPr>
      <w:r>
        <w:rPr>
          <w:rFonts w:ascii="Calibri" w:hAnsi="Calibri"/>
          <w:b w:val="0"/>
          <w:i w:val="0"/>
          <w:sz w:val="22"/>
        </w:rPr>
        <w:t>Docker health: healthy.</w:t>
      </w:r>
    </w:p>
    <w:p>
      <w:pPr>
        <w:pStyle w:val="ListBullet"/>
      </w:pPr>
      <w:r>
        <w:rPr>
          <w:rFonts w:ascii="Calibri" w:hAnsi="Calibri"/>
          <w:b w:val="0"/>
          <w:i w:val="0"/>
          <w:sz w:val="22"/>
        </w:rPr>
        <w:t>Local concurrency smoke: 20/20 HTTP 200, p95 khoảng 1,72 giây.</w:t>
      </w:r>
    </w:p>
    <w:p>
      <w:pPr>
        <w:pStyle w:val="ListBullet"/>
      </w:pPr>
      <w:r>
        <w:rPr>
          <w:rFonts w:ascii="Calibri" w:hAnsi="Calibri"/>
          <w:b w:val="0"/>
          <w:i w:val="0"/>
          <w:sz w:val="22"/>
        </w:rPr>
        <w:t>Public homepage/health: HTTP 200.</w:t>
      </w:r>
    </w:p>
    <w:p>
      <w:r>
        <w:rPr>
          <w:rFonts w:ascii="Calibri" w:hAnsi="Calibri"/>
          <w:b w:val="0"/>
          <w:i w:val="0"/>
          <w:sz w:val="22"/>
        </w:rPr>
        <w:t>Concurrency smoke là kiểm tra ngắn trên một máy, không phải capacity claim cho 20 user hoạt động bền vững.</w:t>
      </w:r>
    </w:p>
    <w:p>
      <w:r>
        <w:br w:type="page"/>
      </w:r>
    </w:p>
    <w:p>
      <w:pPr>
        <w:pStyle w:val="Heading1"/>
      </w:pPr>
      <w:r>
        <w:t>6. Thảo luận</w:t>
      </w:r>
    </w:p>
    <w:p>
      <w:r>
        <w:rPr>
          <w:rFonts w:ascii="Calibri" w:hAnsi="Calibri"/>
          <w:b w:val="0"/>
          <w:i w:val="0"/>
          <w:sz w:val="22"/>
        </w:rPr>
        <w:t>Fine-tuned Cross-Encoder là đóng góp có giá trị vì nằm đúng bottleneck có thể đo: passage ranking. Kiến trúc hai tầng giữ candidate generation nhanh và chỉ dùng Cross-Encoder cho tập nhỏ. ACL-first bảo đảm chất lượng retrieval không đánh đổi bằng rò rỉ dữ liệu.</w:t>
      </w:r>
    </w:p>
    <w:p>
      <w:r>
        <w:rPr>
          <w:rFonts w:ascii="Calibri" w:hAnsi="Calibri"/>
          <w:b w:val="0"/>
          <w:i w:val="0"/>
          <w:sz w:val="22"/>
        </w:rPr>
        <w:t>Tuy nhiên, validation bão hòa và corpus dùng chung cho thấy dataset chưa đủ để khẳng định model tổng quát sang tài liệu/domain mới. MRR tăng mạnh cần được hiểu trong đúng protocol query-generalization đã công bố. Bước đánh giá generation phải khóa thêm prompt, LLM, judge model và chi phí trước khi dùng RAGAS.</w:t>
      </w:r>
    </w:p>
    <w:p>
      <w:r>
        <w:br w:type="page"/>
      </w:r>
    </w:p>
    <w:p>
      <w:pPr>
        <w:pStyle w:val="Heading1"/>
      </w:pPr>
      <w:r>
        <w:t>7. Giới hạn</w:t>
      </w:r>
    </w:p>
    <w:p>
      <w:pPr>
        <w:pStyle w:val="ListBullet"/>
      </w:pPr>
      <w:r>
        <w:rPr>
          <w:rFonts w:ascii="Calibri" w:hAnsi="Calibri"/>
          <w:b w:val="0"/>
          <w:i w:val="0"/>
          <w:sz w:val="22"/>
        </w:rPr>
        <w:t>Chưa có full RAGAS cho faithfulness và answer relevancy.</w:t>
      </w:r>
    </w:p>
    <w:p>
      <w:pPr>
        <w:pStyle w:val="ListBullet"/>
      </w:pPr>
      <w:r>
        <w:rPr>
          <w:rFonts w:ascii="Calibri" w:hAnsi="Calibri"/>
          <w:b w:val="0"/>
          <w:i w:val="0"/>
          <w:sz w:val="22"/>
        </w:rPr>
        <w:t>Chưa chứng minh document-domain generalization.</w:t>
      </w:r>
    </w:p>
    <w:p>
      <w:pPr>
        <w:pStyle w:val="ListBullet"/>
      </w:pPr>
      <w:r>
        <w:rPr>
          <w:rFonts w:ascii="Calibri" w:hAnsi="Calibri"/>
          <w:b w:val="0"/>
          <w:i w:val="0"/>
          <w:sz w:val="22"/>
        </w:rPr>
        <w:t>Public preview chưa bundle fine-tuned checkpoint lớn.</w:t>
      </w:r>
    </w:p>
    <w:p>
      <w:pPr>
        <w:pStyle w:val="ListBullet"/>
      </w:pPr>
      <w:r>
        <w:rPr>
          <w:rFonts w:ascii="Calibri" w:hAnsi="Calibri"/>
          <w:b w:val="0"/>
          <w:i w:val="0"/>
          <w:sz w:val="22"/>
        </w:rPr>
        <w:t>Permanent admin cần user tự bootstrap bằng credential không ghi vào log/Git.</w:t>
      </w:r>
    </w:p>
    <w:p>
      <w:pPr>
        <w:pStyle w:val="ListBullet"/>
      </w:pPr>
      <w:r>
        <w:rPr>
          <w:rFonts w:ascii="Calibri" w:hAnsi="Calibri"/>
          <w:b w:val="0"/>
          <w:i w:val="0"/>
          <w:sz w:val="22"/>
        </w:rPr>
        <w:t>Render Free có cold start và không đại diện production infrastructure.</w:t>
      </w:r>
    </w:p>
    <w:p>
      <w:pPr>
        <w:pStyle w:val="ListBullet"/>
      </w:pPr>
      <w:r>
        <w:rPr>
          <w:rFonts w:ascii="Calibri" w:hAnsi="Calibri"/>
          <w:b w:val="0"/>
          <w:i w:val="0"/>
          <w:sz w:val="22"/>
        </w:rPr>
        <w:t>Chưa có load test dài, monitoring, backup/restore drill hoặc penetration test.</w:t>
      </w:r>
    </w:p>
    <w:p>
      <w:pPr>
        <w:pStyle w:val="ListBullet"/>
      </w:pPr>
      <w:r>
        <w:rPr>
          <w:rFonts w:ascii="Calibri" w:hAnsi="Calibri"/>
          <w:b w:val="0"/>
          <w:i w:val="0"/>
          <w:sz w:val="22"/>
        </w:rPr>
        <w:t>Figma là editable product board, chưa phải componentized production system.</w:t>
      </w:r>
    </w:p>
    <w:p>
      <w:r>
        <w:br w:type="page"/>
      </w:r>
    </w:p>
    <w:p>
      <w:pPr>
        <w:pStyle w:val="Heading1"/>
      </w:pPr>
      <w:r>
        <w:t>8. Hướng phát triển</w:t>
      </w:r>
    </w:p>
    <w:p>
      <w:pPr>
        <w:pStyle w:val="ListNumber"/>
      </w:pPr>
      <w:r>
        <w:rPr>
          <w:rFonts w:ascii="Calibri" w:hAnsi="Calibri"/>
          <w:b w:val="0"/>
          <w:i w:val="0"/>
          <w:sz w:val="22"/>
        </w:rPr>
        <w:t>Đưa checkpoint vào hạ tầng có đủ RAM/disk hoặc model registry riêng.</w:t>
      </w:r>
    </w:p>
    <w:p>
      <w:pPr>
        <w:pStyle w:val="ListNumber"/>
      </w:pPr>
      <w:r>
        <w:rPr>
          <w:rFonts w:ascii="Calibri" w:hAnsi="Calibri"/>
          <w:b w:val="0"/>
          <w:i w:val="0"/>
          <w:sz w:val="22"/>
        </w:rPr>
        <w:t>Khóa generation experiment và chạy RAGAS trên sample đủ lớn.</w:t>
      </w:r>
    </w:p>
    <w:p>
      <w:pPr>
        <w:pStyle w:val="ListNumber"/>
      </w:pPr>
      <w:r>
        <w:rPr>
          <w:rFonts w:ascii="Calibri" w:hAnsi="Calibri"/>
          <w:b w:val="0"/>
          <w:i w:val="0"/>
          <w:sz w:val="22"/>
        </w:rPr>
        <w:t>Bổ sung document/domain split có provenance rõ.</w:t>
      </w:r>
    </w:p>
    <w:p>
      <w:pPr>
        <w:pStyle w:val="ListNumber"/>
      </w:pPr>
      <w:r>
        <w:rPr>
          <w:rFonts w:ascii="Calibri" w:hAnsi="Calibri"/>
          <w:b w:val="0"/>
          <w:i w:val="0"/>
          <w:sz w:val="22"/>
        </w:rPr>
        <w:t>Thêm rate limit, observability, backup và incident workflow.</w:t>
      </w:r>
    </w:p>
    <w:p>
      <w:pPr>
        <w:pStyle w:val="ListNumber"/>
      </w:pPr>
      <w:r>
        <w:rPr>
          <w:rFonts w:ascii="Calibri" w:hAnsi="Calibri"/>
          <w:b w:val="0"/>
          <w:i w:val="0"/>
          <w:sz w:val="22"/>
        </w:rPr>
        <w:t>Thực hiện load test theo workload thực tế thay vì request smoke.</w:t>
      </w:r>
    </w:p>
    <w:p>
      <w:pPr>
        <w:pStyle w:val="ListNumber"/>
      </w:pPr>
      <w:r>
        <w:rPr>
          <w:rFonts w:ascii="Calibri" w:hAnsi="Calibri"/>
          <w:b w:val="0"/>
          <w:i w:val="0"/>
          <w:sz w:val="22"/>
        </w:rPr>
        <w:t>Componentize Figma và đồng bộ design tokens với frontend.</w:t>
      </w:r>
    </w:p>
    <w:p>
      <w:r>
        <w:br w:type="page"/>
      </w:r>
    </w:p>
    <w:p>
      <w:pPr>
        <w:pStyle w:val="Heading1"/>
      </w:pPr>
      <w:r>
        <w:t>9. Kết luận</w:t>
      </w:r>
    </w:p>
    <w:p>
      <w:r>
        <w:rPr>
          <w:rFonts w:ascii="Calibri" w:hAnsi="Calibri"/>
          <w:b w:val="0"/>
          <w:i w:val="0"/>
          <w:sz w:val="22"/>
        </w:rPr>
        <w:t>Đồ án đã triển khai một pipeline RAG tiếng Việt kết hợp Hybrid Retrieval, fine-tuned Cross-Encoder và ACL-first. Fine-tuned model cải thiện MRR từ 0,779 lên 0,945 trên cùng locked test. Runtime, web đa người dùng, Docker, Supabase RLS và public preview đều có bằng chứng kiểm chứng tương ứng. Đóng góp chính không chỉ là một chatbot demo mà là quy trình retrieval/reranking có thể audit, kèm ranh giới claim minh bạch.</w:t>
      </w:r>
    </w:p>
    <w:p>
      <w:r>
        <w:br w:type="page"/>
      </w:r>
    </w:p>
    <w:p>
      <w:pPr>
        <w:pStyle w:val="Heading1"/>
      </w:pPr>
      <w:r>
        <w:t>Phụ lục A — Nguồn bằng chứng</w:t>
      </w:r>
    </w:p>
    <w:p>
      <w:pPr>
        <w:pStyle w:val="ListBullet"/>
      </w:pPr>
      <w:r>
        <w:rPr>
          <w:rFonts w:ascii="Calibri" w:hAnsi="Calibri"/>
          <w:b w:val="0"/>
          <w:i w:val="0"/>
          <w:sz w:val="22"/>
        </w:rPr>
        <w:t>CAPSTONE_OS/04_OUTPUT/final/FINAL_EVIDENCE_INDEX.md</w:t>
      </w:r>
    </w:p>
    <w:p>
      <w:pPr>
        <w:pStyle w:val="ListBullet"/>
      </w:pPr>
      <w:r>
        <w:rPr>
          <w:rFonts w:ascii="Calibri" w:hAnsi="Calibri"/>
          <w:b w:val="0"/>
          <w:i w:val="0"/>
          <w:sz w:val="22"/>
        </w:rPr>
        <w:t>artifacts/data/split_manifest.json</w:t>
      </w:r>
    </w:p>
    <w:p>
      <w:pPr>
        <w:pStyle w:val="ListBullet"/>
      </w:pPr>
      <w:r>
        <w:rPr>
          <w:rFonts w:ascii="Calibri" w:hAnsi="Calibri"/>
          <w:b w:val="0"/>
          <w:i w:val="0"/>
          <w:sz w:val="22"/>
        </w:rPr>
        <w:t>artifacts/benchmark/dense_hybrid_baseline.json</w:t>
      </w:r>
    </w:p>
    <w:p>
      <w:pPr>
        <w:pStyle w:val="ListBullet"/>
      </w:pPr>
      <w:r>
        <w:rPr>
          <w:rFonts w:ascii="Calibri" w:hAnsi="Calibri"/>
          <w:b w:val="0"/>
          <w:i w:val="0"/>
          <w:sz w:val="22"/>
        </w:rPr>
        <w:t>artifacts/benchmark/reranker_comparison.json</w:t>
      </w:r>
    </w:p>
    <w:p>
      <w:pPr>
        <w:pStyle w:val="ListBullet"/>
      </w:pPr>
      <w:r>
        <w:rPr>
          <w:rFonts w:ascii="Calibri" w:hAnsi="Calibri"/>
          <w:b w:val="0"/>
          <w:i w:val="0"/>
          <w:sz w:val="22"/>
        </w:rPr>
        <w:t>artifacts/benchmark/reranker_error_analysis.json</w:t>
      </w:r>
    </w:p>
    <w:p>
      <w:pPr>
        <w:pStyle w:val="ListBullet"/>
      </w:pPr>
      <w:r>
        <w:rPr>
          <w:rFonts w:ascii="Calibri" w:hAnsi="Calibri"/>
          <w:b w:val="0"/>
          <w:i w:val="0"/>
          <w:sz w:val="22"/>
        </w:rPr>
        <w:t>artifacts/reranker/full_training_history.csv</w:t>
      </w:r>
    </w:p>
    <w:p>
      <w:pPr>
        <w:pStyle w:val="ListBullet"/>
      </w:pPr>
      <w:r>
        <w:rPr>
          <w:rFonts w:ascii="Calibri" w:hAnsi="Calibri"/>
          <w:b w:val="0"/>
          <w:i w:val="0"/>
          <w:sz w:val="22"/>
        </w:rPr>
        <w:t>artifacts/reranker/full_checkpoint.sha256</w:t>
      </w:r>
    </w:p>
    <w:p>
      <w:pPr>
        <w:pStyle w:val="ListBullet"/>
      </w:pPr>
      <w:r>
        <w:rPr>
          <w:rFonts w:ascii="Calibri" w:hAnsi="Calibri"/>
          <w:b w:val="0"/>
          <w:i w:val="0"/>
          <w:sz w:val="22"/>
        </w:rPr>
        <w:t>artifacts/web/web_smoke.json</w:t>
      </w:r>
    </w:p>
    <w:p>
      <w:pPr>
        <w:pStyle w:val="ListBullet"/>
      </w:pPr>
      <w:r>
        <w:rPr>
          <w:rFonts w:ascii="Calibri" w:hAnsi="Calibri"/>
          <w:b w:val="0"/>
          <w:i w:val="0"/>
          <w:sz w:val="22"/>
        </w:rPr>
        <w:t>artifacts/web/supabase_schema_smoke.json</w:t>
      </w:r>
    </w:p>
    <w:p>
      <w:pPr>
        <w:pStyle w:val="ListBullet"/>
      </w:pPr>
      <w:r>
        <w:rPr>
          <w:rFonts w:ascii="Calibri" w:hAnsi="Calibri"/>
          <w:b w:val="0"/>
          <w:i w:val="0"/>
          <w:sz w:val="22"/>
        </w:rPr>
        <w:t>artifacts/web/supabase_live_canary.json</w:t>
      </w:r>
    </w:p>
    <w:p>
      <w:r>
        <w:br w:type="page"/>
      </w:r>
    </w:p>
    <w:p>
      <w:pPr>
        <w:pStyle w:val="Heading1"/>
      </w:pPr>
      <w:r>
        <w:t>Phụ lục B — Claim boundary bắt buộc</w:t>
      </w:r>
    </w:p>
    <w:p>
      <w:r>
        <w:rPr>
          <w:rFonts w:ascii="Calibri" w:hAnsi="Calibri"/>
          <w:b w:val="0"/>
          <w:i w:val="0"/>
          <w:sz w:val="22"/>
        </w:rPr>
        <w:t>Không gọi kết quả này là full RAGAS, production-ready, sustained 20-user capacity hoặc document generalization. Mỗi claim cuối phải truy được tới code, test hoặc artifact trong evidence index.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5A5A"/>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5A5A"/>
        <w:sz w:val="17"/>
      </w:rPr>
      <w:t>VIETNAMESE ENTERPRISE RAG  |  EVIDENCE-LOCKED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Vietnamese Enterprise RAG - Final Report Draft</dc:title>
  <dc:subject>Hybrid Retrieval, Fine-tuned Cross-Encoder và ACL/RLS</dc:subject>
  <dc:creator>Vietnamese Enterprise RAG Project Team</dc:creator>
  <cp:keywords>Vietnamese RAG, BM25, Dense Retrieval, Cross-Encoder, RLS</cp:keywords>
  <dc:description>generated by python-docx</dc:description>
  <cp:lastModifiedBy/>
  <cp:revision>1</cp:revision>
  <dcterms:created xsi:type="dcterms:W3CDTF">2013-12-23T23:15:00Z</dcterms:created>
  <dcterms:modified xsi:type="dcterms:W3CDTF">2013-12-23T23:15:00Z</dcterms:modified>
  <cp:category/>
</cp:coreProperties>
</file>