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AAA9" w14:textId="77777777" w:rsidR="0027446B" w:rsidRPr="0027446B" w:rsidRDefault="0027446B" w:rsidP="0027446B">
      <w:r w:rsidRPr="0027446B">
        <w:rPr>
          <w:b/>
          <w:bCs/>
        </w:rPr>
        <w:t>Iris Flower Classification</w:t>
      </w:r>
    </w:p>
    <w:p w14:paraId="64F400EA" w14:textId="77777777" w:rsidR="0027446B" w:rsidRPr="0027446B" w:rsidRDefault="0027446B" w:rsidP="0027446B">
      <w:r w:rsidRPr="0027446B">
        <w:t>Multi-class species classification from physical measurements</w:t>
      </w:r>
    </w:p>
    <w:p w14:paraId="7FD403F2" w14:textId="78FEE4D9" w:rsidR="0027446B" w:rsidRPr="0027446B" w:rsidRDefault="0027446B" w:rsidP="0027446B">
      <w:r w:rsidRPr="0027446B">
        <w:rPr>
          <w:i/>
          <w:iCs/>
        </w:rPr>
        <w:t>OASIS INFOBYTE Data Science Internship · Task 1 of 5</w:t>
      </w:r>
    </w:p>
    <w:p w14:paraId="03A84D2F" w14:textId="77777777" w:rsidR="0027446B" w:rsidRPr="0027446B" w:rsidRDefault="0027446B" w:rsidP="0027446B">
      <w:pPr>
        <w:rPr>
          <w:b/>
          <w:bCs/>
        </w:rPr>
      </w:pPr>
      <w:r w:rsidRPr="0027446B">
        <w:rPr>
          <w:b/>
          <w:bCs/>
        </w:rPr>
        <w:t>1. Objective</w:t>
      </w:r>
    </w:p>
    <w:p w14:paraId="67C7D825" w14:textId="77777777" w:rsidR="0027446B" w:rsidRDefault="0027446B" w:rsidP="0027446B">
      <w:r w:rsidRPr="0027446B">
        <w:t xml:space="preserve">Train and compare supervised classification models to identify the species of an iris flower </w:t>
      </w:r>
      <w:proofErr w:type="spellStart"/>
      <w:r w:rsidRPr="0027446B">
        <w:t>Setosa</w:t>
      </w:r>
      <w:proofErr w:type="spellEnd"/>
      <w:r w:rsidRPr="0027446B">
        <w:t xml:space="preserve">, Versicolor, or Virginica using four physical measurements: </w:t>
      </w:r>
    </w:p>
    <w:p w14:paraId="6AA5B7B3" w14:textId="70A43D12" w:rsidR="0027446B" w:rsidRPr="0027446B" w:rsidRDefault="0027446B" w:rsidP="0027446B">
      <w:r w:rsidRPr="0027446B">
        <w:t>sepal length, sepal width, petal length, and petal width.</w:t>
      </w:r>
    </w:p>
    <w:p w14:paraId="72852DA2" w14:textId="77777777" w:rsidR="0027446B" w:rsidRPr="0027446B" w:rsidRDefault="0027446B" w:rsidP="0027446B">
      <w:pPr>
        <w:rPr>
          <w:b/>
          <w:bCs/>
        </w:rPr>
      </w:pPr>
      <w:r w:rsidRPr="0027446B">
        <w:rPr>
          <w:b/>
          <w:bCs/>
        </w:rPr>
        <w:t>2. Dataset Overview</w:t>
      </w:r>
    </w:p>
    <w:p w14:paraId="7A34975C" w14:textId="77777777" w:rsidR="0027446B" w:rsidRPr="0027446B" w:rsidRDefault="0027446B" w:rsidP="0027446B">
      <w:pPr>
        <w:numPr>
          <w:ilvl w:val="0"/>
          <w:numId w:val="1"/>
        </w:numPr>
      </w:pPr>
      <w:r w:rsidRPr="0027446B">
        <w:t>Source: scikit-</w:t>
      </w:r>
      <w:proofErr w:type="spellStart"/>
      <w:r w:rsidRPr="0027446B">
        <w:t>learn's</w:t>
      </w:r>
      <w:proofErr w:type="spellEnd"/>
      <w:r w:rsidRPr="0027446B">
        <w:t xml:space="preserve"> built-in Iris dataset (</w:t>
      </w:r>
      <w:proofErr w:type="spellStart"/>
      <w:r w:rsidRPr="0027446B">
        <w:t>load_iris</w:t>
      </w:r>
      <w:proofErr w:type="spellEnd"/>
      <w:r w:rsidRPr="0027446B">
        <w:t>).</w:t>
      </w:r>
    </w:p>
    <w:p w14:paraId="4E9F99D5" w14:textId="682A5F9B" w:rsidR="0027446B" w:rsidRPr="0027446B" w:rsidRDefault="0027446B" w:rsidP="0027446B">
      <w:pPr>
        <w:numPr>
          <w:ilvl w:val="0"/>
          <w:numId w:val="1"/>
        </w:numPr>
      </w:pPr>
      <w:r w:rsidRPr="0027446B">
        <w:t xml:space="preserve">150 samples, 50 per species </w:t>
      </w:r>
      <w:r>
        <w:t xml:space="preserve">having </w:t>
      </w:r>
      <w:r w:rsidRPr="0027446B">
        <w:t>perfectly balanced classes.</w:t>
      </w:r>
    </w:p>
    <w:p w14:paraId="5BDD727E" w14:textId="77777777" w:rsidR="0027446B" w:rsidRPr="0027446B" w:rsidRDefault="0027446B" w:rsidP="0027446B">
      <w:pPr>
        <w:numPr>
          <w:ilvl w:val="0"/>
          <w:numId w:val="1"/>
        </w:numPr>
      </w:pPr>
      <w:r w:rsidRPr="0027446B">
        <w:t>4 numeric features, no missing values.</w:t>
      </w:r>
    </w:p>
    <w:p w14:paraId="597E3E1D" w14:textId="77777777" w:rsidR="0027446B" w:rsidRPr="0027446B" w:rsidRDefault="0027446B" w:rsidP="0027446B">
      <w:pPr>
        <w:rPr>
          <w:b/>
          <w:bCs/>
        </w:rPr>
      </w:pPr>
      <w:r w:rsidRPr="0027446B">
        <w:rPr>
          <w:b/>
          <w:bCs/>
        </w:rPr>
        <w:t>3. Exploratory Data Analysis</w:t>
      </w:r>
    </w:p>
    <w:p w14:paraId="5B21BF6B" w14:textId="26347F09" w:rsidR="0027446B" w:rsidRPr="0027446B" w:rsidRDefault="0027446B" w:rsidP="0027446B">
      <w:r w:rsidRPr="0027446B">
        <w:t>Descriptive statistics confirmed clean, well-scaled data (e.g. petal length ranged 1.0–6.9 cm, sepal width 2.0</w:t>
      </w:r>
      <w:r>
        <w:t xml:space="preserve"> </w:t>
      </w:r>
      <w:r w:rsidRPr="0027446B">
        <w:t>–</w:t>
      </w:r>
      <w:r>
        <w:t xml:space="preserve"> </w:t>
      </w:r>
      <w:r w:rsidRPr="0027446B">
        <w:t xml:space="preserve">4.4 cm). A </w:t>
      </w:r>
      <w:proofErr w:type="spellStart"/>
      <w:r w:rsidRPr="0027446B">
        <w:t>pairplot</w:t>
      </w:r>
      <w:proofErr w:type="spellEnd"/>
      <w:r w:rsidRPr="0027446B">
        <w:t xml:space="preserve"> and per-feature box plots, grouped by species, were used to </w:t>
      </w:r>
      <w:r w:rsidRPr="0027446B">
        <w:t>visualize</w:t>
      </w:r>
      <w:r w:rsidRPr="0027446B">
        <w:t xml:space="preserve"> class separation.</w:t>
      </w:r>
    </w:p>
    <w:p w14:paraId="7740AF8F" w14:textId="77777777" w:rsidR="0027446B" w:rsidRDefault="0027446B" w:rsidP="0027446B">
      <w:pPr>
        <w:spacing w:after="0"/>
      </w:pPr>
      <w:r w:rsidRPr="0027446B">
        <w:rPr>
          <w:b/>
          <w:bCs/>
        </w:rPr>
        <w:t xml:space="preserve">Key finding: </w:t>
      </w:r>
      <w:r w:rsidRPr="0027446B">
        <w:t>petal length and petal width are the most discriminative features</w:t>
      </w:r>
      <w:r>
        <w:t>.</w:t>
      </w:r>
    </w:p>
    <w:p w14:paraId="38B94064" w14:textId="702930C4" w:rsidR="0027446B" w:rsidRPr="0027446B" w:rsidRDefault="0027446B" w:rsidP="0027446B">
      <w:r w:rsidRPr="0027446B">
        <w:t xml:space="preserve"> </w:t>
      </w:r>
      <w:proofErr w:type="spellStart"/>
      <w:r w:rsidRPr="0027446B">
        <w:t>Setosa</w:t>
      </w:r>
      <w:proofErr w:type="spellEnd"/>
      <w:r w:rsidRPr="0027446B">
        <w:t xml:space="preserve"> separates almost perfectly from the other two species on these axes, while sepal measurements show more overlap.</w:t>
      </w:r>
    </w:p>
    <w:p w14:paraId="35E811F9" w14:textId="77777777" w:rsidR="0027446B" w:rsidRPr="0027446B" w:rsidRDefault="0027446B" w:rsidP="0027446B">
      <w:pPr>
        <w:rPr>
          <w:b/>
          <w:bCs/>
        </w:rPr>
      </w:pPr>
      <w:r w:rsidRPr="0027446B">
        <w:rPr>
          <w:b/>
          <w:bCs/>
        </w:rPr>
        <w:t>4. Modeling Approach</w:t>
      </w:r>
    </w:p>
    <w:p w14:paraId="2306488A" w14:textId="77777777" w:rsidR="0027446B" w:rsidRPr="0027446B" w:rsidRDefault="0027446B" w:rsidP="0027446B">
      <w:pPr>
        <w:numPr>
          <w:ilvl w:val="0"/>
          <w:numId w:val="1"/>
        </w:numPr>
      </w:pPr>
      <w:r w:rsidRPr="0027446B">
        <w:t>80/20 stratified train/test split (120 train / 30 test samples).</w:t>
      </w:r>
    </w:p>
    <w:p w14:paraId="431989C2" w14:textId="77777777" w:rsidR="0027446B" w:rsidRPr="0027446B" w:rsidRDefault="0027446B" w:rsidP="0027446B">
      <w:pPr>
        <w:numPr>
          <w:ilvl w:val="0"/>
          <w:numId w:val="1"/>
        </w:numPr>
      </w:pPr>
      <w:r w:rsidRPr="0027446B">
        <w:t>Four classifiers trained: Logistic Regression, K-Nearest Neighbors (k=5), Decision Tree, Random Forest.</w:t>
      </w:r>
    </w:p>
    <w:p w14:paraId="45C6B716" w14:textId="77777777" w:rsidR="0027446B" w:rsidRPr="0027446B" w:rsidRDefault="0027446B" w:rsidP="0027446B">
      <w:pPr>
        <w:rPr>
          <w:b/>
          <w:bCs/>
        </w:rPr>
      </w:pPr>
      <w:r w:rsidRPr="0027446B">
        <w:rPr>
          <w:b/>
          <w:bCs/>
        </w:rPr>
        <w:t>5.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7446B" w:rsidRPr="0027446B" w14:paraId="5D4D19F2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9823" w14:textId="77777777" w:rsidR="0027446B" w:rsidRPr="0027446B" w:rsidRDefault="0027446B" w:rsidP="0027446B">
            <w:r w:rsidRPr="0027446B">
              <w:rPr>
                <w:b/>
                <w:bCs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6C0D" w14:textId="77777777" w:rsidR="0027446B" w:rsidRPr="0027446B" w:rsidRDefault="0027446B" w:rsidP="0027446B">
            <w:r w:rsidRPr="0027446B">
              <w:rPr>
                <w:b/>
                <w:bCs/>
              </w:rPr>
              <w:t>Accuracy</w:t>
            </w:r>
          </w:p>
        </w:tc>
      </w:tr>
      <w:tr w:rsidR="0027446B" w:rsidRPr="0027446B" w14:paraId="23379588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92FFA" w14:textId="77777777" w:rsidR="0027446B" w:rsidRPr="0027446B" w:rsidRDefault="0027446B" w:rsidP="0027446B">
            <w:r w:rsidRPr="0027446B">
              <w:t>Logistic Regression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28C93" w14:textId="77777777" w:rsidR="0027446B" w:rsidRPr="0027446B" w:rsidRDefault="0027446B" w:rsidP="0027446B">
            <w:r w:rsidRPr="0027446B">
              <w:t>96.7%</w:t>
            </w:r>
          </w:p>
        </w:tc>
      </w:tr>
      <w:tr w:rsidR="0027446B" w:rsidRPr="0027446B" w14:paraId="20385259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049BD" w14:textId="77777777" w:rsidR="0027446B" w:rsidRPr="0027446B" w:rsidRDefault="0027446B" w:rsidP="0027446B">
            <w:r w:rsidRPr="0027446B">
              <w:t>K-Nearest Neighbors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9AE81" w14:textId="77777777" w:rsidR="0027446B" w:rsidRPr="0027446B" w:rsidRDefault="0027446B" w:rsidP="0027446B">
            <w:r w:rsidRPr="0027446B">
              <w:t>100.0%</w:t>
            </w:r>
          </w:p>
        </w:tc>
      </w:tr>
      <w:tr w:rsidR="0027446B" w:rsidRPr="0027446B" w14:paraId="4E471170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BDEC0" w14:textId="77777777" w:rsidR="0027446B" w:rsidRPr="0027446B" w:rsidRDefault="0027446B" w:rsidP="0027446B">
            <w:r w:rsidRPr="0027446B">
              <w:lastRenderedPageBreak/>
              <w:t>Decision Tree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D2AFD" w14:textId="77777777" w:rsidR="0027446B" w:rsidRPr="0027446B" w:rsidRDefault="0027446B" w:rsidP="0027446B">
            <w:r w:rsidRPr="0027446B">
              <w:t>93.3%</w:t>
            </w:r>
          </w:p>
        </w:tc>
      </w:tr>
      <w:tr w:rsidR="0027446B" w:rsidRPr="0027446B" w14:paraId="19CF37FC" w14:textId="77777777" w:rsidTr="007B40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4D440" w14:textId="77777777" w:rsidR="0027446B" w:rsidRPr="0027446B" w:rsidRDefault="0027446B" w:rsidP="0027446B">
            <w:r w:rsidRPr="0027446B">
              <w:t>Random Forest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F5790" w14:textId="77777777" w:rsidR="0027446B" w:rsidRPr="0027446B" w:rsidRDefault="0027446B" w:rsidP="0027446B">
            <w:r w:rsidRPr="0027446B">
              <w:t>90.0%</w:t>
            </w:r>
          </w:p>
        </w:tc>
      </w:tr>
    </w:tbl>
    <w:p w14:paraId="3DA37E03" w14:textId="77777777" w:rsidR="0027446B" w:rsidRPr="0027446B" w:rsidRDefault="0027446B" w:rsidP="0027446B"/>
    <w:p w14:paraId="44260D29" w14:textId="77777777" w:rsidR="0027446B" w:rsidRPr="0027446B" w:rsidRDefault="0027446B" w:rsidP="0027446B">
      <w:r w:rsidRPr="0027446B">
        <w:t>K-Nearest Neighbors achieved perfect accuracy on the held-out test set, correctly classifying all 30 samples. Logistic Regression was a close second. All models performed well given the strong natural separability of the Iris classes, especially on petal-based features.</w:t>
      </w:r>
    </w:p>
    <w:p w14:paraId="02D3B018" w14:textId="77777777" w:rsidR="0027446B" w:rsidRPr="0027446B" w:rsidRDefault="0027446B" w:rsidP="0027446B">
      <w:pPr>
        <w:rPr>
          <w:b/>
          <w:bCs/>
        </w:rPr>
      </w:pPr>
      <w:r w:rsidRPr="0027446B">
        <w:rPr>
          <w:b/>
          <w:bCs/>
        </w:rPr>
        <w:t>Best Model</w:t>
      </w:r>
    </w:p>
    <w:p w14:paraId="20BB60BE" w14:textId="77777777" w:rsidR="0027446B" w:rsidRDefault="0027446B" w:rsidP="0027446B">
      <w:r w:rsidRPr="0027446B">
        <w:rPr>
          <w:b/>
          <w:bCs/>
        </w:rPr>
        <w:t>K-Nearest Neighbors (k=5)</w:t>
      </w:r>
      <w:r w:rsidRPr="0027446B">
        <w:t xml:space="preserve"> was selected as the best-performing model, with 100% test accuracy, perfect precision/recall across all three species, and no misclassifications in its confusion matrix. Its simplicity and the dataset's small, low-dimensional, well-separated nature make it a strong fit</w:t>
      </w:r>
      <w:r>
        <w:t>.</w:t>
      </w:r>
    </w:p>
    <w:p w14:paraId="0E17462A" w14:textId="2A01C3A5" w:rsidR="0027446B" w:rsidRPr="0027446B" w:rsidRDefault="0027446B" w:rsidP="0027446B">
      <w:r w:rsidRPr="0027446B">
        <w:t>KNN performs especially well when classes form tight, well-bounded clusters, as Iris species do.</w:t>
      </w:r>
    </w:p>
    <w:p w14:paraId="2DEB6AA4" w14:textId="77777777" w:rsidR="0027446B" w:rsidRPr="0027446B" w:rsidRDefault="0027446B" w:rsidP="0027446B">
      <w:pPr>
        <w:rPr>
          <w:b/>
          <w:bCs/>
        </w:rPr>
      </w:pPr>
      <w:r w:rsidRPr="0027446B">
        <w:rPr>
          <w:b/>
          <w:bCs/>
        </w:rPr>
        <w:t>6. Conclusion</w:t>
      </w:r>
    </w:p>
    <w:p w14:paraId="3B66D498" w14:textId="77777777" w:rsidR="0027446B" w:rsidRPr="0027446B" w:rsidRDefault="0027446B" w:rsidP="0027446B">
      <w:r w:rsidRPr="0027446B">
        <w:t>This task confirms that even simple, classical ML algorithms can achieve near-perfect performance on well-structured, low-noise datasets like Iris. Petal measurements alone carry most of the discriminative signal, and feature engineering needs were minimal.</w:t>
      </w:r>
    </w:p>
    <w:p w14:paraId="69A546B4" w14:textId="77777777" w:rsidR="006D00AB" w:rsidRDefault="006D00AB"/>
    <w:sectPr w:rsidR="006D00AB" w:rsidSect="0027446B">
      <w:footerReference w:type="default" r:id="rId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9BD7" w14:textId="77777777" w:rsidR="0027446B" w:rsidRDefault="0027446B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7BAA"/>
    <w:multiLevelType w:val="hybridMultilevel"/>
    <w:tmpl w:val="18B681F0"/>
    <w:lvl w:ilvl="0" w:tplc="3E70BD6C">
      <w:start w:val="1"/>
      <w:numFmt w:val="bullet"/>
      <w:lvlText w:val="•"/>
      <w:lvlJc w:val="left"/>
      <w:pPr>
        <w:ind w:left="720" w:hanging="360"/>
      </w:pPr>
    </w:lvl>
    <w:lvl w:ilvl="1" w:tplc="7D324D84">
      <w:numFmt w:val="decimal"/>
      <w:lvlText w:val=""/>
      <w:lvlJc w:val="left"/>
    </w:lvl>
    <w:lvl w:ilvl="2" w:tplc="1FA0BC56">
      <w:numFmt w:val="decimal"/>
      <w:lvlText w:val=""/>
      <w:lvlJc w:val="left"/>
    </w:lvl>
    <w:lvl w:ilvl="3" w:tplc="D86056DC">
      <w:numFmt w:val="decimal"/>
      <w:lvlText w:val=""/>
      <w:lvlJc w:val="left"/>
    </w:lvl>
    <w:lvl w:ilvl="4" w:tplc="AE0CB32E">
      <w:numFmt w:val="decimal"/>
      <w:lvlText w:val=""/>
      <w:lvlJc w:val="left"/>
    </w:lvl>
    <w:lvl w:ilvl="5" w:tplc="92425F72">
      <w:numFmt w:val="decimal"/>
      <w:lvlText w:val=""/>
      <w:lvlJc w:val="left"/>
    </w:lvl>
    <w:lvl w:ilvl="6" w:tplc="0A1AFB9A">
      <w:numFmt w:val="decimal"/>
      <w:lvlText w:val=""/>
      <w:lvlJc w:val="left"/>
    </w:lvl>
    <w:lvl w:ilvl="7" w:tplc="EFFE8B02">
      <w:numFmt w:val="decimal"/>
      <w:lvlText w:val=""/>
      <w:lvlJc w:val="left"/>
    </w:lvl>
    <w:lvl w:ilvl="8" w:tplc="50B48B32">
      <w:numFmt w:val="decimal"/>
      <w:lvlText w:val=""/>
      <w:lvlJc w:val="left"/>
    </w:lvl>
  </w:abstractNum>
  <w:num w:numId="1" w16cid:durableId="671181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6B"/>
    <w:rsid w:val="0027446B"/>
    <w:rsid w:val="003D5FA4"/>
    <w:rsid w:val="003E5908"/>
    <w:rsid w:val="006D00AB"/>
    <w:rsid w:val="008D2DD4"/>
    <w:rsid w:val="008F188B"/>
    <w:rsid w:val="00F7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87F2"/>
  <w15:chartTrackingRefBased/>
  <w15:docId w15:val="{C253AFE0-4F29-4469-A9BC-53684B1B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Akomolafe</dc:creator>
  <cp:keywords/>
  <dc:description/>
  <cp:lastModifiedBy>Nathaniel Akomolafe</cp:lastModifiedBy>
  <cp:revision>1</cp:revision>
  <dcterms:created xsi:type="dcterms:W3CDTF">2026-06-27T00:58:00Z</dcterms:created>
  <dcterms:modified xsi:type="dcterms:W3CDTF">2026-06-27T01:04:00Z</dcterms:modified>
</cp:coreProperties>
</file>