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F340" w14:textId="77777777" w:rsidR="00B855BD" w:rsidRPr="00B855BD" w:rsidRDefault="00B855BD" w:rsidP="00B855BD">
      <w:pPr>
        <w:ind w:left="1440" w:firstLine="720"/>
        <w:rPr>
          <w:rFonts w:ascii="Times New Roman" w:hAnsi="Times New Roman" w:cs="Times New Roman"/>
          <w:sz w:val="28"/>
          <w:szCs w:val="28"/>
        </w:rPr>
      </w:pPr>
      <w:r w:rsidRPr="00B855BD">
        <w:rPr>
          <w:rFonts w:ascii="Times New Roman" w:hAnsi="Times New Roman" w:cs="Times New Roman"/>
          <w:b/>
          <w:bCs/>
          <w:sz w:val="28"/>
          <w:szCs w:val="28"/>
        </w:rPr>
        <w:t>Car Price Prediction with Machine Learning</w:t>
      </w:r>
    </w:p>
    <w:p w14:paraId="550DB8B0"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Regression modeling of used-car resale value</w:t>
      </w:r>
    </w:p>
    <w:p w14:paraId="0A731AFF" w14:textId="2CE6E712" w:rsidR="00B855BD" w:rsidRPr="00B855BD" w:rsidRDefault="00B855BD" w:rsidP="00B855BD">
      <w:pPr>
        <w:rPr>
          <w:rFonts w:ascii="Times New Roman" w:hAnsi="Times New Roman" w:cs="Times New Roman"/>
        </w:rPr>
      </w:pPr>
      <w:r w:rsidRPr="00B855BD">
        <w:rPr>
          <w:rFonts w:ascii="Times New Roman" w:hAnsi="Times New Roman" w:cs="Times New Roman"/>
          <w:i/>
          <w:iCs/>
        </w:rPr>
        <w:t>OASIS INFOBYTE Data Science Internship · Task 3 of 5</w:t>
      </w:r>
    </w:p>
    <w:p w14:paraId="7CDF610E"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1. Objective</w:t>
      </w:r>
    </w:p>
    <w:p w14:paraId="209B4DAC"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Build a regression model that predicts the selling price of a used car from features such as present (showroom) price, age, mileage, fuel type, seller type, transmission, and ownership history.</w:t>
      </w:r>
    </w:p>
    <w:p w14:paraId="00FF956E"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2. Dataset Overview</w:t>
      </w:r>
    </w:p>
    <w:p w14:paraId="68145D8C"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 xml:space="preserve">Source: Vehicle Dataset from </w:t>
      </w:r>
      <w:proofErr w:type="spellStart"/>
      <w:r w:rsidRPr="00B855BD">
        <w:rPr>
          <w:rFonts w:ascii="Times New Roman" w:hAnsi="Times New Roman" w:cs="Times New Roman"/>
        </w:rPr>
        <w:t>CarDekho</w:t>
      </w:r>
      <w:proofErr w:type="spellEnd"/>
      <w:r w:rsidRPr="00B855BD">
        <w:rPr>
          <w:rFonts w:ascii="Times New Roman" w:hAnsi="Times New Roman" w:cs="Times New Roman"/>
        </w:rPr>
        <w:t xml:space="preserve"> (used-car listings).</w:t>
      </w:r>
    </w:p>
    <w:p w14:paraId="7055B3BA"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301 listings, 2 duplicate rows removed during cleaning.</w:t>
      </w:r>
    </w:p>
    <w:p w14:paraId="22DCD325"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 xml:space="preserve">Fields: </w:t>
      </w:r>
      <w:proofErr w:type="spellStart"/>
      <w:r w:rsidRPr="00B855BD">
        <w:rPr>
          <w:rFonts w:ascii="Times New Roman" w:hAnsi="Times New Roman" w:cs="Times New Roman"/>
        </w:rPr>
        <w:t>Car_Name</w:t>
      </w:r>
      <w:proofErr w:type="spellEnd"/>
      <w:r w:rsidRPr="00B855BD">
        <w:rPr>
          <w:rFonts w:ascii="Times New Roman" w:hAnsi="Times New Roman" w:cs="Times New Roman"/>
        </w:rPr>
        <w:t xml:space="preserve">, Year, </w:t>
      </w:r>
      <w:proofErr w:type="spellStart"/>
      <w:proofErr w:type="gramStart"/>
      <w:r w:rsidRPr="00B855BD">
        <w:rPr>
          <w:rFonts w:ascii="Times New Roman" w:hAnsi="Times New Roman" w:cs="Times New Roman"/>
        </w:rPr>
        <w:t>Selling</w:t>
      </w:r>
      <w:proofErr w:type="gramEnd"/>
      <w:r w:rsidRPr="00B855BD">
        <w:rPr>
          <w:rFonts w:ascii="Times New Roman" w:hAnsi="Times New Roman" w:cs="Times New Roman"/>
        </w:rPr>
        <w:t>_Price</w:t>
      </w:r>
      <w:proofErr w:type="spellEnd"/>
      <w:r w:rsidRPr="00B855BD">
        <w:rPr>
          <w:rFonts w:ascii="Times New Roman" w:hAnsi="Times New Roman" w:cs="Times New Roman"/>
        </w:rPr>
        <w:t xml:space="preserve">, </w:t>
      </w:r>
      <w:proofErr w:type="spellStart"/>
      <w:r w:rsidRPr="00B855BD">
        <w:rPr>
          <w:rFonts w:ascii="Times New Roman" w:hAnsi="Times New Roman" w:cs="Times New Roman"/>
        </w:rPr>
        <w:t>Present_Price</w:t>
      </w:r>
      <w:proofErr w:type="spellEnd"/>
      <w:r w:rsidRPr="00B855BD">
        <w:rPr>
          <w:rFonts w:ascii="Times New Roman" w:hAnsi="Times New Roman" w:cs="Times New Roman"/>
        </w:rPr>
        <w:t xml:space="preserve">, </w:t>
      </w:r>
      <w:proofErr w:type="spellStart"/>
      <w:r w:rsidRPr="00B855BD">
        <w:rPr>
          <w:rFonts w:ascii="Times New Roman" w:hAnsi="Times New Roman" w:cs="Times New Roman"/>
        </w:rPr>
        <w:t>Kms_Driven</w:t>
      </w:r>
      <w:proofErr w:type="spellEnd"/>
      <w:r w:rsidRPr="00B855BD">
        <w:rPr>
          <w:rFonts w:ascii="Times New Roman" w:hAnsi="Times New Roman" w:cs="Times New Roman"/>
        </w:rPr>
        <w:t xml:space="preserve">, </w:t>
      </w:r>
      <w:proofErr w:type="spellStart"/>
      <w:r w:rsidRPr="00B855BD">
        <w:rPr>
          <w:rFonts w:ascii="Times New Roman" w:hAnsi="Times New Roman" w:cs="Times New Roman"/>
        </w:rPr>
        <w:t>Fuel_Type</w:t>
      </w:r>
      <w:proofErr w:type="spellEnd"/>
      <w:r w:rsidRPr="00B855BD">
        <w:rPr>
          <w:rFonts w:ascii="Times New Roman" w:hAnsi="Times New Roman" w:cs="Times New Roman"/>
        </w:rPr>
        <w:t xml:space="preserve">, </w:t>
      </w:r>
      <w:proofErr w:type="spellStart"/>
      <w:r w:rsidRPr="00B855BD">
        <w:rPr>
          <w:rFonts w:ascii="Times New Roman" w:hAnsi="Times New Roman" w:cs="Times New Roman"/>
        </w:rPr>
        <w:t>Seller_Type</w:t>
      </w:r>
      <w:proofErr w:type="spellEnd"/>
      <w:r w:rsidRPr="00B855BD">
        <w:rPr>
          <w:rFonts w:ascii="Times New Roman" w:hAnsi="Times New Roman" w:cs="Times New Roman"/>
        </w:rPr>
        <w:t>, Transmission, Owner.</w:t>
      </w:r>
    </w:p>
    <w:p w14:paraId="0C9CED90" w14:textId="4C0662BA"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 xml:space="preserve">No missing values; categorical text values (e.g. fuel type casing) were </w:t>
      </w:r>
      <w:r w:rsidRPr="00B855BD">
        <w:rPr>
          <w:rFonts w:ascii="Times New Roman" w:hAnsi="Times New Roman" w:cs="Times New Roman"/>
        </w:rPr>
        <w:t>standardized</w:t>
      </w:r>
      <w:r w:rsidRPr="00B855BD">
        <w:rPr>
          <w:rFonts w:ascii="Times New Roman" w:hAnsi="Times New Roman" w:cs="Times New Roman"/>
        </w:rPr>
        <w:t>.</w:t>
      </w:r>
    </w:p>
    <w:p w14:paraId="7B526CD9"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3. Feature Engineering</w:t>
      </w:r>
    </w:p>
    <w:p w14:paraId="2426C23C" w14:textId="77777777" w:rsidR="00B855BD" w:rsidRPr="00B855BD" w:rsidRDefault="00B855BD" w:rsidP="00B855BD">
      <w:pPr>
        <w:numPr>
          <w:ilvl w:val="0"/>
          <w:numId w:val="1"/>
        </w:numPr>
        <w:rPr>
          <w:rFonts w:ascii="Times New Roman" w:hAnsi="Times New Roman" w:cs="Times New Roman"/>
        </w:rPr>
      </w:pPr>
      <w:proofErr w:type="spellStart"/>
      <w:r w:rsidRPr="00B855BD">
        <w:rPr>
          <w:rFonts w:ascii="Times New Roman" w:hAnsi="Times New Roman" w:cs="Times New Roman"/>
        </w:rPr>
        <w:t>Car_Age</w:t>
      </w:r>
      <w:proofErr w:type="spellEnd"/>
      <w:r w:rsidRPr="00B855BD">
        <w:rPr>
          <w:rFonts w:ascii="Times New Roman" w:hAnsi="Times New Roman" w:cs="Times New Roman"/>
        </w:rPr>
        <w:t xml:space="preserve"> derived by subtracting the listing Year from a fixed reference year (2020, the dataset's latest recorded year).</w:t>
      </w:r>
    </w:p>
    <w:p w14:paraId="7DF645F2"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 xml:space="preserve">Brand/model token extracted from </w:t>
      </w:r>
      <w:proofErr w:type="spellStart"/>
      <w:r w:rsidRPr="00B855BD">
        <w:rPr>
          <w:rFonts w:ascii="Times New Roman" w:hAnsi="Times New Roman" w:cs="Times New Roman"/>
        </w:rPr>
        <w:t>Car_Name</w:t>
      </w:r>
      <w:proofErr w:type="spellEnd"/>
      <w:r w:rsidRPr="00B855BD">
        <w:rPr>
          <w:rFonts w:ascii="Times New Roman" w:hAnsi="Times New Roman" w:cs="Times New Roman"/>
        </w:rPr>
        <w:t xml:space="preserve"> as a grouping proxy (this extract lists model names such as “ritz”, “sx4”, “</w:t>
      </w:r>
      <w:proofErr w:type="spellStart"/>
      <w:r w:rsidRPr="00B855BD">
        <w:rPr>
          <w:rFonts w:ascii="Times New Roman" w:hAnsi="Times New Roman" w:cs="Times New Roman"/>
        </w:rPr>
        <w:t>ciaz</w:t>
      </w:r>
      <w:proofErr w:type="spellEnd"/>
      <w:r w:rsidRPr="00B855BD">
        <w:rPr>
          <w:rFonts w:ascii="Times New Roman" w:hAnsi="Times New Roman" w:cs="Times New Roman"/>
        </w:rPr>
        <w:t xml:space="preserve">” rather than full </w:t>
      </w:r>
      <w:proofErr w:type="spellStart"/>
      <w:r w:rsidRPr="00B855BD">
        <w:rPr>
          <w:rFonts w:ascii="Times New Roman" w:hAnsi="Times New Roman" w:cs="Times New Roman"/>
        </w:rPr>
        <w:t>make+model</w:t>
      </w:r>
      <w:proofErr w:type="spellEnd"/>
      <w:r w:rsidRPr="00B855BD">
        <w:rPr>
          <w:rFonts w:ascii="Times New Roman" w:hAnsi="Times New Roman" w:cs="Times New Roman"/>
        </w:rPr>
        <w:t xml:space="preserve"> strings).</w:t>
      </w:r>
    </w:p>
    <w:p w14:paraId="6BE6400F"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Categorical variables (</w:t>
      </w:r>
      <w:proofErr w:type="spellStart"/>
      <w:r w:rsidRPr="00B855BD">
        <w:rPr>
          <w:rFonts w:ascii="Times New Roman" w:hAnsi="Times New Roman" w:cs="Times New Roman"/>
        </w:rPr>
        <w:t>Fuel_Type</w:t>
      </w:r>
      <w:proofErr w:type="spellEnd"/>
      <w:r w:rsidRPr="00B855BD">
        <w:rPr>
          <w:rFonts w:ascii="Times New Roman" w:hAnsi="Times New Roman" w:cs="Times New Roman"/>
        </w:rPr>
        <w:t xml:space="preserve">, </w:t>
      </w:r>
      <w:proofErr w:type="spellStart"/>
      <w:r w:rsidRPr="00B855BD">
        <w:rPr>
          <w:rFonts w:ascii="Times New Roman" w:hAnsi="Times New Roman" w:cs="Times New Roman"/>
        </w:rPr>
        <w:t>Seller_Type</w:t>
      </w:r>
      <w:proofErr w:type="spellEnd"/>
      <w:r w:rsidRPr="00B855BD">
        <w:rPr>
          <w:rFonts w:ascii="Times New Roman" w:hAnsi="Times New Roman" w:cs="Times New Roman"/>
        </w:rPr>
        <w:t>, Transmission) label-encoded for modeling.</w:t>
      </w:r>
    </w:p>
    <w:p w14:paraId="7B34760F"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4. Exploratory Findings</w:t>
      </w:r>
    </w:p>
    <w:p w14:paraId="26A20BF8"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Selling price distribution is right-skewed: most cars are priced modestly, with a long tail of premium listings.</w:t>
      </w:r>
    </w:p>
    <w:p w14:paraId="31B1FFF0"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Diesel cars command a higher median selling price than Petrol or CNG cars.</w:t>
      </w:r>
    </w:p>
    <w:p w14:paraId="14B461AC" w14:textId="1255D818"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 xml:space="preserve">Selling price declines clearly as car age increases, confirming standard depreciation </w:t>
      </w:r>
      <w:r w:rsidRPr="00B855BD">
        <w:rPr>
          <w:rFonts w:ascii="Times New Roman" w:hAnsi="Times New Roman" w:cs="Times New Roman"/>
        </w:rPr>
        <w:t>behavior</w:t>
      </w:r>
      <w:r w:rsidRPr="00B855BD">
        <w:rPr>
          <w:rFonts w:ascii="Times New Roman" w:hAnsi="Times New Roman" w:cs="Times New Roman"/>
        </w:rPr>
        <w:t>.</w:t>
      </w:r>
    </w:p>
    <w:p w14:paraId="6713C1E6" w14:textId="77777777" w:rsidR="00B855BD" w:rsidRPr="00B855BD" w:rsidRDefault="00B855BD" w:rsidP="00B855BD">
      <w:pPr>
        <w:rPr>
          <w:rFonts w:ascii="Times New Roman" w:hAnsi="Times New Roman" w:cs="Times New Roman"/>
        </w:rPr>
      </w:pPr>
      <w:r w:rsidRPr="00B855BD">
        <w:rPr>
          <w:rFonts w:ascii="Times New Roman" w:hAnsi="Times New Roman" w:cs="Times New Roman"/>
          <w:b/>
          <w:bCs/>
        </w:rPr>
        <w:t xml:space="preserve">Strongest correlate: </w:t>
      </w:r>
      <w:proofErr w:type="spellStart"/>
      <w:r w:rsidRPr="00B855BD">
        <w:rPr>
          <w:rFonts w:ascii="Times New Roman" w:hAnsi="Times New Roman" w:cs="Times New Roman"/>
        </w:rPr>
        <w:t>Present_Price</w:t>
      </w:r>
      <w:proofErr w:type="spellEnd"/>
      <w:r w:rsidRPr="00B855BD">
        <w:rPr>
          <w:rFonts w:ascii="Times New Roman" w:hAnsi="Times New Roman" w:cs="Times New Roman"/>
        </w:rPr>
        <w:t xml:space="preserve"> (current ex-showroom price) correlates most strongly with </w:t>
      </w:r>
      <w:proofErr w:type="spellStart"/>
      <w:r w:rsidRPr="00B855BD">
        <w:rPr>
          <w:rFonts w:ascii="Times New Roman" w:hAnsi="Times New Roman" w:cs="Times New Roman"/>
        </w:rPr>
        <w:t>Selling_Price</w:t>
      </w:r>
      <w:proofErr w:type="spellEnd"/>
      <w:r w:rsidRPr="00B855BD">
        <w:rPr>
          <w:rFonts w:ascii="Times New Roman" w:hAnsi="Times New Roman" w:cs="Times New Roman"/>
        </w:rPr>
        <w:t xml:space="preserve"> — a newer or pricier original model retains proportionally higher resale value.</w:t>
      </w:r>
    </w:p>
    <w:p w14:paraId="7C027A27"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5. Modeling Approach</w:t>
      </w:r>
    </w:p>
    <w:p w14:paraId="06153610"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80/20 train/test split (239 train / 60 test listings).</w:t>
      </w:r>
    </w:p>
    <w:p w14:paraId="76C7BC15"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lastRenderedPageBreak/>
        <w:t>Three regressors trained: Linear Regression, Random Forest Regressor, Gradient Boosting Regressor.</w:t>
      </w:r>
    </w:p>
    <w:p w14:paraId="67875B47"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6.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855BD" w:rsidRPr="00B855BD" w14:paraId="0E23C719" w14:textId="77777777" w:rsidTr="007B402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C59121" w14:textId="77777777" w:rsidR="00B855BD" w:rsidRPr="00B855BD" w:rsidRDefault="00B855BD" w:rsidP="00B855BD">
            <w:pPr>
              <w:rPr>
                <w:rFonts w:ascii="Times New Roman" w:hAnsi="Times New Roman" w:cs="Times New Roman"/>
              </w:rPr>
            </w:pPr>
            <w:r w:rsidRPr="00B855BD">
              <w:rPr>
                <w:rFonts w:ascii="Times New Roman" w:hAnsi="Times New Roman" w:cs="Times New Roman"/>
                <w:b/>
                <w:bCs/>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5D6CC4" w14:textId="77777777" w:rsidR="00B855BD" w:rsidRPr="00B855BD" w:rsidRDefault="00B855BD" w:rsidP="00B855BD">
            <w:pPr>
              <w:rPr>
                <w:rFonts w:ascii="Times New Roman" w:hAnsi="Times New Roman" w:cs="Times New Roman"/>
              </w:rPr>
            </w:pPr>
            <w:r w:rsidRPr="00B855BD">
              <w:rPr>
                <w:rFonts w:ascii="Times New Roman" w:hAnsi="Times New Roman" w:cs="Times New Roman"/>
                <w:b/>
                <w:bCs/>
              </w:rPr>
              <w:t>MAE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226382" w14:textId="77777777" w:rsidR="00B855BD" w:rsidRPr="00B855BD" w:rsidRDefault="00B855BD" w:rsidP="00B855BD">
            <w:pPr>
              <w:rPr>
                <w:rFonts w:ascii="Times New Roman" w:hAnsi="Times New Roman" w:cs="Times New Roman"/>
              </w:rPr>
            </w:pPr>
            <w:r w:rsidRPr="00B855BD">
              <w:rPr>
                <w:rFonts w:ascii="Times New Roman" w:hAnsi="Times New Roman" w:cs="Times New Roman"/>
                <w:b/>
                <w:bCs/>
              </w:rPr>
              <w:t>RMSE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5056ED" w14:textId="77777777" w:rsidR="00B855BD" w:rsidRPr="00B855BD" w:rsidRDefault="00B855BD" w:rsidP="00B855BD">
            <w:pPr>
              <w:rPr>
                <w:rFonts w:ascii="Times New Roman" w:hAnsi="Times New Roman" w:cs="Times New Roman"/>
              </w:rPr>
            </w:pPr>
            <w:r w:rsidRPr="00B855BD">
              <w:rPr>
                <w:rFonts w:ascii="Times New Roman" w:hAnsi="Times New Roman" w:cs="Times New Roman"/>
                <w:b/>
                <w:bCs/>
              </w:rPr>
              <w:t>R²</w:t>
            </w:r>
          </w:p>
        </w:tc>
      </w:tr>
      <w:tr w:rsidR="00B855BD" w:rsidRPr="00B855BD" w14:paraId="74AEF3AB" w14:textId="77777777" w:rsidTr="007B402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99CD72"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Linear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B4D34"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1.541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7DA5FA"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2.583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551261"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0.741</w:t>
            </w:r>
          </w:p>
        </w:tc>
      </w:tr>
      <w:tr w:rsidR="00B855BD" w:rsidRPr="00B855BD" w14:paraId="69062A95" w14:textId="77777777" w:rsidTr="007B402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76C6DE8E"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Random Forest Regressor</w:t>
            </w:r>
          </w:p>
        </w:tc>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4654DC1B"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1.483</w:t>
            </w:r>
          </w:p>
        </w:tc>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408CCEA7"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3.522</w:t>
            </w:r>
          </w:p>
        </w:tc>
        <w:tc>
          <w:tcPr>
            <w:tcW w:w="2340" w:type="dxa"/>
            <w:tcBorders>
              <w:top w:val="single" w:sz="1" w:space="0" w:color="CCCCCC"/>
              <w:left w:val="single" w:sz="1" w:space="0" w:color="CCCCCC"/>
              <w:bottom w:val="single" w:sz="1" w:space="0" w:color="CCCCCC"/>
              <w:right w:val="single" w:sz="1" w:space="0" w:color="CCCCCC"/>
            </w:tcBorders>
            <w:shd w:val="clear" w:color="auto" w:fill="EAF1F8"/>
            <w:tcMar>
              <w:top w:w="70" w:type="dxa"/>
              <w:left w:w="120" w:type="dxa"/>
              <w:bottom w:w="70" w:type="dxa"/>
              <w:right w:w="120" w:type="dxa"/>
            </w:tcMar>
          </w:tcPr>
          <w:p w14:paraId="74E0A426"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0.519</w:t>
            </w:r>
          </w:p>
        </w:tc>
      </w:tr>
      <w:tr w:rsidR="00B855BD" w:rsidRPr="00B855BD" w14:paraId="4F5D6C78" w14:textId="77777777" w:rsidTr="007B4020">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9C7BCF"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Gradient Boosting Regressor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67A56"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1.169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CFE951"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2.667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36AB7B"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0.724</w:t>
            </w:r>
          </w:p>
        </w:tc>
      </w:tr>
    </w:tbl>
    <w:p w14:paraId="4E1708D1" w14:textId="77777777" w:rsidR="00B855BD" w:rsidRPr="00B855BD" w:rsidRDefault="00B855BD" w:rsidP="00B855BD">
      <w:pPr>
        <w:rPr>
          <w:rFonts w:ascii="Times New Roman" w:hAnsi="Times New Roman" w:cs="Times New Roman"/>
        </w:rPr>
      </w:pPr>
    </w:p>
    <w:p w14:paraId="64BA0FDE" w14:textId="0C896B7E" w:rsidR="00B855BD" w:rsidRPr="00B855BD" w:rsidRDefault="00B855BD" w:rsidP="00B855BD">
      <w:pPr>
        <w:rPr>
          <w:rFonts w:ascii="Times New Roman" w:hAnsi="Times New Roman" w:cs="Times New Roman"/>
        </w:rPr>
      </w:pPr>
      <w:r w:rsidRPr="00B855BD">
        <w:rPr>
          <w:rFonts w:ascii="Times New Roman" w:hAnsi="Times New Roman" w:cs="Times New Roman"/>
          <w:b/>
          <w:bCs/>
        </w:rPr>
        <w:t xml:space="preserve">Best model: Linear Regression </w:t>
      </w:r>
      <w:r w:rsidRPr="00B855BD">
        <w:rPr>
          <w:rFonts w:ascii="Times New Roman" w:hAnsi="Times New Roman" w:cs="Times New Roman"/>
        </w:rPr>
        <w:t xml:space="preserve">achieved the highest R² (0.741) on this dataset, slightly ahead of Gradient Boosting (0.724). Random Forest underperformed here, likely due to the relatively small dataset (301 rows) limiting its ability to learn robust splits, where it is more prone to overfitting noise on individual trees compared to a simpler linear model that </w:t>
      </w:r>
      <w:r w:rsidRPr="00B855BD">
        <w:rPr>
          <w:rFonts w:ascii="Times New Roman" w:hAnsi="Times New Roman" w:cs="Times New Roman"/>
        </w:rPr>
        <w:t>generalizes</w:t>
      </w:r>
      <w:r w:rsidRPr="00B855BD">
        <w:rPr>
          <w:rFonts w:ascii="Times New Roman" w:hAnsi="Times New Roman" w:cs="Times New Roman"/>
        </w:rPr>
        <w:t xml:space="preserve"> smoothly across the dominant </w:t>
      </w:r>
      <w:proofErr w:type="spellStart"/>
      <w:r w:rsidRPr="00B855BD">
        <w:rPr>
          <w:rFonts w:ascii="Times New Roman" w:hAnsi="Times New Roman" w:cs="Times New Roman"/>
        </w:rPr>
        <w:t>Present_Price</w:t>
      </w:r>
      <w:proofErr w:type="spellEnd"/>
      <w:r w:rsidRPr="00B855BD">
        <w:rPr>
          <w:rFonts w:ascii="Times New Roman" w:hAnsi="Times New Roman" w:cs="Times New Roman"/>
        </w:rPr>
        <w:t xml:space="preserve"> relationship.</w:t>
      </w:r>
    </w:p>
    <w:p w14:paraId="50FF9E99"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Feature Importance</w:t>
      </w:r>
    </w:p>
    <w:p w14:paraId="79744372" w14:textId="77777777" w:rsidR="00B855BD" w:rsidRPr="00B855BD" w:rsidRDefault="00B855BD" w:rsidP="00B855BD">
      <w:pPr>
        <w:rPr>
          <w:rFonts w:ascii="Times New Roman" w:hAnsi="Times New Roman" w:cs="Times New Roman"/>
        </w:rPr>
      </w:pPr>
      <w:r w:rsidRPr="00B855BD">
        <w:rPr>
          <w:rFonts w:ascii="Times New Roman" w:hAnsi="Times New Roman" w:cs="Times New Roman"/>
        </w:rPr>
        <w:t xml:space="preserve">Coefficient magnitudes from the best model (scaled) highlighted Transmission, </w:t>
      </w:r>
      <w:proofErr w:type="spellStart"/>
      <w:r w:rsidRPr="00B855BD">
        <w:rPr>
          <w:rFonts w:ascii="Times New Roman" w:hAnsi="Times New Roman" w:cs="Times New Roman"/>
        </w:rPr>
        <w:t>Seller_Type</w:t>
      </w:r>
      <w:proofErr w:type="spellEnd"/>
      <w:r w:rsidRPr="00B855BD">
        <w:rPr>
          <w:rFonts w:ascii="Times New Roman" w:hAnsi="Times New Roman" w:cs="Times New Roman"/>
        </w:rPr>
        <w:t xml:space="preserve">, and </w:t>
      </w:r>
      <w:proofErr w:type="spellStart"/>
      <w:r w:rsidRPr="00B855BD">
        <w:rPr>
          <w:rFonts w:ascii="Times New Roman" w:hAnsi="Times New Roman" w:cs="Times New Roman"/>
        </w:rPr>
        <w:t>Fuel_Type</w:t>
      </w:r>
      <w:proofErr w:type="spellEnd"/>
      <w:r w:rsidRPr="00B855BD">
        <w:rPr>
          <w:rFonts w:ascii="Times New Roman" w:hAnsi="Times New Roman" w:cs="Times New Roman"/>
        </w:rPr>
        <w:t xml:space="preserve"> as influential categorical factors, alongside Owner count, </w:t>
      </w:r>
      <w:proofErr w:type="spellStart"/>
      <w:r w:rsidRPr="00B855BD">
        <w:rPr>
          <w:rFonts w:ascii="Times New Roman" w:hAnsi="Times New Roman" w:cs="Times New Roman"/>
        </w:rPr>
        <w:t>Present_Price</w:t>
      </w:r>
      <w:proofErr w:type="spellEnd"/>
      <w:r w:rsidRPr="00B855BD">
        <w:rPr>
          <w:rFonts w:ascii="Times New Roman" w:hAnsi="Times New Roman" w:cs="Times New Roman"/>
        </w:rPr>
        <w:t xml:space="preserve">, and </w:t>
      </w:r>
      <w:proofErr w:type="spellStart"/>
      <w:r w:rsidRPr="00B855BD">
        <w:rPr>
          <w:rFonts w:ascii="Times New Roman" w:hAnsi="Times New Roman" w:cs="Times New Roman"/>
        </w:rPr>
        <w:t>Car_Age</w:t>
      </w:r>
      <w:proofErr w:type="spellEnd"/>
      <w:r w:rsidRPr="00B855BD">
        <w:rPr>
          <w:rFonts w:ascii="Times New Roman" w:hAnsi="Times New Roman" w:cs="Times New Roman"/>
        </w:rPr>
        <w:t xml:space="preserve">, with </w:t>
      </w:r>
      <w:proofErr w:type="spellStart"/>
      <w:r w:rsidRPr="00B855BD">
        <w:rPr>
          <w:rFonts w:ascii="Times New Roman" w:hAnsi="Times New Roman" w:cs="Times New Roman"/>
        </w:rPr>
        <w:t>Kms_Driven</w:t>
      </w:r>
      <w:proofErr w:type="spellEnd"/>
      <w:r w:rsidRPr="00B855BD">
        <w:rPr>
          <w:rFonts w:ascii="Times New Roman" w:hAnsi="Times New Roman" w:cs="Times New Roman"/>
        </w:rPr>
        <w:t xml:space="preserve"> contributing comparatively little once other factors were accounted for.</w:t>
      </w:r>
    </w:p>
    <w:p w14:paraId="7C4C73E2" w14:textId="77777777" w:rsidR="00B855BD" w:rsidRPr="00B855BD" w:rsidRDefault="00B855BD" w:rsidP="00B855BD">
      <w:pPr>
        <w:rPr>
          <w:rFonts w:ascii="Times New Roman" w:hAnsi="Times New Roman" w:cs="Times New Roman"/>
          <w:b/>
          <w:bCs/>
        </w:rPr>
      </w:pPr>
      <w:r w:rsidRPr="00B855BD">
        <w:rPr>
          <w:rFonts w:ascii="Times New Roman" w:hAnsi="Times New Roman" w:cs="Times New Roman"/>
          <w:b/>
          <w:bCs/>
        </w:rPr>
        <w:t>7. Conclusion</w:t>
      </w:r>
    </w:p>
    <w:p w14:paraId="1C068E87" w14:textId="77777777" w:rsidR="00B855BD" w:rsidRPr="00B855BD" w:rsidRDefault="00B855BD" w:rsidP="00B855BD">
      <w:pPr>
        <w:numPr>
          <w:ilvl w:val="0"/>
          <w:numId w:val="1"/>
        </w:numPr>
        <w:rPr>
          <w:rFonts w:ascii="Times New Roman" w:hAnsi="Times New Roman" w:cs="Times New Roman"/>
        </w:rPr>
      </w:pPr>
      <w:proofErr w:type="spellStart"/>
      <w:r w:rsidRPr="00B855BD">
        <w:rPr>
          <w:rFonts w:ascii="Times New Roman" w:hAnsi="Times New Roman" w:cs="Times New Roman"/>
        </w:rPr>
        <w:t>Present_Price</w:t>
      </w:r>
      <w:proofErr w:type="spellEnd"/>
      <w:r w:rsidRPr="00B855BD">
        <w:rPr>
          <w:rFonts w:ascii="Times New Roman" w:hAnsi="Times New Roman" w:cs="Times New Roman"/>
        </w:rPr>
        <w:t xml:space="preserve"> and </w:t>
      </w:r>
      <w:proofErr w:type="spellStart"/>
      <w:r w:rsidRPr="00B855BD">
        <w:rPr>
          <w:rFonts w:ascii="Times New Roman" w:hAnsi="Times New Roman" w:cs="Times New Roman"/>
        </w:rPr>
        <w:t>Car_Age</w:t>
      </w:r>
      <w:proofErr w:type="spellEnd"/>
      <w:r w:rsidRPr="00B855BD">
        <w:rPr>
          <w:rFonts w:ascii="Times New Roman" w:hAnsi="Times New Roman" w:cs="Times New Roman"/>
        </w:rPr>
        <w:t xml:space="preserve"> remain the most intuitive, dominant drivers of resale value, consistent with real-world depreciation patterns.</w:t>
      </w:r>
    </w:p>
    <w:p w14:paraId="42969A66" w14:textId="7777777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Categorical attributes (transmission type, seller type, fuel type) add meaningful incremental predictive power.</w:t>
      </w:r>
    </w:p>
    <w:p w14:paraId="26AE0E3A" w14:textId="45F933C7" w:rsidR="00B855BD" w:rsidRPr="00B855BD" w:rsidRDefault="00B855BD" w:rsidP="00B855BD">
      <w:pPr>
        <w:numPr>
          <w:ilvl w:val="0"/>
          <w:numId w:val="1"/>
        </w:numPr>
        <w:rPr>
          <w:rFonts w:ascii="Times New Roman" w:hAnsi="Times New Roman" w:cs="Times New Roman"/>
        </w:rPr>
      </w:pPr>
      <w:r w:rsidRPr="00B855BD">
        <w:rPr>
          <w:rFonts w:ascii="Times New Roman" w:hAnsi="Times New Roman" w:cs="Times New Roman"/>
        </w:rPr>
        <w:t xml:space="preserve">Given the dataset's modest size, simpler models (Linear Regression) </w:t>
      </w:r>
      <w:r w:rsidRPr="00B855BD">
        <w:rPr>
          <w:rFonts w:ascii="Times New Roman" w:hAnsi="Times New Roman" w:cs="Times New Roman"/>
        </w:rPr>
        <w:t>generalized</w:t>
      </w:r>
      <w:r w:rsidRPr="00B855BD">
        <w:rPr>
          <w:rFonts w:ascii="Times New Roman" w:hAnsi="Times New Roman" w:cs="Times New Roman"/>
        </w:rPr>
        <w:t xml:space="preserve"> better on the held-out test set than more complex ensemble methods.</w:t>
      </w:r>
    </w:p>
    <w:p w14:paraId="455B09A4" w14:textId="77777777" w:rsidR="006D00AB" w:rsidRPr="00B855BD" w:rsidRDefault="006D00AB">
      <w:pPr>
        <w:rPr>
          <w:rFonts w:ascii="Times New Roman" w:hAnsi="Times New Roman" w:cs="Times New Roman"/>
        </w:rPr>
      </w:pPr>
    </w:p>
    <w:sectPr w:rsidR="006D00AB" w:rsidRPr="00B855BD" w:rsidSect="00B855BD">
      <w:footerReference w:type="default" r:id="rId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4925F" w14:textId="77777777" w:rsidR="00B855BD" w:rsidRDefault="00B855BD">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Pr>
        <w:noProof/>
        <w:color w:val="999999"/>
        <w:sz w:val="18"/>
        <w:szCs w:val="18"/>
      </w:rPr>
      <w:t>1</w:t>
    </w:r>
    <w:r>
      <w:rPr>
        <w:color w:val="999999"/>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B626A"/>
    <w:multiLevelType w:val="hybridMultilevel"/>
    <w:tmpl w:val="B13CF20C"/>
    <w:lvl w:ilvl="0" w:tplc="4BA09FB2">
      <w:start w:val="1"/>
      <w:numFmt w:val="bullet"/>
      <w:lvlText w:val="•"/>
      <w:lvlJc w:val="left"/>
      <w:pPr>
        <w:ind w:left="720" w:hanging="360"/>
      </w:pPr>
    </w:lvl>
    <w:lvl w:ilvl="1" w:tplc="1C901274">
      <w:numFmt w:val="decimal"/>
      <w:lvlText w:val=""/>
      <w:lvlJc w:val="left"/>
    </w:lvl>
    <w:lvl w:ilvl="2" w:tplc="51FA755A">
      <w:numFmt w:val="decimal"/>
      <w:lvlText w:val=""/>
      <w:lvlJc w:val="left"/>
    </w:lvl>
    <w:lvl w:ilvl="3" w:tplc="61CC657A">
      <w:numFmt w:val="decimal"/>
      <w:lvlText w:val=""/>
      <w:lvlJc w:val="left"/>
    </w:lvl>
    <w:lvl w:ilvl="4" w:tplc="4F04CA7E">
      <w:numFmt w:val="decimal"/>
      <w:lvlText w:val=""/>
      <w:lvlJc w:val="left"/>
    </w:lvl>
    <w:lvl w:ilvl="5" w:tplc="E8AE104E">
      <w:numFmt w:val="decimal"/>
      <w:lvlText w:val=""/>
      <w:lvlJc w:val="left"/>
    </w:lvl>
    <w:lvl w:ilvl="6" w:tplc="BD4CC1AA">
      <w:numFmt w:val="decimal"/>
      <w:lvlText w:val=""/>
      <w:lvlJc w:val="left"/>
    </w:lvl>
    <w:lvl w:ilvl="7" w:tplc="1FF2F252">
      <w:numFmt w:val="decimal"/>
      <w:lvlText w:val=""/>
      <w:lvlJc w:val="left"/>
    </w:lvl>
    <w:lvl w:ilvl="8" w:tplc="B308ECC6">
      <w:numFmt w:val="decimal"/>
      <w:lvlText w:val=""/>
      <w:lvlJc w:val="left"/>
    </w:lvl>
  </w:abstractNum>
  <w:num w:numId="1" w16cid:durableId="68041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BD"/>
    <w:rsid w:val="003D5FA4"/>
    <w:rsid w:val="003E5908"/>
    <w:rsid w:val="006D00AB"/>
    <w:rsid w:val="008D2DD4"/>
    <w:rsid w:val="008F188B"/>
    <w:rsid w:val="00B855BD"/>
    <w:rsid w:val="00F72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4BB0"/>
  <w15:chartTrackingRefBased/>
  <w15:docId w15:val="{F1678817-2EAB-4B98-BACA-1EB5AD55D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5BD"/>
    <w:rPr>
      <w:rFonts w:eastAsiaTheme="majorEastAsia" w:cstheme="majorBidi"/>
      <w:color w:val="272727" w:themeColor="text1" w:themeTint="D8"/>
    </w:rPr>
  </w:style>
  <w:style w:type="paragraph" w:styleId="Title">
    <w:name w:val="Title"/>
    <w:basedOn w:val="Normal"/>
    <w:next w:val="Normal"/>
    <w:link w:val="TitleChar"/>
    <w:uiPriority w:val="10"/>
    <w:qFormat/>
    <w:rsid w:val="00B85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5BD"/>
    <w:pPr>
      <w:spacing w:before="160"/>
      <w:jc w:val="center"/>
    </w:pPr>
    <w:rPr>
      <w:i/>
      <w:iCs/>
      <w:color w:val="404040" w:themeColor="text1" w:themeTint="BF"/>
    </w:rPr>
  </w:style>
  <w:style w:type="character" w:customStyle="1" w:styleId="QuoteChar">
    <w:name w:val="Quote Char"/>
    <w:basedOn w:val="DefaultParagraphFont"/>
    <w:link w:val="Quote"/>
    <w:uiPriority w:val="29"/>
    <w:rsid w:val="00B855BD"/>
    <w:rPr>
      <w:i/>
      <w:iCs/>
      <w:color w:val="404040" w:themeColor="text1" w:themeTint="BF"/>
    </w:rPr>
  </w:style>
  <w:style w:type="paragraph" w:styleId="ListParagraph">
    <w:name w:val="List Paragraph"/>
    <w:basedOn w:val="Normal"/>
    <w:uiPriority w:val="34"/>
    <w:qFormat/>
    <w:rsid w:val="00B855BD"/>
    <w:pPr>
      <w:ind w:left="720"/>
      <w:contextualSpacing/>
    </w:pPr>
  </w:style>
  <w:style w:type="character" w:styleId="IntenseEmphasis">
    <w:name w:val="Intense Emphasis"/>
    <w:basedOn w:val="DefaultParagraphFont"/>
    <w:uiPriority w:val="21"/>
    <w:qFormat/>
    <w:rsid w:val="00B855BD"/>
    <w:rPr>
      <w:i/>
      <w:iCs/>
      <w:color w:val="2F5496" w:themeColor="accent1" w:themeShade="BF"/>
    </w:rPr>
  </w:style>
  <w:style w:type="paragraph" w:styleId="IntenseQuote">
    <w:name w:val="Intense Quote"/>
    <w:basedOn w:val="Normal"/>
    <w:next w:val="Normal"/>
    <w:link w:val="IntenseQuoteChar"/>
    <w:uiPriority w:val="30"/>
    <w:qFormat/>
    <w:rsid w:val="00B85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5BD"/>
    <w:rPr>
      <w:i/>
      <w:iCs/>
      <w:color w:val="2F5496" w:themeColor="accent1" w:themeShade="BF"/>
    </w:rPr>
  </w:style>
  <w:style w:type="character" w:styleId="IntenseReference">
    <w:name w:val="Intense Reference"/>
    <w:basedOn w:val="DefaultParagraphFont"/>
    <w:uiPriority w:val="32"/>
    <w:qFormat/>
    <w:rsid w:val="00B855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454</Words>
  <Characters>2591</Characters>
  <Application>Microsoft Office Word</Application>
  <DocSecurity>0</DocSecurity>
  <Lines>21</Lines>
  <Paragraphs>6</Paragraphs>
  <ScaleCrop>false</ScaleCrop>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Akomolafe</dc:creator>
  <cp:keywords/>
  <dc:description/>
  <cp:lastModifiedBy>Nathaniel Akomolafe</cp:lastModifiedBy>
  <cp:revision>1</cp:revision>
  <dcterms:created xsi:type="dcterms:W3CDTF">2026-06-27T01:11:00Z</dcterms:created>
  <dcterms:modified xsi:type="dcterms:W3CDTF">2026-06-27T01:13:00Z</dcterms:modified>
</cp:coreProperties>
</file>