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FD13" w14:textId="77777777" w:rsidR="00BF6F5C" w:rsidRPr="00BF6F5C" w:rsidRDefault="00BF6F5C" w:rsidP="00BF6F5C">
      <w:pPr>
        <w:pStyle w:val="Titel"/>
      </w:pPr>
      <w:r w:rsidRPr="00BF6F5C">
        <w:t>Coding conventions</w:t>
      </w:r>
    </w:p>
    <w:p w14:paraId="0A3751F7" w14:textId="4FE3FC1E" w:rsidR="00BF6F5C" w:rsidRPr="00BF6F5C" w:rsidRDefault="00B72871" w:rsidP="00BF6F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1574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853FB" w14:textId="7A8ACCBF" w:rsidR="00BF6F5C" w:rsidRDefault="00BF6F5C">
          <w:pPr>
            <w:pStyle w:val="Kopvaninhoudsopgave"/>
          </w:pPr>
          <w:r>
            <w:t>Inhoudsopgave</w:t>
          </w:r>
        </w:p>
        <w:p w14:paraId="513D6329" w14:textId="793CF957" w:rsidR="00581572" w:rsidRDefault="00BF6F5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41383" w:history="1">
            <w:r w:rsidR="00581572" w:rsidRPr="00B433C5">
              <w:rPr>
                <w:rStyle w:val="Hyperlink"/>
                <w:noProof/>
                <w:lang w:val="en-GB"/>
              </w:rPr>
              <w:t>Pascal Case</w:t>
            </w:r>
            <w:r w:rsidR="00581572">
              <w:rPr>
                <w:noProof/>
                <w:webHidden/>
              </w:rPr>
              <w:tab/>
            </w:r>
            <w:r w:rsidR="00581572">
              <w:rPr>
                <w:noProof/>
                <w:webHidden/>
              </w:rPr>
              <w:fldChar w:fldCharType="begin"/>
            </w:r>
            <w:r w:rsidR="00581572">
              <w:rPr>
                <w:noProof/>
                <w:webHidden/>
              </w:rPr>
              <w:instrText xml:space="preserve"> PAGEREF _Toc129341383 \h </w:instrText>
            </w:r>
            <w:r w:rsidR="00581572">
              <w:rPr>
                <w:noProof/>
                <w:webHidden/>
              </w:rPr>
            </w:r>
            <w:r w:rsidR="00581572">
              <w:rPr>
                <w:noProof/>
                <w:webHidden/>
              </w:rPr>
              <w:fldChar w:fldCharType="separate"/>
            </w:r>
            <w:r w:rsidR="00370C6D">
              <w:rPr>
                <w:noProof/>
                <w:webHidden/>
              </w:rPr>
              <w:t>3</w:t>
            </w:r>
            <w:r w:rsidR="00581572">
              <w:rPr>
                <w:noProof/>
                <w:webHidden/>
              </w:rPr>
              <w:fldChar w:fldCharType="end"/>
            </w:r>
          </w:hyperlink>
        </w:p>
        <w:p w14:paraId="3B11F369" w14:textId="493932F6" w:rsidR="0058157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341384" w:history="1">
            <w:r w:rsidR="00581572" w:rsidRPr="00B433C5">
              <w:rPr>
                <w:rStyle w:val="Hyperlink"/>
                <w:noProof/>
                <w:lang w:val="en-GB"/>
              </w:rPr>
              <w:t>camel Casing</w:t>
            </w:r>
            <w:r w:rsidR="00581572">
              <w:rPr>
                <w:noProof/>
                <w:webHidden/>
              </w:rPr>
              <w:tab/>
            </w:r>
            <w:r w:rsidR="00581572">
              <w:rPr>
                <w:noProof/>
                <w:webHidden/>
              </w:rPr>
              <w:fldChar w:fldCharType="begin"/>
            </w:r>
            <w:r w:rsidR="00581572">
              <w:rPr>
                <w:noProof/>
                <w:webHidden/>
              </w:rPr>
              <w:instrText xml:space="preserve"> PAGEREF _Toc129341384 \h </w:instrText>
            </w:r>
            <w:r w:rsidR="00581572">
              <w:rPr>
                <w:noProof/>
                <w:webHidden/>
              </w:rPr>
            </w:r>
            <w:r w:rsidR="00581572">
              <w:rPr>
                <w:noProof/>
                <w:webHidden/>
              </w:rPr>
              <w:fldChar w:fldCharType="separate"/>
            </w:r>
            <w:r w:rsidR="00370C6D">
              <w:rPr>
                <w:noProof/>
                <w:webHidden/>
              </w:rPr>
              <w:t>3</w:t>
            </w:r>
            <w:r w:rsidR="00581572">
              <w:rPr>
                <w:noProof/>
                <w:webHidden/>
              </w:rPr>
              <w:fldChar w:fldCharType="end"/>
            </w:r>
          </w:hyperlink>
        </w:p>
        <w:p w14:paraId="3AB3E2FA" w14:textId="6237AA66" w:rsidR="0058157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341385" w:history="1">
            <w:r w:rsidR="00581572" w:rsidRPr="00B433C5">
              <w:rPr>
                <w:rStyle w:val="Hyperlink"/>
                <w:noProof/>
                <w:lang w:val="en-GB"/>
              </w:rPr>
              <w:t>Snake_Casing</w:t>
            </w:r>
            <w:r w:rsidR="00581572">
              <w:rPr>
                <w:noProof/>
                <w:webHidden/>
              </w:rPr>
              <w:tab/>
            </w:r>
            <w:r w:rsidR="00581572">
              <w:rPr>
                <w:noProof/>
                <w:webHidden/>
              </w:rPr>
              <w:fldChar w:fldCharType="begin"/>
            </w:r>
            <w:r w:rsidR="00581572">
              <w:rPr>
                <w:noProof/>
                <w:webHidden/>
              </w:rPr>
              <w:instrText xml:space="preserve"> PAGEREF _Toc129341385 \h </w:instrText>
            </w:r>
            <w:r w:rsidR="00581572">
              <w:rPr>
                <w:noProof/>
                <w:webHidden/>
              </w:rPr>
            </w:r>
            <w:r w:rsidR="00581572">
              <w:rPr>
                <w:noProof/>
                <w:webHidden/>
              </w:rPr>
              <w:fldChar w:fldCharType="separate"/>
            </w:r>
            <w:r w:rsidR="00370C6D">
              <w:rPr>
                <w:noProof/>
                <w:webHidden/>
              </w:rPr>
              <w:t>4</w:t>
            </w:r>
            <w:r w:rsidR="00581572">
              <w:rPr>
                <w:noProof/>
                <w:webHidden/>
              </w:rPr>
              <w:fldChar w:fldCharType="end"/>
            </w:r>
          </w:hyperlink>
        </w:p>
        <w:p w14:paraId="221776E0" w14:textId="31A0A936" w:rsidR="0058157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341386" w:history="1">
            <w:r w:rsidR="00581572" w:rsidRPr="00B433C5">
              <w:rPr>
                <w:rStyle w:val="Hyperlink"/>
                <w:noProof/>
                <w:lang w:val="en-GB"/>
              </w:rPr>
              <w:t>Layout conventions</w:t>
            </w:r>
            <w:r w:rsidR="00581572">
              <w:rPr>
                <w:noProof/>
                <w:webHidden/>
              </w:rPr>
              <w:tab/>
            </w:r>
            <w:r w:rsidR="00581572">
              <w:rPr>
                <w:noProof/>
                <w:webHidden/>
              </w:rPr>
              <w:fldChar w:fldCharType="begin"/>
            </w:r>
            <w:r w:rsidR="00581572">
              <w:rPr>
                <w:noProof/>
                <w:webHidden/>
              </w:rPr>
              <w:instrText xml:space="preserve"> PAGEREF _Toc129341386 \h </w:instrText>
            </w:r>
            <w:r w:rsidR="00581572">
              <w:rPr>
                <w:noProof/>
                <w:webHidden/>
              </w:rPr>
            </w:r>
            <w:r w:rsidR="00581572">
              <w:rPr>
                <w:noProof/>
                <w:webHidden/>
              </w:rPr>
              <w:fldChar w:fldCharType="separate"/>
            </w:r>
            <w:r w:rsidR="00370C6D">
              <w:rPr>
                <w:noProof/>
                <w:webHidden/>
              </w:rPr>
              <w:t>4</w:t>
            </w:r>
            <w:r w:rsidR="00581572">
              <w:rPr>
                <w:noProof/>
                <w:webHidden/>
              </w:rPr>
              <w:fldChar w:fldCharType="end"/>
            </w:r>
          </w:hyperlink>
        </w:p>
        <w:p w14:paraId="793831FC" w14:textId="38CE33A6" w:rsidR="0058157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341387" w:history="1">
            <w:r w:rsidR="00581572" w:rsidRPr="00B433C5">
              <w:rPr>
                <w:rStyle w:val="Hyperlink"/>
                <w:noProof/>
                <w:lang w:val="en-GB"/>
              </w:rPr>
              <w:t>Commenting conventions</w:t>
            </w:r>
            <w:r w:rsidR="00581572">
              <w:rPr>
                <w:noProof/>
                <w:webHidden/>
              </w:rPr>
              <w:tab/>
            </w:r>
            <w:r w:rsidR="00581572">
              <w:rPr>
                <w:noProof/>
                <w:webHidden/>
              </w:rPr>
              <w:fldChar w:fldCharType="begin"/>
            </w:r>
            <w:r w:rsidR="00581572">
              <w:rPr>
                <w:noProof/>
                <w:webHidden/>
              </w:rPr>
              <w:instrText xml:space="preserve"> PAGEREF _Toc129341387 \h </w:instrText>
            </w:r>
            <w:r w:rsidR="00581572">
              <w:rPr>
                <w:noProof/>
                <w:webHidden/>
              </w:rPr>
            </w:r>
            <w:r w:rsidR="00581572">
              <w:rPr>
                <w:noProof/>
                <w:webHidden/>
              </w:rPr>
              <w:fldChar w:fldCharType="separate"/>
            </w:r>
            <w:r w:rsidR="00370C6D">
              <w:rPr>
                <w:noProof/>
                <w:webHidden/>
              </w:rPr>
              <w:t>6</w:t>
            </w:r>
            <w:r w:rsidR="00581572">
              <w:rPr>
                <w:noProof/>
                <w:webHidden/>
              </w:rPr>
              <w:fldChar w:fldCharType="end"/>
            </w:r>
          </w:hyperlink>
        </w:p>
        <w:p w14:paraId="7BE27CBD" w14:textId="75432ADA" w:rsidR="0058157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341388" w:history="1">
            <w:r w:rsidR="00581572" w:rsidRPr="00B433C5">
              <w:rPr>
                <w:rStyle w:val="Hyperlink"/>
                <w:noProof/>
                <w:lang w:val="en-GB"/>
              </w:rPr>
              <w:t>Data type</w:t>
            </w:r>
            <w:r w:rsidR="00581572">
              <w:rPr>
                <w:noProof/>
                <w:webHidden/>
              </w:rPr>
              <w:tab/>
            </w:r>
            <w:r w:rsidR="00581572">
              <w:rPr>
                <w:noProof/>
                <w:webHidden/>
              </w:rPr>
              <w:fldChar w:fldCharType="begin"/>
            </w:r>
            <w:r w:rsidR="00581572">
              <w:rPr>
                <w:noProof/>
                <w:webHidden/>
              </w:rPr>
              <w:instrText xml:space="preserve"> PAGEREF _Toc129341388 \h </w:instrText>
            </w:r>
            <w:r w:rsidR="00581572">
              <w:rPr>
                <w:noProof/>
                <w:webHidden/>
              </w:rPr>
            </w:r>
            <w:r w:rsidR="00581572">
              <w:rPr>
                <w:noProof/>
                <w:webHidden/>
              </w:rPr>
              <w:fldChar w:fldCharType="separate"/>
            </w:r>
            <w:r w:rsidR="00370C6D">
              <w:rPr>
                <w:noProof/>
                <w:webHidden/>
              </w:rPr>
              <w:t>7</w:t>
            </w:r>
            <w:r w:rsidR="00581572">
              <w:rPr>
                <w:noProof/>
                <w:webHidden/>
              </w:rPr>
              <w:fldChar w:fldCharType="end"/>
            </w:r>
          </w:hyperlink>
        </w:p>
        <w:p w14:paraId="3AD869F4" w14:textId="3BDF6153" w:rsidR="0058157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341389" w:history="1">
            <w:r w:rsidR="00581572" w:rsidRPr="00B433C5">
              <w:rPr>
                <w:rStyle w:val="Hyperlink"/>
                <w:noProof/>
                <w:lang w:val="en-GB"/>
              </w:rPr>
              <w:t>Exception handling</w:t>
            </w:r>
            <w:r w:rsidR="00581572">
              <w:rPr>
                <w:noProof/>
                <w:webHidden/>
              </w:rPr>
              <w:tab/>
            </w:r>
            <w:r w:rsidR="00581572">
              <w:rPr>
                <w:noProof/>
                <w:webHidden/>
              </w:rPr>
              <w:fldChar w:fldCharType="begin"/>
            </w:r>
            <w:r w:rsidR="00581572">
              <w:rPr>
                <w:noProof/>
                <w:webHidden/>
              </w:rPr>
              <w:instrText xml:space="preserve"> PAGEREF _Toc129341389 \h </w:instrText>
            </w:r>
            <w:r w:rsidR="00581572">
              <w:rPr>
                <w:noProof/>
                <w:webHidden/>
              </w:rPr>
            </w:r>
            <w:r w:rsidR="00581572">
              <w:rPr>
                <w:noProof/>
                <w:webHidden/>
              </w:rPr>
              <w:fldChar w:fldCharType="separate"/>
            </w:r>
            <w:r w:rsidR="00370C6D">
              <w:rPr>
                <w:noProof/>
                <w:webHidden/>
              </w:rPr>
              <w:t>8</w:t>
            </w:r>
            <w:r w:rsidR="00581572">
              <w:rPr>
                <w:noProof/>
                <w:webHidden/>
              </w:rPr>
              <w:fldChar w:fldCharType="end"/>
            </w:r>
          </w:hyperlink>
        </w:p>
        <w:p w14:paraId="0E5A99AE" w14:textId="1B6582E5" w:rsidR="00BF6F5C" w:rsidRDefault="00BF6F5C">
          <w:r>
            <w:rPr>
              <w:b/>
              <w:bCs/>
            </w:rPr>
            <w:fldChar w:fldCharType="end"/>
          </w:r>
        </w:p>
      </w:sdtContent>
    </w:sdt>
    <w:p w14:paraId="7258C65B" w14:textId="7519EB04" w:rsidR="00BF6F5C" w:rsidRDefault="00BF6F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>
        <w:rPr>
          <w:lang w:val="en-GB"/>
        </w:rPr>
        <w:br w:type="page"/>
      </w:r>
    </w:p>
    <w:p w14:paraId="7E59FC66" w14:textId="77777777" w:rsidR="00B72871" w:rsidRDefault="00B72871" w:rsidP="00FB5024">
      <w:pPr>
        <w:pStyle w:val="Titel"/>
        <w:rPr>
          <w:lang w:val="en-GB"/>
        </w:rPr>
      </w:pPr>
    </w:p>
    <w:p w14:paraId="403F8D71" w14:textId="4C75AC14" w:rsidR="009E55A1" w:rsidRPr="00B72871" w:rsidRDefault="00B72871" w:rsidP="00B72871">
      <w:pPr>
        <w:pStyle w:val="Kop1"/>
        <w:rPr>
          <w:lang w:val="en-GB"/>
        </w:rPr>
      </w:pPr>
      <w:bookmarkStart w:id="0" w:name="_Toc129269032"/>
      <w:bookmarkStart w:id="1" w:name="_Toc129341383"/>
      <w:r>
        <w:rPr>
          <w:lang w:val="en-GB"/>
        </w:rPr>
        <w:t>Pascal Case</w:t>
      </w:r>
      <w:bookmarkEnd w:id="0"/>
      <w:bookmarkEnd w:id="1"/>
    </w:p>
    <w:p w14:paraId="01E5CC9A" w14:textId="29E340F5" w:rsidR="009E55A1" w:rsidRDefault="009E55A1" w:rsidP="009E55A1">
      <w:pPr>
        <w:rPr>
          <w:lang w:val="en-GB"/>
        </w:rPr>
      </w:pPr>
    </w:p>
    <w:p w14:paraId="220365ED" w14:textId="4D4B546E" w:rsidR="00932FA2" w:rsidRDefault="00B72871" w:rsidP="009E55A1">
      <w:pPr>
        <w:rPr>
          <w:lang w:val="en-GB"/>
        </w:rPr>
      </w:pPr>
      <w:r>
        <w:rPr>
          <w:lang w:val="en-GB"/>
        </w:rPr>
        <w:t xml:space="preserve">Use pascal casing when naming a </w:t>
      </w:r>
      <w:r w:rsidRPr="00B72871">
        <w:rPr>
          <w:b/>
          <w:bCs/>
          <w:lang w:val="en-GB"/>
        </w:rPr>
        <w:t>class</w:t>
      </w:r>
      <w:r>
        <w:rPr>
          <w:lang w:val="en-GB"/>
        </w:rPr>
        <w:t xml:space="preserve"> or </w:t>
      </w:r>
      <w:r w:rsidRPr="00B72871">
        <w:rPr>
          <w:b/>
          <w:bCs/>
          <w:lang w:val="en-GB"/>
        </w:rPr>
        <w:t>method</w:t>
      </w:r>
      <w:r>
        <w:rPr>
          <w:lang w:val="en-GB"/>
        </w:rPr>
        <w:t>.</w:t>
      </w:r>
    </w:p>
    <w:p w14:paraId="3819FDE6" w14:textId="2ACDD84E" w:rsidR="00932FA2" w:rsidRDefault="00932FA2" w:rsidP="009E55A1">
      <w:pPr>
        <w:rPr>
          <w:lang w:val="en-GB"/>
        </w:rPr>
      </w:pPr>
      <w:r w:rsidRPr="00932FA2">
        <w:rPr>
          <w:noProof/>
          <w:lang w:val="en-GB"/>
        </w:rPr>
        <w:drawing>
          <wp:inline distT="0" distB="0" distL="0" distR="0" wp14:anchorId="35EFE900" wp14:editId="4FCA7579">
            <wp:extent cx="2705478" cy="1876687"/>
            <wp:effectExtent l="0" t="0" r="0" b="952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EAB1" w14:textId="1F2D576A" w:rsidR="00B72871" w:rsidRDefault="00B72871" w:rsidP="009E55A1">
      <w:pPr>
        <w:rPr>
          <w:lang w:val="en-GB"/>
        </w:rPr>
      </w:pPr>
    </w:p>
    <w:p w14:paraId="787E2A59" w14:textId="46DCD331" w:rsidR="00932FA2" w:rsidRDefault="00B72871" w:rsidP="009E55A1">
      <w:pPr>
        <w:rPr>
          <w:lang w:val="en-GB"/>
        </w:rPr>
      </w:pPr>
      <w:r>
        <w:rPr>
          <w:lang w:val="en-GB"/>
        </w:rPr>
        <w:t xml:space="preserve">Use pascal casing when naming an </w:t>
      </w:r>
      <w:r w:rsidRPr="00B72871">
        <w:rPr>
          <w:b/>
          <w:bCs/>
          <w:lang w:val="en-GB"/>
        </w:rPr>
        <w:t>interface</w:t>
      </w:r>
      <w:r>
        <w:rPr>
          <w:lang w:val="en-GB"/>
        </w:rPr>
        <w:t xml:space="preserve"> and prefix it with a capital </w:t>
      </w:r>
      <w:r w:rsidRPr="00B72871">
        <w:rPr>
          <w:rStyle w:val="HTMLCode"/>
          <w:rFonts w:eastAsiaTheme="majorEastAsia"/>
          <w:b/>
          <w:bCs/>
          <w:lang w:val="en-GB"/>
        </w:rPr>
        <w:t>I</w:t>
      </w:r>
      <w:r>
        <w:rPr>
          <w:lang w:val="en-GB"/>
        </w:rPr>
        <w:t>.</w:t>
      </w:r>
    </w:p>
    <w:p w14:paraId="6F85342C" w14:textId="4665EB81" w:rsidR="00932FA2" w:rsidRDefault="00932FA2" w:rsidP="009E55A1">
      <w:pPr>
        <w:rPr>
          <w:lang w:val="en-GB"/>
        </w:rPr>
      </w:pPr>
      <w:r w:rsidRPr="00932FA2">
        <w:rPr>
          <w:noProof/>
          <w:lang w:val="en-GB"/>
        </w:rPr>
        <w:drawing>
          <wp:inline distT="0" distB="0" distL="0" distR="0" wp14:anchorId="4F087E44" wp14:editId="13E0DEB5">
            <wp:extent cx="2962688" cy="114316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9DD5" w14:textId="1641D736" w:rsidR="00B72871" w:rsidRDefault="00B72871" w:rsidP="009E55A1">
      <w:pPr>
        <w:rPr>
          <w:lang w:val="en-GB"/>
        </w:rPr>
      </w:pPr>
    </w:p>
    <w:p w14:paraId="098871BA" w14:textId="77777777" w:rsidR="00B72871" w:rsidRDefault="00B72871" w:rsidP="00B72871">
      <w:pPr>
        <w:pStyle w:val="Kop1"/>
        <w:rPr>
          <w:lang w:val="en-GB"/>
        </w:rPr>
      </w:pPr>
      <w:bookmarkStart w:id="2" w:name="_Toc129269033"/>
      <w:bookmarkStart w:id="3" w:name="_Toc129341384"/>
      <w:r>
        <w:rPr>
          <w:lang w:val="en-GB"/>
        </w:rPr>
        <w:t>camel Casing</w:t>
      </w:r>
      <w:bookmarkEnd w:id="2"/>
      <w:bookmarkEnd w:id="3"/>
    </w:p>
    <w:p w14:paraId="76E9FC7E" w14:textId="527F9B1A" w:rsidR="00B72871" w:rsidRDefault="00B72871" w:rsidP="009E55A1">
      <w:pPr>
        <w:rPr>
          <w:lang w:val="en-GB"/>
        </w:rPr>
      </w:pPr>
    </w:p>
    <w:p w14:paraId="24001659" w14:textId="5DF2CE2F" w:rsidR="00932FA2" w:rsidRDefault="00B72871" w:rsidP="009E55A1">
      <w:pPr>
        <w:rPr>
          <w:lang w:val="en-GB"/>
        </w:rPr>
      </w:pPr>
      <w:r>
        <w:rPr>
          <w:lang w:val="en-GB"/>
        </w:rPr>
        <w:t xml:space="preserve">Use camel casing when naming </w:t>
      </w:r>
      <w:r w:rsidR="00BD4FD3" w:rsidRPr="00BD4FD3">
        <w:rPr>
          <w:b/>
          <w:bCs/>
          <w:lang w:val="en-GB"/>
        </w:rPr>
        <w:t>variables</w:t>
      </w:r>
      <w:r w:rsidR="00BD4FD3">
        <w:rPr>
          <w:lang w:val="en-GB"/>
        </w:rPr>
        <w:t>.</w:t>
      </w:r>
    </w:p>
    <w:p w14:paraId="12657DEC" w14:textId="449E4005" w:rsidR="00932FA2" w:rsidRDefault="00932FA2" w:rsidP="009E55A1">
      <w:pPr>
        <w:rPr>
          <w:lang w:val="en-GB"/>
        </w:rPr>
      </w:pPr>
      <w:r w:rsidRPr="00932FA2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2DCF3BA" wp14:editId="546F15A5">
            <wp:simplePos x="914400" y="7473950"/>
            <wp:positionH relativeFrom="column">
              <wp:align>left</wp:align>
            </wp:positionH>
            <wp:positionV relativeFrom="paragraph">
              <wp:align>top</wp:align>
            </wp:positionV>
            <wp:extent cx="3696216" cy="1057423"/>
            <wp:effectExtent l="0" t="0" r="0" b="9525"/>
            <wp:wrapSquare wrapText="bothSides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572">
        <w:rPr>
          <w:lang w:val="en-GB"/>
        </w:rPr>
        <w:br w:type="textWrapping" w:clear="all"/>
      </w:r>
    </w:p>
    <w:p w14:paraId="1331DBA5" w14:textId="7AC4045C" w:rsidR="00B72871" w:rsidRDefault="00B72871" w:rsidP="009E55A1">
      <w:pPr>
        <w:rPr>
          <w:lang w:val="en-GB"/>
        </w:rPr>
      </w:pPr>
    </w:p>
    <w:p w14:paraId="4CE82FD6" w14:textId="6B0BB1CF" w:rsidR="00B72871" w:rsidRDefault="00B72871" w:rsidP="009E55A1">
      <w:pPr>
        <w:rPr>
          <w:lang w:val="en-GB"/>
        </w:rPr>
      </w:pPr>
      <w:r>
        <w:rPr>
          <w:lang w:val="en-GB"/>
        </w:rPr>
        <w:t xml:space="preserve">When naming </w:t>
      </w:r>
      <w:r w:rsidRPr="00BD4FD3">
        <w:rPr>
          <w:b/>
          <w:bCs/>
          <w:lang w:val="en-GB"/>
        </w:rPr>
        <w:t>parameters</w:t>
      </w:r>
      <w:r>
        <w:rPr>
          <w:lang w:val="en-GB"/>
        </w:rPr>
        <w:t xml:space="preserve">, </w:t>
      </w:r>
      <w:r w:rsidR="00BD4FD3">
        <w:rPr>
          <w:lang w:val="en-GB"/>
        </w:rPr>
        <w:t xml:space="preserve">use camel casing and prefix them with </w:t>
      </w:r>
      <w:r w:rsidR="00BD4FD3" w:rsidRPr="00BD4FD3">
        <w:rPr>
          <w:b/>
          <w:bCs/>
          <w:lang w:val="en-GB"/>
        </w:rPr>
        <w:t>_</w:t>
      </w:r>
      <w:r w:rsidR="00BD4FD3">
        <w:rPr>
          <w:lang w:val="en-GB"/>
        </w:rPr>
        <w:t>.</w:t>
      </w:r>
    </w:p>
    <w:p w14:paraId="3AB13BC6" w14:textId="5607FE8E" w:rsidR="00BD4FD3" w:rsidRDefault="006D4969" w:rsidP="009E55A1">
      <w:pPr>
        <w:rPr>
          <w:lang w:val="en-GB"/>
        </w:rPr>
      </w:pPr>
      <w:r w:rsidRPr="006D4969">
        <w:rPr>
          <w:noProof/>
          <w:lang w:val="en-GB"/>
        </w:rPr>
        <w:lastRenderedPageBreak/>
        <w:drawing>
          <wp:inline distT="0" distB="0" distL="0" distR="0" wp14:anchorId="7A5D492E" wp14:editId="67CD6291">
            <wp:extent cx="4163006" cy="1390844"/>
            <wp:effectExtent l="0" t="0" r="9525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6DD" w14:textId="77777777" w:rsidR="0054498B" w:rsidRDefault="0054498B" w:rsidP="009E55A1">
      <w:pPr>
        <w:rPr>
          <w:lang w:val="en-GB"/>
        </w:rPr>
      </w:pPr>
    </w:p>
    <w:p w14:paraId="3BAF3FA3" w14:textId="08C673BF" w:rsidR="00BD4FD3" w:rsidRDefault="00BD4FD3" w:rsidP="00BD4FD3">
      <w:pPr>
        <w:pStyle w:val="Kop1"/>
        <w:rPr>
          <w:lang w:val="en-GB"/>
        </w:rPr>
      </w:pPr>
      <w:bookmarkStart w:id="4" w:name="_Toc129269034"/>
      <w:bookmarkStart w:id="5" w:name="_Toc129341385"/>
      <w:r>
        <w:rPr>
          <w:lang w:val="en-GB"/>
        </w:rPr>
        <w:t>Snake_Casing</w:t>
      </w:r>
      <w:bookmarkEnd w:id="4"/>
      <w:bookmarkEnd w:id="5"/>
    </w:p>
    <w:p w14:paraId="40530D46" w14:textId="4D311AAF" w:rsidR="00BD4FD3" w:rsidRDefault="00BD4FD3" w:rsidP="00BD4FD3">
      <w:pPr>
        <w:rPr>
          <w:lang w:val="en-GB"/>
        </w:rPr>
      </w:pPr>
    </w:p>
    <w:p w14:paraId="6FD986C2" w14:textId="7D2AB420" w:rsidR="00BD4FD3" w:rsidRDefault="00BD4FD3" w:rsidP="00BD4FD3">
      <w:pPr>
        <w:rPr>
          <w:lang w:val="en-GB"/>
        </w:rPr>
      </w:pPr>
      <w:r>
        <w:rPr>
          <w:lang w:val="en-GB"/>
        </w:rPr>
        <w:t xml:space="preserve">For </w:t>
      </w:r>
      <w:r w:rsidRPr="00BD4FD3">
        <w:rPr>
          <w:b/>
          <w:bCs/>
          <w:lang w:val="en-GB"/>
        </w:rPr>
        <w:t>constant variables</w:t>
      </w:r>
      <w:r>
        <w:rPr>
          <w:lang w:val="en-GB"/>
        </w:rPr>
        <w:t xml:space="preserve"> use snake casing with al </w:t>
      </w:r>
      <w:r w:rsidRPr="00BD4FD3">
        <w:rPr>
          <w:lang w:val="en-GB"/>
        </w:rPr>
        <w:t>capital</w:t>
      </w:r>
      <w:r>
        <w:rPr>
          <w:lang w:val="en-GB"/>
        </w:rPr>
        <w:t xml:space="preserve"> letters.</w:t>
      </w:r>
    </w:p>
    <w:p w14:paraId="6A4D1D51" w14:textId="62067D48" w:rsidR="00BB1071" w:rsidRDefault="00706CB7" w:rsidP="00BD4FD3">
      <w:pPr>
        <w:rPr>
          <w:lang w:val="en-GB"/>
        </w:rPr>
      </w:pPr>
      <w:r w:rsidRPr="00706CB7">
        <w:rPr>
          <w:noProof/>
          <w:lang w:val="en-GB"/>
        </w:rPr>
        <w:drawing>
          <wp:inline distT="0" distB="0" distL="0" distR="0" wp14:anchorId="0283CCE2" wp14:editId="1557BD51">
            <wp:extent cx="4553585" cy="695422"/>
            <wp:effectExtent l="0" t="0" r="0" b="952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0E1F" w14:textId="77777777" w:rsidR="00706CB7" w:rsidRDefault="00706CB7" w:rsidP="00BD4FD3">
      <w:pPr>
        <w:rPr>
          <w:lang w:val="en-GB"/>
        </w:rPr>
      </w:pPr>
    </w:p>
    <w:p w14:paraId="2148E9B9" w14:textId="4AA2F411" w:rsidR="00B72871" w:rsidRDefault="00BB1071" w:rsidP="00BB1071">
      <w:pPr>
        <w:pStyle w:val="Kop1"/>
        <w:rPr>
          <w:lang w:val="en-GB"/>
        </w:rPr>
      </w:pPr>
      <w:bookmarkStart w:id="6" w:name="_Toc129269035"/>
      <w:bookmarkStart w:id="7" w:name="_Toc129341386"/>
      <w:r>
        <w:rPr>
          <w:lang w:val="en-GB"/>
        </w:rPr>
        <w:t>Layout conventions</w:t>
      </w:r>
      <w:bookmarkEnd w:id="6"/>
      <w:bookmarkEnd w:id="7"/>
    </w:p>
    <w:p w14:paraId="687A0D9C" w14:textId="2C7CCCE7" w:rsidR="00BB1071" w:rsidRDefault="00BB1071" w:rsidP="00BB1071">
      <w:pPr>
        <w:rPr>
          <w:lang w:val="en-GB"/>
        </w:rPr>
      </w:pPr>
    </w:p>
    <w:p w14:paraId="313B38C4" w14:textId="497E12A1" w:rsidR="00BB1071" w:rsidRDefault="00BB1071" w:rsidP="00BB1071">
      <w:pPr>
        <w:rPr>
          <w:lang w:val="en-GB"/>
        </w:rPr>
      </w:pPr>
      <w:r>
        <w:rPr>
          <w:lang w:val="en-GB"/>
        </w:rPr>
        <w:t xml:space="preserve">Only write one </w:t>
      </w:r>
      <w:r w:rsidRPr="00BB1071">
        <w:rPr>
          <w:b/>
          <w:bCs/>
          <w:lang w:val="en-GB"/>
        </w:rPr>
        <w:t>statement</w:t>
      </w:r>
      <w:r>
        <w:rPr>
          <w:lang w:val="en-GB"/>
        </w:rPr>
        <w:t xml:space="preserve"> per line.</w:t>
      </w:r>
    </w:p>
    <w:p w14:paraId="0098F7BF" w14:textId="38CA8431" w:rsidR="00CF2B45" w:rsidRDefault="00BB1071" w:rsidP="00BB1071">
      <w:pPr>
        <w:rPr>
          <w:lang w:val="en-GB"/>
        </w:rPr>
      </w:pPr>
      <w:r>
        <w:rPr>
          <w:lang w:val="en-GB"/>
        </w:rPr>
        <w:t xml:space="preserve">Only write one </w:t>
      </w:r>
      <w:r w:rsidRPr="00BB1071">
        <w:rPr>
          <w:b/>
          <w:bCs/>
          <w:lang w:val="en-GB"/>
        </w:rPr>
        <w:t>declaration</w:t>
      </w:r>
      <w:r>
        <w:rPr>
          <w:lang w:val="en-GB"/>
        </w:rPr>
        <w:t xml:space="preserve"> per line.</w:t>
      </w:r>
    </w:p>
    <w:p w14:paraId="013F10E7" w14:textId="4C3E1754" w:rsidR="00CF2B45" w:rsidRDefault="00CF2B45" w:rsidP="00BB1071">
      <w:pPr>
        <w:rPr>
          <w:lang w:val="en-GB"/>
        </w:rPr>
      </w:pPr>
      <w:r w:rsidRPr="00CF2B45">
        <w:rPr>
          <w:noProof/>
          <w:lang w:val="en-GB"/>
        </w:rPr>
        <w:drawing>
          <wp:inline distT="0" distB="0" distL="0" distR="0" wp14:anchorId="2D7AACA9" wp14:editId="563E8D96">
            <wp:extent cx="2381582" cy="590632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CEF5" w14:textId="207DD9E9" w:rsidR="00425D17" w:rsidRDefault="00425D17">
      <w:pPr>
        <w:rPr>
          <w:lang w:val="en-GB"/>
        </w:rPr>
      </w:pPr>
      <w:r>
        <w:rPr>
          <w:lang w:val="en-GB"/>
        </w:rPr>
        <w:br w:type="page"/>
      </w:r>
    </w:p>
    <w:p w14:paraId="171D9537" w14:textId="77777777" w:rsidR="00CF2B45" w:rsidRDefault="00CF2B45" w:rsidP="00BB1071">
      <w:pPr>
        <w:rPr>
          <w:lang w:val="en-GB"/>
        </w:rPr>
      </w:pPr>
    </w:p>
    <w:p w14:paraId="2C5FCE6E" w14:textId="01CA6BFF" w:rsidR="00425D17" w:rsidRDefault="00BB1071" w:rsidP="00BB1071">
      <w:pPr>
        <w:rPr>
          <w:lang w:val="en-GB"/>
        </w:rPr>
      </w:pPr>
      <w:r>
        <w:rPr>
          <w:lang w:val="en-GB"/>
        </w:rPr>
        <w:t xml:space="preserve">Add at least one blank line between </w:t>
      </w:r>
      <w:r w:rsidRPr="00BB1071">
        <w:rPr>
          <w:b/>
          <w:bCs/>
          <w:lang w:val="en-GB"/>
        </w:rPr>
        <w:t>method definitions</w:t>
      </w:r>
      <w:r>
        <w:rPr>
          <w:lang w:val="en-GB"/>
        </w:rPr>
        <w:t xml:space="preserve"> and </w:t>
      </w:r>
      <w:r w:rsidRPr="00BB1071">
        <w:rPr>
          <w:b/>
          <w:bCs/>
          <w:lang w:val="en-GB"/>
        </w:rPr>
        <w:t>property definitions</w:t>
      </w:r>
      <w:r>
        <w:rPr>
          <w:lang w:val="en-GB"/>
        </w:rPr>
        <w:t>.</w:t>
      </w:r>
    </w:p>
    <w:p w14:paraId="0EBE22D4" w14:textId="6EE02639" w:rsidR="00425D17" w:rsidRDefault="0066359C" w:rsidP="00BB1071">
      <w:pPr>
        <w:rPr>
          <w:lang w:val="en-GB"/>
        </w:rPr>
      </w:pPr>
      <w:r w:rsidRPr="0066359C">
        <w:rPr>
          <w:noProof/>
          <w:lang w:val="en-GB"/>
        </w:rPr>
        <w:drawing>
          <wp:inline distT="0" distB="0" distL="0" distR="0" wp14:anchorId="3300A37F" wp14:editId="3A8D16E1">
            <wp:extent cx="4172532" cy="2924583"/>
            <wp:effectExtent l="0" t="0" r="0" b="9525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42CF" w14:textId="77777777" w:rsidR="0066359C" w:rsidRDefault="0066359C" w:rsidP="00BB1071">
      <w:pPr>
        <w:rPr>
          <w:lang w:val="en-GB"/>
        </w:rPr>
      </w:pPr>
    </w:p>
    <w:p w14:paraId="4B76D8BE" w14:textId="4CC0BF98" w:rsidR="00425D17" w:rsidRDefault="00BB1071" w:rsidP="00BB1071">
      <w:pPr>
        <w:rPr>
          <w:lang w:val="en-GB"/>
        </w:rPr>
      </w:pPr>
      <w:r>
        <w:rPr>
          <w:lang w:val="en-GB"/>
        </w:rPr>
        <w:t xml:space="preserve">When writing </w:t>
      </w:r>
      <w:r w:rsidRPr="003021A2">
        <w:rPr>
          <w:b/>
          <w:bCs/>
          <w:lang w:val="en-GB"/>
        </w:rPr>
        <w:t>if</w:t>
      </w:r>
      <w:r>
        <w:rPr>
          <w:lang w:val="en-GB"/>
        </w:rPr>
        <w:t xml:space="preserve"> or </w:t>
      </w:r>
      <w:r w:rsidRPr="003021A2">
        <w:rPr>
          <w:b/>
          <w:bCs/>
          <w:lang w:val="en-GB"/>
        </w:rPr>
        <w:t>if else</w:t>
      </w:r>
      <w:r>
        <w:rPr>
          <w:lang w:val="en-GB"/>
        </w:rPr>
        <w:t xml:space="preserve"> statements use </w:t>
      </w:r>
      <w:r w:rsidRPr="003021A2">
        <w:rPr>
          <w:b/>
          <w:bCs/>
          <w:lang w:val="en-GB"/>
        </w:rPr>
        <w:t>brackets</w:t>
      </w:r>
      <w:r w:rsidR="003021A2" w:rsidRPr="003021A2">
        <w:rPr>
          <w:b/>
          <w:bCs/>
          <w:lang w:val="en-GB"/>
        </w:rPr>
        <w:t xml:space="preserve"> ()</w:t>
      </w:r>
      <w:r>
        <w:rPr>
          <w:lang w:val="en-GB"/>
        </w:rPr>
        <w:t xml:space="preserve"> for the </w:t>
      </w:r>
      <w:r w:rsidR="003021A2">
        <w:rPr>
          <w:lang w:val="en-GB"/>
        </w:rPr>
        <w:t xml:space="preserve">Hypotheses and use </w:t>
      </w:r>
      <w:r w:rsidR="003021A2" w:rsidRPr="003021A2">
        <w:rPr>
          <w:b/>
          <w:bCs/>
          <w:lang w:val="en-GB"/>
        </w:rPr>
        <w:t>braces {}</w:t>
      </w:r>
      <w:r w:rsidR="003021A2">
        <w:rPr>
          <w:lang w:val="en-GB"/>
        </w:rPr>
        <w:t xml:space="preserve"> for the conclusion when possible.</w:t>
      </w:r>
    </w:p>
    <w:p w14:paraId="72917035" w14:textId="4C94249B" w:rsidR="0062081D" w:rsidRDefault="0066359C" w:rsidP="00BB1071">
      <w:pPr>
        <w:rPr>
          <w:lang w:val="en-GB"/>
        </w:rPr>
      </w:pPr>
      <w:r w:rsidRPr="0066359C">
        <w:rPr>
          <w:noProof/>
          <w:lang w:val="en-GB"/>
        </w:rPr>
        <w:drawing>
          <wp:inline distT="0" distB="0" distL="0" distR="0" wp14:anchorId="5B585CAA" wp14:editId="67E7D34D">
            <wp:extent cx="2229161" cy="1190791"/>
            <wp:effectExtent l="0" t="0" r="0" b="9525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76C0" w14:textId="35A436F0" w:rsidR="00D42CF1" w:rsidRDefault="00D42CF1">
      <w:pPr>
        <w:rPr>
          <w:lang w:val="en-GB"/>
        </w:rPr>
      </w:pPr>
      <w:r>
        <w:rPr>
          <w:lang w:val="en-GB"/>
        </w:rPr>
        <w:br w:type="page"/>
      </w:r>
    </w:p>
    <w:p w14:paraId="77DC783D" w14:textId="77777777" w:rsidR="00D42CF1" w:rsidRDefault="00D42CF1" w:rsidP="00BB1071">
      <w:pPr>
        <w:rPr>
          <w:lang w:val="en-GB"/>
        </w:rPr>
      </w:pPr>
    </w:p>
    <w:p w14:paraId="7237E144" w14:textId="6B0EA893" w:rsidR="00D42CF1" w:rsidRDefault="00D42CF1" w:rsidP="00BB1071">
      <w:pPr>
        <w:rPr>
          <w:lang w:val="en-GB"/>
        </w:rPr>
      </w:pPr>
      <w:r>
        <w:rPr>
          <w:lang w:val="en-GB"/>
        </w:rPr>
        <w:t xml:space="preserve">Immediately return </w:t>
      </w:r>
      <w:r w:rsidRPr="00D42CF1">
        <w:rPr>
          <w:b/>
          <w:bCs/>
          <w:lang w:val="en-GB"/>
        </w:rPr>
        <w:t>if</w:t>
      </w:r>
      <w:r>
        <w:rPr>
          <w:lang w:val="en-GB"/>
        </w:rPr>
        <w:t xml:space="preserve"> statements when using methods where possible, as of the following example.</w:t>
      </w:r>
    </w:p>
    <w:p w14:paraId="65E4E6EA" w14:textId="3FD50EE8" w:rsidR="0066359C" w:rsidRDefault="00D42CF1" w:rsidP="00BB1071">
      <w:pPr>
        <w:rPr>
          <w:lang w:val="en-GB"/>
        </w:rPr>
      </w:pPr>
      <w:r w:rsidRPr="00D42CF1">
        <w:rPr>
          <w:noProof/>
          <w:lang w:val="en-GB"/>
        </w:rPr>
        <w:drawing>
          <wp:inline distT="0" distB="0" distL="0" distR="0" wp14:anchorId="6BA9BFF5" wp14:editId="6A36067F">
            <wp:extent cx="4439270" cy="4477375"/>
            <wp:effectExtent l="0" t="0" r="0" b="0"/>
            <wp:docPr id="19" name="Afbeelding 1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EA01" w14:textId="56C88A85" w:rsidR="0062081D" w:rsidRDefault="0062081D" w:rsidP="0062081D">
      <w:pPr>
        <w:pStyle w:val="Kop1"/>
        <w:rPr>
          <w:lang w:val="en-GB"/>
        </w:rPr>
      </w:pPr>
      <w:bookmarkStart w:id="8" w:name="_Toc129269036"/>
      <w:bookmarkStart w:id="9" w:name="_Toc129341387"/>
      <w:r>
        <w:rPr>
          <w:lang w:val="en-GB"/>
        </w:rPr>
        <w:t>Commenting conventions</w:t>
      </w:r>
      <w:bookmarkEnd w:id="8"/>
      <w:bookmarkEnd w:id="9"/>
    </w:p>
    <w:p w14:paraId="66770607" w14:textId="7F2F2217" w:rsidR="0062081D" w:rsidRDefault="0062081D" w:rsidP="0062081D">
      <w:pPr>
        <w:rPr>
          <w:lang w:val="en-GB"/>
        </w:rPr>
      </w:pPr>
    </w:p>
    <w:p w14:paraId="4E3BCD9B" w14:textId="40E1F17E" w:rsidR="0062081D" w:rsidRDefault="0062081D" w:rsidP="0062081D">
      <w:pPr>
        <w:rPr>
          <w:lang w:val="en-GB"/>
        </w:rPr>
      </w:pPr>
      <w:r>
        <w:rPr>
          <w:lang w:val="en-GB"/>
        </w:rPr>
        <w:t>Place the commented line in a separate line of the code.</w:t>
      </w:r>
    </w:p>
    <w:p w14:paraId="505B1809" w14:textId="654A0D0B" w:rsidR="009C775B" w:rsidRDefault="0062081D" w:rsidP="0062081D">
      <w:pPr>
        <w:rPr>
          <w:lang w:val="en-GB"/>
        </w:rPr>
      </w:pPr>
      <w:r>
        <w:rPr>
          <w:lang w:val="en-GB"/>
        </w:rPr>
        <w:t>Always start the comment with an uppercase letter.</w:t>
      </w:r>
    </w:p>
    <w:p w14:paraId="64E35B9A" w14:textId="2266CE1B" w:rsidR="009C775B" w:rsidRDefault="009C775B" w:rsidP="0062081D">
      <w:pPr>
        <w:rPr>
          <w:lang w:val="en-GB"/>
        </w:rPr>
      </w:pPr>
      <w:r>
        <w:rPr>
          <w:lang w:val="en-GB"/>
        </w:rPr>
        <w:t>Place a blank line on either side between the comment and the lines of code.</w:t>
      </w:r>
    </w:p>
    <w:p w14:paraId="71290A0F" w14:textId="1C1C0D46" w:rsidR="0062081D" w:rsidRDefault="0062081D" w:rsidP="0062081D">
      <w:pPr>
        <w:rPr>
          <w:lang w:val="en-GB"/>
        </w:rPr>
      </w:pPr>
      <w:r>
        <w:rPr>
          <w:lang w:val="en-GB"/>
        </w:rPr>
        <w:t xml:space="preserve">Place one space between the </w:t>
      </w:r>
      <w:r w:rsidRPr="0062081D">
        <w:rPr>
          <w:b/>
          <w:bCs/>
          <w:lang w:val="en-GB"/>
        </w:rPr>
        <w:t>comment delimiter (// or * for example)</w:t>
      </w:r>
      <w:r>
        <w:rPr>
          <w:lang w:val="en-GB"/>
        </w:rPr>
        <w:t xml:space="preserve"> and the commented text.</w:t>
      </w:r>
    </w:p>
    <w:p w14:paraId="7B35FF42" w14:textId="659B4378" w:rsidR="009C775B" w:rsidRDefault="009C775B" w:rsidP="0062081D">
      <w:pPr>
        <w:rPr>
          <w:lang w:val="en-GB"/>
        </w:rPr>
      </w:pPr>
      <w:r w:rsidRPr="009C775B">
        <w:rPr>
          <w:noProof/>
          <w:lang w:val="en-GB"/>
        </w:rPr>
        <w:drawing>
          <wp:inline distT="0" distB="0" distL="0" distR="0" wp14:anchorId="6C773403" wp14:editId="34135B1D">
            <wp:extent cx="3153215" cy="1124107"/>
            <wp:effectExtent l="0" t="0" r="9525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4DEE" w14:textId="77777777" w:rsidR="009C775B" w:rsidRDefault="009C775B" w:rsidP="0062081D">
      <w:pPr>
        <w:rPr>
          <w:lang w:val="en-GB"/>
        </w:rPr>
      </w:pPr>
    </w:p>
    <w:p w14:paraId="5BC14827" w14:textId="3C8B702A" w:rsidR="009C775B" w:rsidRDefault="0062081D" w:rsidP="0062081D">
      <w:pPr>
        <w:rPr>
          <w:lang w:val="en-GB"/>
        </w:rPr>
      </w:pPr>
      <w:r>
        <w:rPr>
          <w:lang w:val="en-GB"/>
        </w:rPr>
        <w:lastRenderedPageBreak/>
        <w:t xml:space="preserve">When commenting </w:t>
      </w:r>
      <w:r w:rsidRPr="0062081D">
        <w:rPr>
          <w:b/>
          <w:bCs/>
          <w:lang w:val="en-GB"/>
        </w:rPr>
        <w:t>methods</w:t>
      </w:r>
      <w:r>
        <w:rPr>
          <w:lang w:val="en-GB"/>
        </w:rPr>
        <w:t xml:space="preserve"> or </w:t>
      </w:r>
      <w:r w:rsidRPr="0062081D">
        <w:rPr>
          <w:b/>
          <w:bCs/>
          <w:lang w:val="en-GB"/>
        </w:rPr>
        <w:t>statements</w:t>
      </w:r>
      <w:r>
        <w:rPr>
          <w:lang w:val="en-GB"/>
        </w:rPr>
        <w:t xml:space="preserve">, always put the comment directly above the </w:t>
      </w:r>
      <w:r w:rsidRPr="0062081D">
        <w:rPr>
          <w:b/>
          <w:bCs/>
          <w:lang w:val="en-GB"/>
        </w:rPr>
        <w:t>method</w:t>
      </w:r>
      <w:r>
        <w:rPr>
          <w:lang w:val="en-GB"/>
        </w:rPr>
        <w:t xml:space="preserve"> or </w:t>
      </w:r>
      <w:r w:rsidRPr="0062081D">
        <w:rPr>
          <w:b/>
          <w:bCs/>
          <w:lang w:val="en-GB"/>
        </w:rPr>
        <w:t>statement</w:t>
      </w:r>
      <w:r>
        <w:rPr>
          <w:lang w:val="en-GB"/>
        </w:rPr>
        <w:t xml:space="preserve"> in question.</w:t>
      </w:r>
    </w:p>
    <w:p w14:paraId="2C894C43" w14:textId="6E9E86DD" w:rsidR="009C775B" w:rsidRDefault="009C775B" w:rsidP="0062081D">
      <w:pPr>
        <w:rPr>
          <w:lang w:val="en-GB"/>
        </w:rPr>
      </w:pPr>
      <w:r w:rsidRPr="009C775B">
        <w:rPr>
          <w:noProof/>
          <w:lang w:val="en-GB"/>
        </w:rPr>
        <w:drawing>
          <wp:inline distT="0" distB="0" distL="0" distR="0" wp14:anchorId="52A8BBDA" wp14:editId="2E3B85DE">
            <wp:extent cx="2886478" cy="1657581"/>
            <wp:effectExtent l="0" t="0" r="9525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8BE0" w14:textId="2787EE1D" w:rsidR="002625DF" w:rsidRDefault="002625DF" w:rsidP="0062081D">
      <w:pPr>
        <w:rPr>
          <w:lang w:val="en-GB"/>
        </w:rPr>
      </w:pPr>
    </w:p>
    <w:p w14:paraId="24C68AEE" w14:textId="3B2BD0E6" w:rsidR="002625DF" w:rsidRDefault="002625DF" w:rsidP="002625DF">
      <w:pPr>
        <w:pStyle w:val="Kop1"/>
        <w:rPr>
          <w:lang w:val="en-GB"/>
        </w:rPr>
      </w:pPr>
      <w:bookmarkStart w:id="10" w:name="_Toc129269037"/>
      <w:bookmarkStart w:id="11" w:name="_Toc129341388"/>
      <w:r>
        <w:rPr>
          <w:lang w:val="en-GB"/>
        </w:rPr>
        <w:t>Data type</w:t>
      </w:r>
      <w:bookmarkEnd w:id="10"/>
      <w:bookmarkEnd w:id="11"/>
      <w:r>
        <w:rPr>
          <w:lang w:val="en-GB"/>
        </w:rPr>
        <w:t xml:space="preserve"> </w:t>
      </w:r>
    </w:p>
    <w:p w14:paraId="1AF9DE8D" w14:textId="7EDB7646" w:rsidR="002625DF" w:rsidRDefault="002625DF" w:rsidP="002625DF">
      <w:pPr>
        <w:rPr>
          <w:lang w:val="en-GB"/>
        </w:rPr>
      </w:pPr>
    </w:p>
    <w:p w14:paraId="44555E54" w14:textId="11EBA084" w:rsidR="002625DF" w:rsidRDefault="002625DF" w:rsidP="002625DF">
      <w:pPr>
        <w:rPr>
          <w:lang w:val="en-GB"/>
        </w:rPr>
      </w:pPr>
      <w:r>
        <w:rPr>
          <w:lang w:val="en-GB"/>
        </w:rPr>
        <w:t xml:space="preserve">When assigning a </w:t>
      </w:r>
      <w:r w:rsidRPr="002625DF">
        <w:rPr>
          <w:b/>
          <w:bCs/>
          <w:lang w:val="en-GB"/>
        </w:rPr>
        <w:t>data type</w:t>
      </w:r>
      <w:r>
        <w:rPr>
          <w:lang w:val="en-GB"/>
        </w:rPr>
        <w:t xml:space="preserve"> to a </w:t>
      </w:r>
      <w:r w:rsidRPr="002625DF">
        <w:rPr>
          <w:b/>
          <w:bCs/>
          <w:lang w:val="en-GB"/>
        </w:rPr>
        <w:t>variable</w:t>
      </w:r>
      <w:r>
        <w:rPr>
          <w:lang w:val="en-GB"/>
        </w:rPr>
        <w:t xml:space="preserve">, don’t use </w:t>
      </w:r>
      <w:r w:rsidRPr="002625DF">
        <w:rPr>
          <w:b/>
          <w:bCs/>
          <w:lang w:val="en-GB"/>
        </w:rPr>
        <w:t>unsigned data types</w:t>
      </w:r>
      <w:r>
        <w:rPr>
          <w:lang w:val="en-GB"/>
        </w:rPr>
        <w:t xml:space="preserve"> if possible.</w:t>
      </w:r>
    </w:p>
    <w:p w14:paraId="09638A7F" w14:textId="78FB1DEE" w:rsidR="0066359C" w:rsidRDefault="00254F23" w:rsidP="002625DF">
      <w:pPr>
        <w:rPr>
          <w:lang w:val="en-GB"/>
        </w:rPr>
      </w:pPr>
      <w:r w:rsidRPr="00254F23">
        <w:rPr>
          <w:b/>
          <w:bCs/>
          <w:noProof/>
          <w:u w:val="single"/>
          <w:lang w:val="en-GB"/>
        </w:rPr>
        <w:drawing>
          <wp:inline distT="0" distB="0" distL="0" distR="0" wp14:anchorId="41F9FFF3" wp14:editId="2EDCF79A">
            <wp:extent cx="3286584" cy="1819529"/>
            <wp:effectExtent l="0" t="0" r="9525" b="9525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DC7" w14:textId="77777777" w:rsidR="0066359C" w:rsidRDefault="0066359C">
      <w:pPr>
        <w:rPr>
          <w:lang w:val="en-GB"/>
        </w:rPr>
      </w:pPr>
      <w:r>
        <w:rPr>
          <w:lang w:val="en-GB"/>
        </w:rPr>
        <w:br w:type="page"/>
      </w:r>
    </w:p>
    <w:p w14:paraId="3AE186BF" w14:textId="77777777" w:rsidR="00061F26" w:rsidRPr="00061F26" w:rsidRDefault="00061F26" w:rsidP="002625DF">
      <w:pPr>
        <w:rPr>
          <w:lang w:val="en-GB"/>
        </w:rPr>
      </w:pPr>
    </w:p>
    <w:p w14:paraId="7B153D1F" w14:textId="7826626D" w:rsidR="00061F26" w:rsidRDefault="00061F26" w:rsidP="00061F26">
      <w:pPr>
        <w:pStyle w:val="Kop1"/>
        <w:rPr>
          <w:lang w:val="en-GB"/>
        </w:rPr>
      </w:pPr>
      <w:bookmarkStart w:id="12" w:name="_Toc129269038"/>
      <w:bookmarkStart w:id="13" w:name="_Toc129341389"/>
      <w:r w:rsidRPr="00061F26">
        <w:rPr>
          <w:lang w:val="en-GB"/>
        </w:rPr>
        <w:t>Exception handling</w:t>
      </w:r>
      <w:bookmarkEnd w:id="12"/>
      <w:bookmarkEnd w:id="13"/>
    </w:p>
    <w:p w14:paraId="739AE5D5" w14:textId="18700E7F" w:rsidR="00865A21" w:rsidRDefault="00865A21" w:rsidP="00865A21">
      <w:pPr>
        <w:rPr>
          <w:lang w:val="en-GB"/>
        </w:rPr>
      </w:pPr>
    </w:p>
    <w:p w14:paraId="1DE8EA31" w14:textId="4FD44DA1" w:rsidR="00865A21" w:rsidRDefault="00865A21" w:rsidP="00865A21">
      <w:pPr>
        <w:rPr>
          <w:lang w:val="en-GB"/>
        </w:rPr>
      </w:pPr>
      <w:r>
        <w:rPr>
          <w:lang w:val="en-GB"/>
        </w:rPr>
        <w:t xml:space="preserve">Only write </w:t>
      </w:r>
      <w:r w:rsidRPr="006718E7">
        <w:rPr>
          <w:b/>
          <w:bCs/>
          <w:lang w:val="en-GB"/>
        </w:rPr>
        <w:t>exceptions</w:t>
      </w:r>
      <w:r>
        <w:rPr>
          <w:lang w:val="en-GB"/>
        </w:rPr>
        <w:t xml:space="preserve"> for </w:t>
      </w:r>
      <w:r w:rsidR="006718E7">
        <w:rPr>
          <w:lang w:val="en-GB"/>
        </w:rPr>
        <w:t>parts of the program the user shouldn’t be able to reach in normal use.</w:t>
      </w:r>
    </w:p>
    <w:p w14:paraId="1EB2F92D" w14:textId="2CF90A73" w:rsidR="00BE2FB6" w:rsidRDefault="00BE2FB6" w:rsidP="00865A21">
      <w:pPr>
        <w:rPr>
          <w:lang w:val="en-GB"/>
        </w:rPr>
      </w:pPr>
      <w:r>
        <w:rPr>
          <w:lang w:val="en-GB"/>
        </w:rPr>
        <w:t xml:space="preserve">Always provide an </w:t>
      </w:r>
      <w:r w:rsidRPr="00BE2FB6">
        <w:rPr>
          <w:b/>
          <w:bCs/>
          <w:lang w:val="en-GB"/>
        </w:rPr>
        <w:t>error message</w:t>
      </w:r>
      <w:r>
        <w:rPr>
          <w:lang w:val="en-GB"/>
        </w:rPr>
        <w:t xml:space="preserve"> when making an </w:t>
      </w:r>
      <w:r w:rsidRPr="00BE2FB6">
        <w:rPr>
          <w:b/>
          <w:bCs/>
          <w:lang w:val="en-GB"/>
        </w:rPr>
        <w:t>exception</w:t>
      </w:r>
      <w:r>
        <w:rPr>
          <w:lang w:val="en-GB"/>
        </w:rPr>
        <w:t>.</w:t>
      </w:r>
    </w:p>
    <w:p w14:paraId="6912AD20" w14:textId="197B8BA8" w:rsidR="00BE2FB6" w:rsidRDefault="00BE2FB6" w:rsidP="00865A21">
      <w:pPr>
        <w:rPr>
          <w:lang w:val="en-GB"/>
        </w:rPr>
      </w:pPr>
      <w:r>
        <w:rPr>
          <w:lang w:val="en-GB"/>
        </w:rPr>
        <w:t xml:space="preserve">Provide the data of </w:t>
      </w:r>
      <w:r w:rsidRPr="00BE2FB6">
        <w:rPr>
          <w:b/>
          <w:bCs/>
          <w:lang w:val="en-GB"/>
        </w:rPr>
        <w:t>variables</w:t>
      </w:r>
      <w:r>
        <w:rPr>
          <w:lang w:val="en-GB"/>
        </w:rPr>
        <w:t xml:space="preserve"> that could cause the </w:t>
      </w:r>
      <w:r w:rsidRPr="00BE2FB6">
        <w:rPr>
          <w:b/>
          <w:bCs/>
          <w:lang w:val="en-GB"/>
        </w:rPr>
        <w:t>exception</w:t>
      </w:r>
      <w:r>
        <w:rPr>
          <w:lang w:val="en-GB"/>
        </w:rPr>
        <w:t xml:space="preserve"> in the </w:t>
      </w:r>
      <w:r w:rsidRPr="00BE2FB6">
        <w:rPr>
          <w:b/>
          <w:bCs/>
          <w:lang w:val="en-GB"/>
        </w:rPr>
        <w:t>error message</w:t>
      </w:r>
      <w:r>
        <w:rPr>
          <w:lang w:val="en-GB"/>
        </w:rPr>
        <w:t xml:space="preserve"> when possible.</w:t>
      </w:r>
    </w:p>
    <w:p w14:paraId="33A96E0B" w14:textId="63CDB261" w:rsidR="00D42CF1" w:rsidRDefault="0066359C" w:rsidP="00865A21">
      <w:pPr>
        <w:rPr>
          <w:lang w:val="en-GB"/>
        </w:rPr>
      </w:pPr>
      <w:r w:rsidRPr="0066359C">
        <w:rPr>
          <w:noProof/>
          <w:lang w:val="en-GB"/>
        </w:rPr>
        <w:drawing>
          <wp:inline distT="0" distB="0" distL="0" distR="0" wp14:anchorId="5E946B67" wp14:editId="672FCFB8">
            <wp:extent cx="5731510" cy="567055"/>
            <wp:effectExtent l="0" t="0" r="2540" b="444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D2B2" w14:textId="1009371E" w:rsidR="0066359C" w:rsidRDefault="00D42CF1" w:rsidP="00865A21">
      <w:pPr>
        <w:rPr>
          <w:lang w:val="en-GB"/>
        </w:rPr>
      </w:pPr>
      <w:r>
        <w:rPr>
          <w:lang w:val="en-GB"/>
        </w:rPr>
        <w:br w:type="page"/>
      </w:r>
    </w:p>
    <w:p w14:paraId="2A2F5C65" w14:textId="513740D3" w:rsidR="006718E7" w:rsidRDefault="006718E7" w:rsidP="00865A21">
      <w:pPr>
        <w:rPr>
          <w:lang w:val="en-GB"/>
        </w:rPr>
      </w:pPr>
      <w:r>
        <w:rPr>
          <w:lang w:val="en-GB"/>
        </w:rPr>
        <w:lastRenderedPageBreak/>
        <w:t xml:space="preserve">Try to avoid </w:t>
      </w:r>
      <w:r w:rsidRPr="006718E7">
        <w:rPr>
          <w:b/>
          <w:bCs/>
          <w:lang w:val="en-GB"/>
        </w:rPr>
        <w:t>catching</w:t>
      </w:r>
      <w:r>
        <w:rPr>
          <w:lang w:val="en-GB"/>
        </w:rPr>
        <w:t xml:space="preserve"> an </w:t>
      </w:r>
      <w:r w:rsidRPr="006718E7">
        <w:rPr>
          <w:b/>
          <w:bCs/>
          <w:lang w:val="en-GB"/>
        </w:rPr>
        <w:t>exception</w:t>
      </w:r>
      <w:r>
        <w:rPr>
          <w:lang w:val="en-GB"/>
        </w:rPr>
        <w:t xml:space="preserve"> as much as </w:t>
      </w:r>
      <w:r w:rsidR="00BE2FB6">
        <w:rPr>
          <w:lang w:val="en-GB"/>
        </w:rPr>
        <w:t>possible but</w:t>
      </w:r>
      <w:r>
        <w:rPr>
          <w:lang w:val="en-GB"/>
        </w:rPr>
        <w:t xml:space="preserve"> use </w:t>
      </w:r>
      <w:r w:rsidRPr="006718E7">
        <w:rPr>
          <w:b/>
          <w:bCs/>
          <w:lang w:val="en-GB"/>
        </w:rPr>
        <w:t>if statements</w:t>
      </w:r>
      <w:r>
        <w:rPr>
          <w:lang w:val="en-GB"/>
        </w:rPr>
        <w:t xml:space="preserve"> instead.</w:t>
      </w:r>
    </w:p>
    <w:p w14:paraId="4FBEC29B" w14:textId="7B70F650" w:rsidR="00D42CF1" w:rsidRDefault="00D42CF1" w:rsidP="00865A21">
      <w:pPr>
        <w:rPr>
          <w:lang w:val="en-GB"/>
        </w:rPr>
      </w:pPr>
      <w:r w:rsidRPr="00D42CF1">
        <w:rPr>
          <w:noProof/>
          <w:lang w:val="en-GB"/>
        </w:rPr>
        <w:drawing>
          <wp:inline distT="0" distB="0" distL="0" distR="0" wp14:anchorId="63E08058" wp14:editId="0ABFCEE6">
            <wp:extent cx="5731510" cy="1416050"/>
            <wp:effectExtent l="0" t="0" r="254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5413" w14:textId="4DFE0AE5" w:rsidR="00D42CF1" w:rsidRDefault="00D42CF1" w:rsidP="00865A21">
      <w:pPr>
        <w:rPr>
          <w:lang w:val="en-GB"/>
        </w:rPr>
      </w:pPr>
      <w:r w:rsidRPr="00D42CF1">
        <w:rPr>
          <w:noProof/>
          <w:lang w:val="en-GB"/>
        </w:rPr>
        <w:drawing>
          <wp:inline distT="0" distB="0" distL="0" distR="0" wp14:anchorId="25F4E0F7" wp14:editId="3E671B2E">
            <wp:extent cx="3029373" cy="1571844"/>
            <wp:effectExtent l="0" t="0" r="0" b="9525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1CFD" w14:textId="58172AFE" w:rsidR="00EE7D01" w:rsidRDefault="00EE7D01" w:rsidP="00865A21">
      <w:pPr>
        <w:rPr>
          <w:lang w:val="en-GB"/>
        </w:rPr>
      </w:pPr>
      <w:r w:rsidRPr="00EE7D01">
        <w:rPr>
          <w:noProof/>
          <w:lang w:val="en-GB"/>
        </w:rPr>
        <w:drawing>
          <wp:inline distT="0" distB="0" distL="0" distR="0" wp14:anchorId="0BD9412C" wp14:editId="28A5E1DE">
            <wp:extent cx="4029637" cy="4305901"/>
            <wp:effectExtent l="0" t="0" r="9525" b="0"/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43FC" w14:textId="178AF7FC" w:rsidR="00BE2FB6" w:rsidRDefault="00BE2FB6" w:rsidP="00865A21">
      <w:pPr>
        <w:rPr>
          <w:lang w:val="en-GB"/>
        </w:rPr>
      </w:pPr>
    </w:p>
    <w:p w14:paraId="4958456E" w14:textId="77777777" w:rsidR="00BE2FB6" w:rsidRPr="00865A21" w:rsidRDefault="00BE2FB6" w:rsidP="00865A21">
      <w:pPr>
        <w:rPr>
          <w:lang w:val="en-GB"/>
        </w:rPr>
      </w:pPr>
    </w:p>
    <w:sectPr w:rsidR="00BE2FB6" w:rsidRPr="00865A21" w:rsidSect="00655867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E9270" w14:textId="77777777" w:rsidR="00D05E12" w:rsidRDefault="00D05E12" w:rsidP="00BF6F5C">
      <w:pPr>
        <w:spacing w:after="0" w:line="240" w:lineRule="auto"/>
      </w:pPr>
      <w:r>
        <w:separator/>
      </w:r>
    </w:p>
  </w:endnote>
  <w:endnote w:type="continuationSeparator" w:id="0">
    <w:p w14:paraId="182236D0" w14:textId="77777777" w:rsidR="00D05E12" w:rsidRDefault="00D05E12" w:rsidP="00BF6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4202786"/>
      <w:docPartObj>
        <w:docPartGallery w:val="Page Numbers (Bottom of Page)"/>
        <w:docPartUnique/>
      </w:docPartObj>
    </w:sdtPr>
    <w:sdtContent>
      <w:p w14:paraId="425C5CA4" w14:textId="0D417585" w:rsidR="00BF6F5C" w:rsidRDefault="00BF6F5C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259378" wp14:editId="6A96D70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73384" w14:textId="77777777" w:rsidR="00BF6F5C" w:rsidRDefault="00BF6F5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F259378" id="Rechthoe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4F973384" w14:textId="77777777" w:rsidR="00BF6F5C" w:rsidRDefault="00BF6F5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193E2" w14:textId="77777777" w:rsidR="00D05E12" w:rsidRDefault="00D05E12" w:rsidP="00BF6F5C">
      <w:pPr>
        <w:spacing w:after="0" w:line="240" w:lineRule="auto"/>
      </w:pPr>
      <w:r>
        <w:separator/>
      </w:r>
    </w:p>
  </w:footnote>
  <w:footnote w:type="continuationSeparator" w:id="0">
    <w:p w14:paraId="7E16DB5F" w14:textId="77777777" w:rsidR="00D05E12" w:rsidRDefault="00D05E12" w:rsidP="00BF6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F173E" w14:textId="1B2748FC" w:rsidR="00BF6F5C" w:rsidRDefault="00BF6F5C" w:rsidP="00BF6F5C">
    <w:pPr>
      <w:pStyle w:val="Kopvaninhoudsopgave"/>
    </w:pPr>
  </w:p>
  <w:p w14:paraId="1E74235D" w14:textId="77777777" w:rsidR="00BF6F5C" w:rsidRDefault="00BF6F5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2168"/>
    <w:multiLevelType w:val="hybridMultilevel"/>
    <w:tmpl w:val="95B254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393B"/>
    <w:multiLevelType w:val="hybridMultilevel"/>
    <w:tmpl w:val="A976A5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C582B"/>
    <w:multiLevelType w:val="hybridMultilevel"/>
    <w:tmpl w:val="506213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E4033"/>
    <w:multiLevelType w:val="hybridMultilevel"/>
    <w:tmpl w:val="4238DD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92783">
    <w:abstractNumId w:val="2"/>
  </w:num>
  <w:num w:numId="2" w16cid:durableId="721295342">
    <w:abstractNumId w:val="1"/>
  </w:num>
  <w:num w:numId="3" w16cid:durableId="1873105285">
    <w:abstractNumId w:val="0"/>
  </w:num>
  <w:num w:numId="4" w16cid:durableId="1210993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A1"/>
    <w:rsid w:val="00010AAC"/>
    <w:rsid w:val="00061F26"/>
    <w:rsid w:val="00254F23"/>
    <w:rsid w:val="002625DF"/>
    <w:rsid w:val="003021A2"/>
    <w:rsid w:val="00370C6D"/>
    <w:rsid w:val="00425D17"/>
    <w:rsid w:val="0054498B"/>
    <w:rsid w:val="00581572"/>
    <w:rsid w:val="0062081D"/>
    <w:rsid w:val="00655867"/>
    <w:rsid w:val="0066359C"/>
    <w:rsid w:val="006718E7"/>
    <w:rsid w:val="006D4969"/>
    <w:rsid w:val="00706CB7"/>
    <w:rsid w:val="00865A21"/>
    <w:rsid w:val="00932FA2"/>
    <w:rsid w:val="009C775B"/>
    <w:rsid w:val="009E55A1"/>
    <w:rsid w:val="00B72871"/>
    <w:rsid w:val="00BB1071"/>
    <w:rsid w:val="00BB6A9F"/>
    <w:rsid w:val="00BD4FD3"/>
    <w:rsid w:val="00BE2FB6"/>
    <w:rsid w:val="00BF6F5C"/>
    <w:rsid w:val="00C3517B"/>
    <w:rsid w:val="00CF2B45"/>
    <w:rsid w:val="00D05E12"/>
    <w:rsid w:val="00D372D7"/>
    <w:rsid w:val="00D42CF1"/>
    <w:rsid w:val="00EC219B"/>
    <w:rsid w:val="00EE7D01"/>
    <w:rsid w:val="00FB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8D512F8"/>
  <w15:chartTrackingRefBased/>
  <w15:docId w15:val="{90B2CAC5-6DE6-4AA5-B408-637C2146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5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B1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E5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E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E55A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E55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Standaardalinea-lettertype"/>
    <w:uiPriority w:val="99"/>
    <w:semiHidden/>
    <w:unhideWhenUsed/>
    <w:rsid w:val="00B72871"/>
    <w:rPr>
      <w:rFonts w:ascii="Courier New" w:eastAsia="Times New Roman" w:hAnsi="Courier New" w:cs="Courier New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B10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BB1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F6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6F5C"/>
  </w:style>
  <w:style w:type="paragraph" w:styleId="Voettekst">
    <w:name w:val="footer"/>
    <w:basedOn w:val="Standaard"/>
    <w:link w:val="VoettekstChar"/>
    <w:uiPriority w:val="99"/>
    <w:unhideWhenUsed/>
    <w:rsid w:val="00BF6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6F5C"/>
  </w:style>
  <w:style w:type="paragraph" w:styleId="Kopvaninhoudsopgave">
    <w:name w:val="TOC Heading"/>
    <w:basedOn w:val="Kop1"/>
    <w:next w:val="Standaard"/>
    <w:uiPriority w:val="39"/>
    <w:unhideWhenUsed/>
    <w:qFormat/>
    <w:rsid w:val="00BF6F5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F6F5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F6F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Verkuijlen,Bram A.G.M.</dc:creator>
  <cp:keywords/>
  <dc:description/>
  <cp:lastModifiedBy>Verkuijlen,Bram A.G.M.</cp:lastModifiedBy>
  <cp:revision>20</cp:revision>
  <dcterms:created xsi:type="dcterms:W3CDTF">2023-03-08T14:16:00Z</dcterms:created>
  <dcterms:modified xsi:type="dcterms:W3CDTF">2023-03-14T12:25:00Z</dcterms:modified>
</cp:coreProperties>
</file>