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5E1E0C90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966A97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53</w:t>
      </w:r>
      <w:r w:rsidR="0045612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7B88A88A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C93682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966A97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 </w:t>
      </w:r>
      <w:r w:rsidR="00C93682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  <w:bookmarkStart w:id="1" w:name="_GoBack"/>
      <w:bookmarkEnd w:id="1"/>
    </w:p>
    <w:p w14:paraId="7E82788A" w14:textId="77777777" w:rsidR="000E5970" w:rsidRPr="0017408E" w:rsidRDefault="000E5970" w:rsidP="000E5970">
      <w:pPr>
        <w:pStyle w:val="60"/>
        <w:shd w:val="clear" w:color="auto" w:fill="auto"/>
        <w:spacing w:after="160" w:line="230" w:lineRule="exact"/>
        <w:ind w:left="20"/>
        <w:rPr>
          <w:rFonts w:ascii="Times New Roman" w:hAnsi="Times New Roman" w:cs="Times New Roman"/>
        </w:rPr>
      </w:pPr>
      <w:r w:rsidRPr="0017408E">
        <w:rPr>
          <w:rStyle w:val="6"/>
          <w:rFonts w:ascii="Times New Roman" w:hAnsi="Times New Roman" w:cs="Times New Roman"/>
          <w:b/>
          <w:bCs/>
          <w:i/>
          <w:iCs/>
          <w:color w:val="000000"/>
        </w:rPr>
        <w:t>Об организации работы на объекте</w:t>
      </w:r>
      <w:r w:rsidRPr="0017408E">
        <w:rPr>
          <w:rStyle w:val="611pt"/>
          <w:rFonts w:ascii="Times New Roman" w:hAnsi="Times New Roman" w:cs="Times New Roman"/>
          <w:b w:val="0"/>
          <w:bCs w:val="0"/>
          <w:i/>
          <w:iCs/>
          <w:color w:val="000000"/>
        </w:rPr>
        <w:t>:</w:t>
      </w:r>
    </w:p>
    <w:p w14:paraId="6E573EEA" w14:textId="32C04986" w:rsidR="000E5970" w:rsidRPr="0026132C" w:rsidRDefault="000E5970" w:rsidP="000E597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 соответствии с проведением работ на объекте: </w:t>
      </w:r>
      <w:r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</w:t>
      </w:r>
      <w:r w:rsidR="00342ECB"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движения на участке Подольск–</w:t>
      </w:r>
      <w:r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Нахабино МЦД-2 (Подольск-Нахабино)</w:t>
      </w:r>
      <w:r w:rsidRPr="0026132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» </w:t>
      </w: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>в целях повышения эффективности производства и обеспечения высокого качества работ</w:t>
      </w:r>
    </w:p>
    <w:p w14:paraId="24158FB8" w14:textId="580C2B33" w:rsidR="000E5970" w:rsidRPr="0017408E" w:rsidRDefault="000E5970" w:rsidP="000E5970">
      <w:pPr>
        <w:widowControl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408E">
        <w:rPr>
          <w:rFonts w:ascii="Times New Roman" w:hAnsi="Times New Roman" w:cs="Times New Roman"/>
          <w:sz w:val="24"/>
          <w:szCs w:val="24"/>
        </w:rPr>
        <w:t xml:space="preserve">В целях обеспечения безопасного производства работ на объекте 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 – Нахабино МЦД-2 (Подольск-Нахабино)</w:t>
      </w:r>
      <w:r>
        <w:rPr>
          <w:rFonts w:ascii="Times New Roman" w:hAnsi="Times New Roman" w:cs="Times New Roman"/>
          <w:bCs/>
          <w:lang w:bidi="en-US"/>
        </w:rPr>
        <w:t>»</w:t>
      </w:r>
      <w:r w:rsid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Этап2.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Реконструкция станции Подольск</w:t>
      </w:r>
      <w:r w:rsid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,</w:t>
      </w:r>
      <w:r w:rsidR="0026132C" w:rsidRPr="0026132C">
        <w:rPr>
          <w:rFonts w:ascii="Times New Roman" w:hAnsi="Times New Roman" w:cs="Times New Roman"/>
          <w:sz w:val="24"/>
          <w:szCs w:val="24"/>
        </w:rPr>
        <w:t xml:space="preserve"> </w:t>
      </w:r>
      <w:r w:rsidR="0026132C" w:rsidRPr="00BD0303">
        <w:rPr>
          <w:rFonts w:ascii="Times New Roman" w:hAnsi="Times New Roman" w:cs="Times New Roman"/>
          <w:sz w:val="24"/>
          <w:szCs w:val="24"/>
        </w:rPr>
        <w:t>переустройство</w:t>
      </w:r>
      <w:r w:rsidR="0026132C" w:rsidRPr="00BD0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32C" w:rsidRPr="00BD0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сетей </w:t>
      </w:r>
      <w:r w:rsidR="00C936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водоотведения, шифр 0224-0-НК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.</w:t>
      </w:r>
      <w:r w:rsidRPr="0017408E">
        <w:rPr>
          <w:rFonts w:ascii="Times New Roman" w:hAnsi="Times New Roman" w:cs="Times New Roman"/>
          <w:sz w:val="24"/>
          <w:szCs w:val="24"/>
        </w:rPr>
        <w:t xml:space="preserve"> во исполнение Распоряжения № </w:t>
      </w:r>
      <w:r>
        <w:rPr>
          <w:rFonts w:ascii="Times New Roman" w:hAnsi="Times New Roman" w:cs="Times New Roman"/>
        </w:rPr>
        <w:t>2364</w:t>
      </w:r>
      <w:r w:rsidRPr="0017408E">
        <w:rPr>
          <w:rFonts w:ascii="Times New Roman" w:hAnsi="Times New Roman" w:cs="Times New Roman"/>
          <w:sz w:val="24"/>
          <w:szCs w:val="24"/>
        </w:rPr>
        <w:t xml:space="preserve">р ОАО «РЖД» от </w:t>
      </w:r>
      <w:r>
        <w:rPr>
          <w:rFonts w:ascii="Times New Roman" w:hAnsi="Times New Roman" w:cs="Times New Roman"/>
        </w:rPr>
        <w:t>07.11.2018</w:t>
      </w:r>
      <w:r w:rsidRPr="0017408E">
        <w:rPr>
          <w:rFonts w:ascii="Times New Roman" w:hAnsi="Times New Roman" w:cs="Times New Roman"/>
          <w:sz w:val="24"/>
          <w:szCs w:val="24"/>
        </w:rPr>
        <w:t xml:space="preserve"> г. «Об обеспечении безопасной эксплуатации технических сооружений </w:t>
      </w:r>
      <w:r w:rsidRPr="0017408E">
        <w:rPr>
          <w:rFonts w:ascii="Times New Roman" w:hAnsi="Times New Roman" w:cs="Times New Roman"/>
          <w:color w:val="1A0C42"/>
          <w:sz w:val="24"/>
          <w:szCs w:val="24"/>
        </w:rPr>
        <w:t xml:space="preserve">и </w:t>
      </w:r>
      <w:r w:rsidRPr="0017408E">
        <w:rPr>
          <w:rFonts w:ascii="Times New Roman" w:hAnsi="Times New Roman" w:cs="Times New Roman"/>
          <w:sz w:val="24"/>
          <w:szCs w:val="24"/>
        </w:rPr>
        <w:t>устройств железных дорог при строительстве, реконструкции и ремонте объектов инфраструктуры ОАО «РЖД» и Протокола № АК-Ю/ПР совещания от 17.03.2015 г. у старшего вице-президента ОАО «РЖД» А. А. Краснощека «Об обеспечении сохранности объектов инфраструктуры при выполнении строительных работ»</w:t>
      </w:r>
    </w:p>
    <w:p w14:paraId="6A37514B" w14:textId="77777777" w:rsidR="000E5970" w:rsidRPr="0017408E" w:rsidRDefault="000E5970" w:rsidP="000E59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6A713" w14:textId="77777777" w:rsidR="000E5970" w:rsidRPr="0017408E" w:rsidRDefault="000E5970" w:rsidP="000E59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408E">
        <w:rPr>
          <w:rFonts w:ascii="Times New Roman" w:hAnsi="Times New Roman" w:cs="Times New Roman"/>
          <w:sz w:val="24"/>
          <w:szCs w:val="24"/>
        </w:rPr>
        <w:t>ПРИКАЗЫВАЮ:</w:t>
      </w:r>
    </w:p>
    <w:p w14:paraId="36636A5F" w14:textId="162BB6B7" w:rsidR="00AB024A" w:rsidRPr="000E5970" w:rsidRDefault="000E5970" w:rsidP="000E5970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Назначить главного инженера </w:t>
      </w:r>
      <w:r w:rsidRPr="000E5970">
        <w:rPr>
          <w:rFonts w:ascii="Times New Roman" w:hAnsi="Times New Roman" w:cs="Times New Roman"/>
        </w:rPr>
        <w:t xml:space="preserve">Рожкова </w:t>
      </w:r>
      <w:r w:rsidR="00C93682">
        <w:rPr>
          <w:rFonts w:ascii="Times New Roman" w:hAnsi="Times New Roman" w:cs="Times New Roman"/>
        </w:rPr>
        <w:t>Л.Л</w:t>
      </w:r>
      <w:r w:rsidRPr="000E5970">
        <w:rPr>
          <w:rFonts w:ascii="Times New Roman" w:hAnsi="Times New Roman" w:cs="Times New Roman"/>
        </w:rPr>
        <w:t>.</w:t>
      </w:r>
      <w:r w:rsidRPr="000E5970">
        <w:rPr>
          <w:rFonts w:ascii="Times New Roman" w:hAnsi="Times New Roman" w:cs="Times New Roman"/>
          <w:sz w:val="24"/>
          <w:szCs w:val="24"/>
        </w:rPr>
        <w:t xml:space="preserve"> ответственным за выдачу нарядов-допусков на производство работ на объекте </w:t>
      </w:r>
      <w:r w:rsidRPr="000E5970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 – Нахабино МЦД-2 (Подольск-Нахабино)</w:t>
      </w:r>
      <w:r w:rsidRPr="000E5970">
        <w:rPr>
          <w:rFonts w:ascii="Times New Roman" w:hAnsi="Times New Roman" w:cs="Times New Roman"/>
          <w:bCs/>
          <w:lang w:bidi="en-US"/>
        </w:rPr>
        <w:t xml:space="preserve">» </w:t>
      </w:r>
      <w:r w:rsidRPr="000E5970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Этап 2. Реконструкция станции Подольск</w:t>
      </w:r>
      <w:r w:rsidRPr="000E5970">
        <w:rPr>
          <w:rFonts w:ascii="Times New Roman" w:hAnsi="Times New Roman" w:cs="Times New Roman"/>
          <w:bCs/>
          <w:lang w:bidi="en-US"/>
        </w:rPr>
        <w:t>.</w:t>
      </w:r>
      <w:r w:rsidR="004A44AE" w:rsidRPr="004A44AE">
        <w:rPr>
          <w:rFonts w:ascii="Times New Roman" w:hAnsi="Times New Roman" w:cs="Times New Roman"/>
          <w:sz w:val="24"/>
          <w:szCs w:val="24"/>
        </w:rPr>
        <w:t xml:space="preserve"> </w:t>
      </w:r>
      <w:r w:rsidR="004A44AE">
        <w:rPr>
          <w:rFonts w:ascii="Times New Roman" w:hAnsi="Times New Roman" w:cs="Times New Roman"/>
          <w:sz w:val="24"/>
          <w:szCs w:val="24"/>
        </w:rPr>
        <w:t>П</w:t>
      </w:r>
      <w:r w:rsidR="004A44AE" w:rsidRPr="00BD0303">
        <w:rPr>
          <w:rFonts w:ascii="Times New Roman" w:hAnsi="Times New Roman" w:cs="Times New Roman"/>
          <w:sz w:val="24"/>
          <w:szCs w:val="24"/>
        </w:rPr>
        <w:t>ереустройство</w:t>
      </w:r>
      <w:r w:rsidR="004A44AE" w:rsidRPr="00BD0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4AE" w:rsidRPr="00BD0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сетей </w:t>
      </w:r>
      <w:r w:rsidR="00C936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водоотведения, шифр 0224-0-НК.</w:t>
      </w:r>
      <w:r w:rsidRPr="000E5970">
        <w:rPr>
          <w:rFonts w:ascii="Times New Roman" w:hAnsi="Times New Roman" w:cs="Times New Roman"/>
        </w:rPr>
        <w:t xml:space="preserve"> </w:t>
      </w:r>
      <w:r w:rsidRPr="000E5970">
        <w:rPr>
          <w:rFonts w:ascii="Times New Roman" w:hAnsi="Times New Roman" w:cs="Times New Roman"/>
          <w:sz w:val="24"/>
          <w:szCs w:val="24"/>
        </w:rPr>
        <w:t>Ответственному лицу производить выдачу наряда-допуска в соответствии с Актом-допуском на производство работ.</w:t>
      </w:r>
    </w:p>
    <w:p w14:paraId="24C8516F" w14:textId="77777777" w:rsidR="00AB024A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239093" w14:textId="10B16309" w:rsidR="00801515" w:rsidRPr="000E5970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</w:p>
    <w:p w14:paraId="736E3D60" w14:textId="7C203BC9" w:rsidR="00801515" w:rsidRPr="000E5970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260D3C03" w:rsidR="000F0CB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0E5970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5970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0BCC7F56" w:rsidR="000F0CB0" w:rsidRPr="000E5970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 Главный инженер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E5970">
        <w:rPr>
          <w:rFonts w:ascii="Times New Roman" w:hAnsi="Times New Roman" w:cs="Times New Roman"/>
          <w:sz w:val="24"/>
          <w:szCs w:val="24"/>
        </w:rPr>
        <w:t>Рожков Л.Л.</w:t>
      </w:r>
    </w:p>
    <w:p w14:paraId="5A7445ED" w14:textId="031064BD" w:rsidR="000E5970" w:rsidRPr="000E5970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          </w:t>
      </w:r>
    </w:p>
    <w:p w14:paraId="423162A9" w14:textId="43E3D4EA" w:rsidR="000F0CB0" w:rsidRPr="000E5970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9EFD052" w14:textId="2405B41E" w:rsidR="00D24C05" w:rsidRPr="00C93682" w:rsidRDefault="000F0CB0" w:rsidP="00C936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</w:t>
      </w:r>
      <w:r w:rsidR="00C936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</w:t>
      </w:r>
    </w:p>
    <w:sectPr w:rsidR="00D24C05" w:rsidRPr="00C93682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3BFC6" w14:textId="77777777" w:rsidR="007A0D53" w:rsidRDefault="007A0D53" w:rsidP="00801515">
      <w:pPr>
        <w:spacing w:after="0" w:line="240" w:lineRule="auto"/>
      </w:pPr>
      <w:r>
        <w:separator/>
      </w:r>
    </w:p>
  </w:endnote>
  <w:endnote w:type="continuationSeparator" w:id="0">
    <w:p w14:paraId="72746521" w14:textId="77777777" w:rsidR="007A0D53" w:rsidRDefault="007A0D53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DF482" w14:textId="77777777" w:rsidR="007A0D53" w:rsidRDefault="007A0D53" w:rsidP="00801515">
      <w:pPr>
        <w:spacing w:after="0" w:line="240" w:lineRule="auto"/>
      </w:pPr>
      <w:r>
        <w:separator/>
      </w:r>
    </w:p>
  </w:footnote>
  <w:footnote w:type="continuationSeparator" w:id="0">
    <w:p w14:paraId="6C5CD4F9" w14:textId="77777777" w:rsidR="007A0D53" w:rsidRDefault="007A0D53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D5EDE"/>
    <w:rsid w:val="00222F50"/>
    <w:rsid w:val="0025747A"/>
    <w:rsid w:val="0026132C"/>
    <w:rsid w:val="00273027"/>
    <w:rsid w:val="00342ECB"/>
    <w:rsid w:val="003809BE"/>
    <w:rsid w:val="00383F1E"/>
    <w:rsid w:val="003D58AF"/>
    <w:rsid w:val="003E4264"/>
    <w:rsid w:val="003E5E71"/>
    <w:rsid w:val="003F7ED6"/>
    <w:rsid w:val="00410658"/>
    <w:rsid w:val="00420442"/>
    <w:rsid w:val="0045612C"/>
    <w:rsid w:val="00497A55"/>
    <w:rsid w:val="004A2992"/>
    <w:rsid w:val="004A44AE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60245B"/>
    <w:rsid w:val="00622952"/>
    <w:rsid w:val="00644CE2"/>
    <w:rsid w:val="00697AA4"/>
    <w:rsid w:val="006A7E69"/>
    <w:rsid w:val="006E44A5"/>
    <w:rsid w:val="00715F8B"/>
    <w:rsid w:val="007230BB"/>
    <w:rsid w:val="00757D33"/>
    <w:rsid w:val="00782276"/>
    <w:rsid w:val="007A0D53"/>
    <w:rsid w:val="00801515"/>
    <w:rsid w:val="00817F08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6A97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B00BD"/>
    <w:rsid w:val="00AB024A"/>
    <w:rsid w:val="00AC1887"/>
    <w:rsid w:val="00AC7027"/>
    <w:rsid w:val="00AD7906"/>
    <w:rsid w:val="00AE33BA"/>
    <w:rsid w:val="00B31855"/>
    <w:rsid w:val="00BD5C2F"/>
    <w:rsid w:val="00C274C7"/>
    <w:rsid w:val="00C717BC"/>
    <w:rsid w:val="00C93682"/>
    <w:rsid w:val="00CC166E"/>
    <w:rsid w:val="00CD6A1A"/>
    <w:rsid w:val="00CF769C"/>
    <w:rsid w:val="00D24C05"/>
    <w:rsid w:val="00D56933"/>
    <w:rsid w:val="00D62D2A"/>
    <w:rsid w:val="00D651A7"/>
    <w:rsid w:val="00DC325F"/>
    <w:rsid w:val="00DD04D0"/>
    <w:rsid w:val="00DF7928"/>
    <w:rsid w:val="00E30958"/>
    <w:rsid w:val="00E34034"/>
    <w:rsid w:val="00E3712F"/>
    <w:rsid w:val="00E455A7"/>
    <w:rsid w:val="00E47D43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5</cp:revision>
  <cp:lastPrinted>2018-06-28T08:43:00Z</cp:lastPrinted>
  <dcterms:created xsi:type="dcterms:W3CDTF">2020-05-13T11:00:00Z</dcterms:created>
  <dcterms:modified xsi:type="dcterms:W3CDTF">2020-06-20T06:39:00Z</dcterms:modified>
</cp:coreProperties>
</file>