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607093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E455DB" w14:textId="1043F334" w:rsidR="00107B5E" w:rsidRDefault="00107B5E" w:rsidP="00107B5E">
          <w:pPr>
            <w:pStyle w:val="Sinespaciado"/>
            <w:spacing w:before="1540" w:after="240"/>
            <w:rPr>
              <w:color w:val="4472C4" w:themeColor="accent1"/>
            </w:rPr>
          </w:pPr>
        </w:p>
        <w:p w14:paraId="611AFE53" w14:textId="19D5C43F" w:rsidR="007740D5" w:rsidRDefault="005409A7" w:rsidP="00107B5E">
          <w:pPr>
            <w:pStyle w:val="Sinespaciado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1" locked="0" layoutInCell="1" allowOverlap="1" wp14:anchorId="47E244C6" wp14:editId="74AC1C91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1417320" cy="750570"/>
                <wp:effectExtent l="0" t="0" r="0" b="0"/>
                <wp:wrapSquare wrapText="bothSides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Century Gothic" w:eastAsiaTheme="majorEastAsia" w:hAnsi="Century Gothic" w:cs="Open Sans"/>
              <w:b/>
              <w:bCs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067A83F783747BE87159A695F95A6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9B9C34" w14:textId="522A6BA4" w:rsidR="007740D5" w:rsidRPr="00C90078" w:rsidRDefault="005409A7" w:rsidP="007740D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entury Gothic" w:eastAsiaTheme="majorEastAsia" w:hAnsi="Century Gothic" w:cs="Open Sans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Century Gothic" w:eastAsiaTheme="majorEastAsia" w:hAnsi="Century Gothic" w:cs="Open Sans"/>
                  <w:b/>
                  <w:bCs/>
                  <w:caps/>
                  <w:color w:val="4472C4" w:themeColor="accent1"/>
                  <w:sz w:val="72"/>
                  <w:szCs w:val="72"/>
                </w:rPr>
                <w:t>BOXING Y UNBOXING</w:t>
              </w:r>
            </w:p>
          </w:sdtContent>
        </w:sdt>
        <w:sdt>
          <w:sdtPr>
            <w:rPr>
              <w:rFonts w:ascii="Open Sans" w:hAnsi="Open Sans" w:cs="Open Sans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90467EA69D4449EA30642E71142F1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C45FDD" w14:textId="45605AC5" w:rsidR="007740D5" w:rsidRPr="00C90078" w:rsidRDefault="005409A7" w:rsidP="007740D5">
              <w:pPr>
                <w:pStyle w:val="Sinespaciado"/>
                <w:jc w:val="center"/>
                <w:rPr>
                  <w:rFonts w:ascii="Open Sans" w:hAnsi="Open Sans" w:cs="Open Sans"/>
                  <w:color w:val="4472C4" w:themeColor="accent1"/>
                  <w:sz w:val="28"/>
                  <w:szCs w:val="28"/>
                </w:rPr>
              </w:pPr>
              <w:r>
                <w:rPr>
                  <w:rFonts w:ascii="Open Sans" w:hAnsi="Open Sans" w:cs="Open Sans"/>
                  <w:color w:val="4472C4" w:themeColor="accent1"/>
                  <w:sz w:val="28"/>
                  <w:szCs w:val="28"/>
                </w:rPr>
                <w:t>Programación Orientada a Objetos</w:t>
              </w:r>
            </w:p>
          </w:sdtContent>
        </w:sdt>
        <w:p w14:paraId="7F9E8D7A" w14:textId="71454A2B" w:rsidR="007740D5" w:rsidRDefault="00107B5E" w:rsidP="007740D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0423061A" wp14:editId="2CE3A48F">
                <wp:simplePos x="0" y="0"/>
                <wp:positionH relativeFrom="page">
                  <wp:posOffset>3505200</wp:posOffset>
                </wp:positionH>
                <wp:positionV relativeFrom="paragraph">
                  <wp:posOffset>205105</wp:posOffset>
                </wp:positionV>
                <wp:extent cx="758825" cy="478790"/>
                <wp:effectExtent l="0" t="0" r="3175" b="0"/>
                <wp:wrapSquare wrapText="bothSides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740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0863B" wp14:editId="12FD3F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612130" cy="544195"/>
                    <wp:effectExtent l="0" t="0" r="2540" b="1905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12130" cy="544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4A45BA" w14:textId="095F88EC" w:rsidR="007740D5" w:rsidRPr="007011CA" w:rsidRDefault="005409A7" w:rsidP="007740D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febrero de 2023</w:t>
                                    </w:r>
                                  </w:p>
                                </w:sdtContent>
                              </w:sdt>
                              <w:p w14:paraId="19619E34" w14:textId="450E36FC" w:rsidR="007740D5" w:rsidRPr="007011CA" w:rsidRDefault="00000000" w:rsidP="007740D5">
                                <w:pPr>
                                  <w:pStyle w:val="Sinespaciado"/>
                                  <w:jc w:val="center"/>
                                  <w:rPr>
                                    <w:rFonts w:ascii="Open Sans" w:hAnsi="Open Sans" w:cs="Open Sans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Open Sans" w:hAnsi="Open Sans" w:cs="Open Sans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7B5E"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DIO JOSUE SALAZAR MEDINA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A0863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41.9pt;height:42.85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4A45BA" w14:textId="095F88EC" w:rsidR="007740D5" w:rsidRPr="007011CA" w:rsidRDefault="005409A7" w:rsidP="007740D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23 de febrero de 2023</w:t>
                              </w:r>
                            </w:p>
                          </w:sdtContent>
                        </w:sdt>
                        <w:p w14:paraId="19619E34" w14:textId="450E36FC" w:rsidR="007740D5" w:rsidRPr="007011CA" w:rsidRDefault="00000000" w:rsidP="007740D5">
                          <w:pPr>
                            <w:pStyle w:val="Sinespaciado"/>
                            <w:jc w:val="center"/>
                            <w:rPr>
                              <w:rFonts w:ascii="Open Sans" w:hAnsi="Open Sans" w:cs="Open Sans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Open Sans" w:hAnsi="Open Sans" w:cs="Open Sans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7B5E"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DIO JOSUE SALAZAR MEDINA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0A68C9E" w14:textId="6CA25E53" w:rsidR="007740D5" w:rsidRDefault="00107B5E" w:rsidP="007740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C4C676" wp14:editId="67EC3B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905"/>
                    <wp:wrapNone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0291449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451B5E" w14:textId="050CB073" w:rsidR="00107B5E" w:rsidRPr="007011CA" w:rsidRDefault="00107B5E" w:rsidP="00107B5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</w:t>
                                    </w:r>
                                    <w:r w:rsidR="005409A7"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febrero de 2023</w:t>
                                    </w:r>
                                  </w:p>
                                </w:sdtContent>
                              </w:sdt>
                              <w:p w14:paraId="7D37BD30" w14:textId="34B337F3" w:rsidR="00107B5E" w:rsidRPr="007011CA" w:rsidRDefault="00000000" w:rsidP="00107B5E">
                                <w:pPr>
                                  <w:pStyle w:val="Sinespaciado"/>
                                  <w:jc w:val="center"/>
                                  <w:rPr>
                                    <w:rFonts w:ascii="Open Sans" w:hAnsi="Open Sans" w:cs="Open Sans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Open Sans" w:hAnsi="Open Sans" w:cs="Open Sans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ñía"/>
                                    <w:tag w:val=""/>
                                    <w:id w:val="-149988557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7B5E" w:rsidRPr="009A49D6">
                                      <w:rPr>
                                        <w:rFonts w:ascii="Open Sans" w:hAnsi="Open Sans" w:cs="Open Sans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DIO JOSUE SALAZAR MEDINA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C4C676" id="Cuadro de texto 2" o:spid="_x0000_s1027" type="#_x0000_t202" style="position:absolute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0291449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451B5E" w14:textId="050CB073" w:rsidR="00107B5E" w:rsidRPr="007011CA" w:rsidRDefault="00107B5E" w:rsidP="00107B5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 w:rsidR="005409A7"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febrero de 2023</w:t>
                              </w:r>
                            </w:p>
                          </w:sdtContent>
                        </w:sdt>
                        <w:p w14:paraId="7D37BD30" w14:textId="34B337F3" w:rsidR="00107B5E" w:rsidRPr="007011CA" w:rsidRDefault="00000000" w:rsidP="00107B5E">
                          <w:pPr>
                            <w:pStyle w:val="Sinespaciado"/>
                            <w:jc w:val="center"/>
                            <w:rPr>
                              <w:rFonts w:ascii="Open Sans" w:hAnsi="Open Sans" w:cs="Open Sans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Open Sans" w:hAnsi="Open Sans" w:cs="Open Sans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ñía"/>
                              <w:tag w:val=""/>
                              <w:id w:val="-149988557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7B5E" w:rsidRPr="009A49D6">
                                <w:rPr>
                                  <w:rFonts w:ascii="Open Sans" w:hAnsi="Open Sans" w:cs="Open Sans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DIO JOSUE SALAZAR MEDINA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740D5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9BB342A" wp14:editId="21AC7CE9">
                <wp:simplePos x="0" y="0"/>
                <wp:positionH relativeFrom="page">
                  <wp:align>center</wp:align>
                </wp:positionH>
                <wp:positionV relativeFrom="paragraph">
                  <wp:posOffset>424180</wp:posOffset>
                </wp:positionV>
                <wp:extent cx="2443480" cy="3154680"/>
                <wp:effectExtent l="0" t="0" r="0" b="7620"/>
                <wp:wrapNone/>
                <wp:docPr id="10" name="Imagen 1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3480" cy="315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740D5">
            <w:br w:type="page"/>
          </w:r>
        </w:p>
      </w:sdtContent>
    </w:sdt>
    <w:sdt>
      <w:sdtPr>
        <w:rPr>
          <w:lang w:val="es-ES"/>
        </w:rPr>
        <w:id w:val="-1836366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517FC" w14:textId="42AC0414" w:rsidR="000D459A" w:rsidRPr="000D459A" w:rsidRDefault="000D459A" w:rsidP="000D459A">
          <w:pPr>
            <w:jc w:val="center"/>
            <w:rPr>
              <w:rFonts w:ascii="Nirmala UI" w:eastAsiaTheme="majorEastAsia" w:hAnsi="Nirmala UI" w:cs="Nirmala UI"/>
              <w:b/>
              <w:bCs/>
              <w:color w:val="1F3864" w:themeColor="accent1" w:themeShade="80"/>
              <w:sz w:val="44"/>
              <w:szCs w:val="44"/>
            </w:rPr>
          </w:pPr>
          <w:r>
            <w:rPr>
              <w:rFonts w:ascii="Nirmala UI" w:eastAsiaTheme="majorEastAsia" w:hAnsi="Nirmala UI" w:cs="Nirmala UI"/>
              <w:b/>
              <w:bCs/>
              <w:color w:val="1F3864" w:themeColor="accent1" w:themeShade="80"/>
              <w:sz w:val="44"/>
              <w:szCs w:val="44"/>
            </w:rPr>
            <w:t>ÍNDICE</w:t>
          </w:r>
        </w:p>
        <w:p w14:paraId="2227F29E" w14:textId="08A50421" w:rsidR="001C6024" w:rsidRDefault="000D459A">
          <w:pPr>
            <w:pStyle w:val="TDC1"/>
            <w:tabs>
              <w:tab w:val="right" w:leader="dot" w:pos="1064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07576" w:history="1">
            <w:r w:rsidR="001C6024" w:rsidRPr="00374EA4">
              <w:rPr>
                <w:rStyle w:val="Hipervnculo"/>
                <w:rFonts w:ascii="Nirmala UI" w:hAnsi="Nirmala UI" w:cs="Nirmala UI"/>
                <w:b/>
                <w:bCs/>
                <w:noProof/>
              </w:rPr>
              <w:t>Introducción</w:t>
            </w:r>
            <w:r w:rsidR="001C6024">
              <w:rPr>
                <w:noProof/>
                <w:webHidden/>
              </w:rPr>
              <w:tab/>
            </w:r>
            <w:r w:rsidR="001C6024">
              <w:rPr>
                <w:noProof/>
                <w:webHidden/>
              </w:rPr>
              <w:fldChar w:fldCharType="begin"/>
            </w:r>
            <w:r w:rsidR="001C6024">
              <w:rPr>
                <w:noProof/>
                <w:webHidden/>
              </w:rPr>
              <w:instrText xml:space="preserve"> PAGEREF _Toc128007576 \h </w:instrText>
            </w:r>
            <w:r w:rsidR="001C6024">
              <w:rPr>
                <w:noProof/>
                <w:webHidden/>
              </w:rPr>
            </w:r>
            <w:r w:rsidR="001C6024">
              <w:rPr>
                <w:noProof/>
                <w:webHidden/>
              </w:rPr>
              <w:fldChar w:fldCharType="separate"/>
            </w:r>
            <w:r w:rsidR="001C6024">
              <w:rPr>
                <w:noProof/>
                <w:webHidden/>
              </w:rPr>
              <w:t>3</w:t>
            </w:r>
            <w:r w:rsidR="001C6024">
              <w:rPr>
                <w:noProof/>
                <w:webHidden/>
              </w:rPr>
              <w:fldChar w:fldCharType="end"/>
            </w:r>
          </w:hyperlink>
        </w:p>
        <w:p w14:paraId="71935F67" w14:textId="7B602036" w:rsidR="001C6024" w:rsidRDefault="001C6024">
          <w:pPr>
            <w:pStyle w:val="TDC1"/>
            <w:tabs>
              <w:tab w:val="right" w:leader="dot" w:pos="10642"/>
            </w:tabs>
            <w:rPr>
              <w:rFonts w:eastAsiaTheme="minorEastAsia"/>
              <w:noProof/>
              <w:lang w:eastAsia="es-MX"/>
            </w:rPr>
          </w:pPr>
          <w:hyperlink w:anchor="_Toc128007577" w:history="1">
            <w:r w:rsidRPr="00374EA4">
              <w:rPr>
                <w:rStyle w:val="Hipervnculo"/>
                <w:rFonts w:ascii="Nirmala UI" w:hAnsi="Nirmala UI" w:cs="Nirmala UI"/>
                <w:b/>
                <w:bCs/>
                <w:noProof/>
              </w:rPr>
              <w:t>Definiciones y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E19D" w14:textId="478FB986" w:rsidR="001C6024" w:rsidRDefault="001C6024">
          <w:pPr>
            <w:pStyle w:val="TDC1"/>
            <w:tabs>
              <w:tab w:val="right" w:leader="dot" w:pos="10642"/>
            </w:tabs>
            <w:rPr>
              <w:rFonts w:eastAsiaTheme="minorEastAsia"/>
              <w:noProof/>
              <w:lang w:eastAsia="es-MX"/>
            </w:rPr>
          </w:pPr>
          <w:hyperlink w:anchor="_Toc128007578" w:history="1">
            <w:r w:rsidRPr="00374EA4">
              <w:rPr>
                <w:rStyle w:val="Hipervnculo"/>
                <w:rFonts w:ascii="Nirmala UI" w:hAnsi="Nirmala UI" w:cs="Nirmala UI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0CCB" w14:textId="2C3D1277" w:rsidR="001C6024" w:rsidRDefault="001C6024">
          <w:pPr>
            <w:pStyle w:val="TDC1"/>
            <w:tabs>
              <w:tab w:val="right" w:leader="dot" w:pos="10642"/>
            </w:tabs>
            <w:rPr>
              <w:rFonts w:eastAsiaTheme="minorEastAsia"/>
              <w:noProof/>
              <w:lang w:eastAsia="es-MX"/>
            </w:rPr>
          </w:pPr>
          <w:hyperlink w:anchor="_Toc128007579" w:history="1">
            <w:r w:rsidRPr="00374EA4">
              <w:rPr>
                <w:rStyle w:val="Hipervnculo"/>
                <w:rFonts w:ascii="Nirmala UI" w:hAnsi="Nirmala UI" w:cs="Nirmala UI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072B" w14:textId="5EDA8988" w:rsidR="007740D5" w:rsidRPr="000D459A" w:rsidRDefault="000D459A" w:rsidP="000D459A">
          <w:r>
            <w:rPr>
              <w:b/>
              <w:bCs/>
              <w:lang w:val="es-ES"/>
            </w:rPr>
            <w:fldChar w:fldCharType="end"/>
          </w:r>
        </w:p>
      </w:sdtContent>
    </w:sdt>
    <w:p w14:paraId="27D8D308" w14:textId="45512EF7" w:rsidR="005A0E92" w:rsidRPr="005A0E92" w:rsidRDefault="005A0E92" w:rsidP="00AD713B">
      <w:pPr>
        <w:pStyle w:val="Ttulo1"/>
        <w:spacing w:line="360" w:lineRule="auto"/>
        <w:jc w:val="center"/>
        <w:rPr>
          <w:rFonts w:ascii="Nirmala UI" w:hAnsi="Nirmala UI" w:cs="Nirmala UI"/>
          <w:b/>
          <w:bCs/>
          <w:sz w:val="44"/>
          <w:szCs w:val="44"/>
        </w:rPr>
      </w:pPr>
      <w:r w:rsidRPr="007740D5">
        <w:br w:type="page"/>
      </w:r>
      <w:bookmarkStart w:id="0" w:name="_Toc128007576"/>
      <w:r w:rsidRPr="005A0E92">
        <w:rPr>
          <w:rFonts w:ascii="Nirmala UI" w:hAnsi="Nirmala UI" w:cs="Nirmala UI"/>
          <w:b/>
          <w:bCs/>
          <w:color w:val="1F3864" w:themeColor="accent1" w:themeShade="80"/>
          <w:sz w:val="44"/>
          <w:szCs w:val="44"/>
        </w:rPr>
        <w:lastRenderedPageBreak/>
        <w:t>Introducción</w:t>
      </w:r>
      <w:bookmarkEnd w:id="0"/>
    </w:p>
    <w:p w14:paraId="7674AE94" w14:textId="2ADEBE44" w:rsidR="001C6024" w:rsidRPr="001C6024" w:rsidRDefault="001C6024" w:rsidP="001C6024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Times New Roman" w:hAnsi="Times New Roman" w:cs="Times New Roman"/>
          <w:position w:val="-6"/>
          <w:sz w:val="153"/>
          <w:szCs w:val="24"/>
        </w:rPr>
      </w:pPr>
      <w:r w:rsidRPr="001C6024">
        <w:rPr>
          <w:rFonts w:ascii="Times New Roman" w:hAnsi="Times New Roman" w:cs="Times New Roman"/>
          <w:position w:val="-6"/>
          <w:sz w:val="153"/>
          <w:szCs w:val="24"/>
        </w:rPr>
        <w:t>B</w:t>
      </w:r>
    </w:p>
    <w:p w14:paraId="08B2897F" w14:textId="6CCDB67D" w:rsidR="005409A7" w:rsidRPr="005409A7" w:rsidRDefault="005409A7" w:rsidP="00AD71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9A7">
        <w:rPr>
          <w:rFonts w:ascii="Times New Roman" w:hAnsi="Times New Roman" w:cs="Times New Roman"/>
          <w:sz w:val="24"/>
          <w:szCs w:val="24"/>
        </w:rPr>
        <w:t xml:space="preserve">oxing y </w:t>
      </w:r>
      <w:proofErr w:type="spellStart"/>
      <w:r w:rsidRPr="005409A7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Pr="005409A7">
        <w:rPr>
          <w:rFonts w:ascii="Times New Roman" w:hAnsi="Times New Roman" w:cs="Times New Roman"/>
          <w:sz w:val="24"/>
          <w:szCs w:val="24"/>
        </w:rPr>
        <w:t xml:space="preserve"> son dos términos que se utilizan en Java para describir la conversión de tipos primitivos en objetos y viceversa. </w:t>
      </w:r>
      <w:r w:rsidR="001C6024">
        <w:rPr>
          <w:rFonts w:ascii="Times New Roman" w:hAnsi="Times New Roman" w:cs="Times New Roman"/>
          <w:sz w:val="24"/>
          <w:szCs w:val="24"/>
        </w:rPr>
        <w:t>“</w:t>
      </w:r>
      <w:r w:rsidRPr="005409A7">
        <w:rPr>
          <w:rFonts w:ascii="Times New Roman" w:hAnsi="Times New Roman" w:cs="Times New Roman"/>
          <w:sz w:val="24"/>
          <w:szCs w:val="24"/>
        </w:rPr>
        <w:t>Boxear</w:t>
      </w:r>
      <w:r w:rsidR="001C6024">
        <w:rPr>
          <w:rFonts w:ascii="Times New Roman" w:hAnsi="Times New Roman" w:cs="Times New Roman"/>
          <w:sz w:val="24"/>
          <w:szCs w:val="24"/>
        </w:rPr>
        <w:t>”</w:t>
      </w:r>
      <w:r w:rsidRPr="005409A7">
        <w:rPr>
          <w:rFonts w:ascii="Times New Roman" w:hAnsi="Times New Roman" w:cs="Times New Roman"/>
          <w:sz w:val="24"/>
          <w:szCs w:val="24"/>
        </w:rPr>
        <w:t xml:space="preserve"> es el proceso de convertir un tipo de datos primitivo en un objeto, mientras que </w:t>
      </w:r>
      <w:r w:rsidR="001C6024">
        <w:rPr>
          <w:rFonts w:ascii="Times New Roman" w:hAnsi="Times New Roman" w:cs="Times New Roman"/>
          <w:sz w:val="24"/>
          <w:szCs w:val="24"/>
        </w:rPr>
        <w:t>hacer “</w:t>
      </w:r>
      <w:proofErr w:type="spellStart"/>
      <w:r w:rsidR="001C6024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="001C6024">
        <w:rPr>
          <w:rFonts w:ascii="Times New Roman" w:hAnsi="Times New Roman" w:cs="Times New Roman"/>
          <w:sz w:val="24"/>
          <w:szCs w:val="24"/>
        </w:rPr>
        <w:t>”</w:t>
      </w:r>
      <w:r w:rsidRPr="005409A7">
        <w:rPr>
          <w:rFonts w:ascii="Times New Roman" w:hAnsi="Times New Roman" w:cs="Times New Roman"/>
          <w:sz w:val="24"/>
          <w:szCs w:val="24"/>
        </w:rPr>
        <w:t xml:space="preserve"> es el proceso de convertir un objeto en un tipo de datos primitivo. En este sentido, la conversión de un tipo primitivo a un objeto se llama Boxeo, mientras que la conversión de un objeto a un tipo primitivo se llama </w:t>
      </w:r>
      <w:proofErr w:type="spellStart"/>
      <w:r w:rsidR="001C6024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="001C602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409A7">
        <w:rPr>
          <w:rFonts w:ascii="Times New Roman" w:hAnsi="Times New Roman" w:cs="Times New Roman"/>
          <w:sz w:val="24"/>
          <w:szCs w:val="24"/>
        </w:rPr>
        <w:t>Desempaquetamiento</w:t>
      </w:r>
      <w:proofErr w:type="spellEnd"/>
      <w:r w:rsidRPr="005409A7">
        <w:rPr>
          <w:rFonts w:ascii="Times New Roman" w:hAnsi="Times New Roman" w:cs="Times New Roman"/>
          <w:sz w:val="24"/>
          <w:szCs w:val="24"/>
        </w:rPr>
        <w:t>.</w:t>
      </w:r>
    </w:p>
    <w:p w14:paraId="3F4A5C5F" w14:textId="62C14695" w:rsidR="005A0E92" w:rsidRDefault="000A154E" w:rsidP="00AD713B">
      <w:pPr>
        <w:pStyle w:val="Ttulo1"/>
        <w:spacing w:line="360" w:lineRule="auto"/>
        <w:jc w:val="center"/>
        <w:rPr>
          <w:rFonts w:ascii="Nirmala UI" w:hAnsi="Nirmala UI" w:cs="Nirmala UI"/>
          <w:b/>
          <w:bCs/>
          <w:color w:val="002060"/>
          <w:sz w:val="44"/>
          <w:szCs w:val="44"/>
        </w:rPr>
      </w:pPr>
      <w:bookmarkStart w:id="1" w:name="_Toc128007577"/>
      <w:r>
        <w:rPr>
          <w:rFonts w:ascii="Nirmala UI" w:hAnsi="Nirmala UI" w:cs="Nirmala UI"/>
          <w:b/>
          <w:bCs/>
          <w:color w:val="002060"/>
          <w:sz w:val="44"/>
          <w:szCs w:val="44"/>
        </w:rPr>
        <w:t>Definiciones y ejemplos</w:t>
      </w:r>
      <w:bookmarkEnd w:id="1"/>
    </w:p>
    <w:p w14:paraId="5C77B187" w14:textId="377C4433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54E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AD713B">
        <w:rPr>
          <w:rFonts w:ascii="Times New Roman" w:hAnsi="Times New Roman" w:cs="Times New Roman"/>
          <w:b/>
          <w:bCs/>
          <w:sz w:val="24"/>
          <w:szCs w:val="24"/>
        </w:rPr>
        <w:t>ing</w:t>
      </w:r>
      <w:proofErr w:type="spellEnd"/>
      <w:r w:rsidR="00AD7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154E">
        <w:rPr>
          <w:rFonts w:ascii="Times New Roman" w:hAnsi="Times New Roman" w:cs="Times New Roman"/>
          <w:b/>
          <w:bCs/>
          <w:sz w:val="24"/>
          <w:szCs w:val="24"/>
        </w:rPr>
        <w:t>en Java:</w:t>
      </w:r>
      <w:r w:rsidRPr="000A154E">
        <w:rPr>
          <w:rFonts w:ascii="Times New Roman" w:hAnsi="Times New Roman" w:cs="Times New Roman"/>
          <w:sz w:val="24"/>
          <w:szCs w:val="24"/>
        </w:rPr>
        <w:t xml:space="preserve"> En Java, un tipo primitivo se puede convertir en un objeto de su clase de envoltura correspondiente utilizando el proceso de boxeo. Las clases de envoltura proporcionan un conjunto de métodos y campos que se pueden utilizar para trabajar con objetos que representan tipos primitivos.</w:t>
      </w:r>
    </w:p>
    <w:p w14:paraId="34A6AC14" w14:textId="7624FA0E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54E">
        <w:rPr>
          <w:rFonts w:ascii="Times New Roman" w:hAnsi="Times New Roman" w:cs="Times New Roman"/>
          <w:sz w:val="24"/>
          <w:szCs w:val="24"/>
        </w:rPr>
        <w:t xml:space="preserve">Por ejemplo, supongamos que queremos convertir un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en un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. Podemos hacerlo utilizando el siguiente código:</w:t>
      </w:r>
    </w:p>
    <w:p w14:paraId="06E884CA" w14:textId="77777777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numero = 42;</w:t>
      </w:r>
    </w:p>
    <w:p w14:paraId="0399EFDD" w14:textId="158112B4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objetoNumero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(numero);</w:t>
      </w:r>
    </w:p>
    <w:p w14:paraId="13B74C00" w14:textId="77826108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54E">
        <w:rPr>
          <w:rFonts w:ascii="Times New Roman" w:hAnsi="Times New Roman" w:cs="Times New Roman"/>
          <w:sz w:val="24"/>
          <w:szCs w:val="24"/>
        </w:rPr>
        <w:t xml:space="preserve">En este ejemplo, hemos creado un objeto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que representa el valor del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42 utilizando el método estático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() de la clase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.</w:t>
      </w:r>
    </w:p>
    <w:p w14:paraId="5FD178A6" w14:textId="0C28E738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54E">
        <w:rPr>
          <w:rFonts w:ascii="Times New Roman" w:hAnsi="Times New Roman" w:cs="Times New Roman"/>
          <w:b/>
          <w:bCs/>
          <w:sz w:val="24"/>
          <w:szCs w:val="24"/>
        </w:rPr>
        <w:t>Unboxig</w:t>
      </w:r>
      <w:proofErr w:type="spellEnd"/>
      <w:r w:rsidRPr="000A154E">
        <w:rPr>
          <w:rFonts w:ascii="Times New Roman" w:hAnsi="Times New Roman" w:cs="Times New Roman"/>
          <w:b/>
          <w:bCs/>
          <w:sz w:val="24"/>
          <w:szCs w:val="24"/>
        </w:rPr>
        <w:t xml:space="preserve"> en Java:</w:t>
      </w:r>
      <w:r w:rsidRPr="000A154E">
        <w:rPr>
          <w:rFonts w:ascii="Times New Roman" w:hAnsi="Times New Roman" w:cs="Times New Roman"/>
          <w:sz w:val="24"/>
          <w:szCs w:val="24"/>
        </w:rPr>
        <w:t xml:space="preserve"> El proceso de </w:t>
      </w:r>
      <w:proofErr w:type="spellStart"/>
      <w:r w:rsidR="00AD713B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="00AD713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D713B" w:rsidRPr="000A154E">
        <w:rPr>
          <w:rFonts w:ascii="Times New Roman" w:hAnsi="Times New Roman" w:cs="Times New Roman"/>
          <w:sz w:val="24"/>
          <w:szCs w:val="24"/>
        </w:rPr>
        <w:t>desempaquetamiento</w:t>
      </w:r>
      <w:proofErr w:type="spellEnd"/>
      <w:r w:rsidR="00AD713B" w:rsidRPr="000A154E">
        <w:rPr>
          <w:rFonts w:ascii="Times New Roman" w:hAnsi="Times New Roman" w:cs="Times New Roman"/>
          <w:sz w:val="24"/>
          <w:szCs w:val="24"/>
        </w:rPr>
        <w:t xml:space="preserve"> </w:t>
      </w:r>
      <w:r w:rsidRPr="000A154E">
        <w:rPr>
          <w:rFonts w:ascii="Times New Roman" w:hAnsi="Times New Roman" w:cs="Times New Roman"/>
          <w:sz w:val="24"/>
          <w:szCs w:val="24"/>
        </w:rPr>
        <w:t xml:space="preserve">es la conversión de un objeto de envoltura en su tipo de datos primitivo correspondiente. En Java, se puede realizar utilizando la operación </w:t>
      </w:r>
      <w:proofErr w:type="gramStart"/>
      <w:r w:rsidRPr="000A154E">
        <w:rPr>
          <w:rFonts w:ascii="Times New Roman" w:hAnsi="Times New Roman" w:cs="Times New Roman"/>
          <w:sz w:val="24"/>
          <w:szCs w:val="24"/>
        </w:rPr>
        <w:t>de casting</w:t>
      </w:r>
      <w:proofErr w:type="gramEnd"/>
      <w:r w:rsidRPr="000A154E">
        <w:rPr>
          <w:rFonts w:ascii="Times New Roman" w:hAnsi="Times New Roman" w:cs="Times New Roman"/>
          <w:sz w:val="24"/>
          <w:szCs w:val="24"/>
        </w:rPr>
        <w:t>.</w:t>
      </w:r>
    </w:p>
    <w:p w14:paraId="7C9188EA" w14:textId="5AC371CF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54E">
        <w:rPr>
          <w:rFonts w:ascii="Times New Roman" w:hAnsi="Times New Roman" w:cs="Times New Roman"/>
          <w:sz w:val="24"/>
          <w:szCs w:val="24"/>
        </w:rPr>
        <w:t xml:space="preserve">Por ejemplo, supongamos que tenemos un objeto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y queremos convertirlo en un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. Podemos hacerlo utilizando el siguiente código:</w:t>
      </w:r>
    </w:p>
    <w:p w14:paraId="0CD2AAE8" w14:textId="77777777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objetoNumero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(42);</w:t>
      </w:r>
    </w:p>
    <w:p w14:paraId="16F20BBC" w14:textId="1815A09B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numero =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objetoNumero.intValue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();</w:t>
      </w:r>
    </w:p>
    <w:p w14:paraId="10BF186D" w14:textId="5E9A11F9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54E">
        <w:rPr>
          <w:rFonts w:ascii="Times New Roman" w:hAnsi="Times New Roman" w:cs="Times New Roman"/>
          <w:sz w:val="24"/>
          <w:szCs w:val="24"/>
        </w:rPr>
        <w:t xml:space="preserve">En este ejemplo, hemos utilizado el método </w:t>
      </w:r>
      <w:proofErr w:type="spellStart"/>
      <w:proofErr w:type="gramStart"/>
      <w:r w:rsidRPr="000A154E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54E">
        <w:rPr>
          <w:rFonts w:ascii="Times New Roman" w:hAnsi="Times New Roman" w:cs="Times New Roman"/>
          <w:sz w:val="24"/>
          <w:szCs w:val="24"/>
        </w:rPr>
        <w:t xml:space="preserve">) de la clase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para obtener el valor del objeto como un tipo de datos primitivo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>.</w:t>
      </w:r>
    </w:p>
    <w:p w14:paraId="1D803E60" w14:textId="6DF56621" w:rsidR="000A154E" w:rsidRPr="000A154E" w:rsidRDefault="000A154E" w:rsidP="00AD7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54E">
        <w:rPr>
          <w:rFonts w:ascii="Times New Roman" w:hAnsi="Times New Roman" w:cs="Times New Roman"/>
          <w:sz w:val="24"/>
          <w:szCs w:val="24"/>
        </w:rPr>
        <w:t xml:space="preserve">Es importante tener en cuenta que el proceso de boxeo y </w:t>
      </w:r>
      <w:proofErr w:type="spellStart"/>
      <w:r w:rsidRPr="000A154E">
        <w:rPr>
          <w:rFonts w:ascii="Times New Roman" w:hAnsi="Times New Roman" w:cs="Times New Roman"/>
          <w:sz w:val="24"/>
          <w:szCs w:val="24"/>
        </w:rPr>
        <w:t>desempaquetamiento</w:t>
      </w:r>
      <w:proofErr w:type="spellEnd"/>
      <w:r w:rsidRPr="000A154E">
        <w:rPr>
          <w:rFonts w:ascii="Times New Roman" w:hAnsi="Times New Roman" w:cs="Times New Roman"/>
          <w:sz w:val="24"/>
          <w:szCs w:val="24"/>
        </w:rPr>
        <w:t xml:space="preserve"> puede tener un costo significativo en términos de rendimiento, ya que implica la creación de objetos y la realización de conversiones. Por lo tanto, se recomienda utilizar estas técnicas con precaución y solo cuando sea necesario.</w:t>
      </w:r>
      <w:r w:rsidRPr="000A154E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01808170" w14:textId="77777777" w:rsidR="000A154E" w:rsidRPr="000A154E" w:rsidRDefault="000A154E" w:rsidP="00AD713B">
      <w:pPr>
        <w:spacing w:line="360" w:lineRule="auto"/>
      </w:pPr>
    </w:p>
    <w:p w14:paraId="709027B0" w14:textId="6CA166D6" w:rsidR="005A0E92" w:rsidRPr="007A598B" w:rsidRDefault="007A598B" w:rsidP="00AD713B">
      <w:pPr>
        <w:pStyle w:val="Ttulo1"/>
        <w:spacing w:line="360" w:lineRule="auto"/>
        <w:jc w:val="center"/>
        <w:rPr>
          <w:rFonts w:ascii="Nirmala UI" w:hAnsi="Nirmala UI" w:cs="Nirmala UI"/>
          <w:b/>
          <w:bCs/>
          <w:color w:val="002060"/>
          <w:sz w:val="44"/>
          <w:szCs w:val="44"/>
        </w:rPr>
      </w:pPr>
      <w:bookmarkStart w:id="2" w:name="_Toc128007578"/>
      <w:r w:rsidRPr="007A598B">
        <w:rPr>
          <w:rFonts w:ascii="Nirmala UI" w:hAnsi="Nirmala UI" w:cs="Nirmala UI"/>
          <w:b/>
          <w:bCs/>
          <w:color w:val="002060"/>
          <w:sz w:val="44"/>
          <w:szCs w:val="44"/>
        </w:rPr>
        <w:lastRenderedPageBreak/>
        <w:t>Conclusión</w:t>
      </w:r>
      <w:bookmarkEnd w:id="2"/>
    </w:p>
    <w:p w14:paraId="1C0DD26F" w14:textId="42D54F9F" w:rsidR="00AD713B" w:rsidRPr="000A154E" w:rsidRDefault="00AD713B" w:rsidP="00AD713B">
      <w:pPr>
        <w:spacing w:line="360" w:lineRule="auto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En conclusión</w:t>
      </w:r>
      <w:r w:rsidRPr="000A154E">
        <w:rPr>
          <w:rFonts w:ascii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A154E">
        <w:rPr>
          <w:rFonts w:ascii="Times New Roman" w:hAnsi="Times New Roman" w:cs="Times New Roman"/>
          <w:sz w:val="24"/>
          <w:szCs w:val="24"/>
          <w:lang w:eastAsia="es-MX"/>
        </w:rPr>
        <w:t>boxing</w:t>
      </w:r>
      <w:proofErr w:type="spellEnd"/>
      <w:r w:rsidRPr="000A154E">
        <w:rPr>
          <w:rFonts w:ascii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0A154E">
        <w:rPr>
          <w:rFonts w:ascii="Times New Roman" w:hAnsi="Times New Roman" w:cs="Times New Roman"/>
          <w:sz w:val="24"/>
          <w:szCs w:val="24"/>
          <w:lang w:eastAsia="es-MX"/>
        </w:rPr>
        <w:t>unboxing</w:t>
      </w:r>
      <w:proofErr w:type="spellEnd"/>
      <w:r w:rsidRPr="000A154E">
        <w:rPr>
          <w:rFonts w:ascii="Times New Roman" w:hAnsi="Times New Roman" w:cs="Times New Roman"/>
          <w:sz w:val="24"/>
          <w:szCs w:val="24"/>
          <w:lang w:eastAsia="es-MX"/>
        </w:rPr>
        <w:t xml:space="preserve"> son técnicas útiles en Java para convertir tipos primitivos en objetos y viceversa. El </w:t>
      </w:r>
      <w:r>
        <w:rPr>
          <w:rFonts w:ascii="Times New Roman" w:hAnsi="Times New Roman" w:cs="Times New Roman"/>
          <w:sz w:val="24"/>
          <w:szCs w:val="24"/>
          <w:lang w:eastAsia="es-MX"/>
        </w:rPr>
        <w:t>boxeo</w:t>
      </w:r>
      <w:r w:rsidRPr="000A154E">
        <w:rPr>
          <w:rFonts w:ascii="Times New Roman" w:hAnsi="Times New Roman" w:cs="Times New Roman"/>
          <w:sz w:val="24"/>
          <w:szCs w:val="24"/>
          <w:lang w:eastAsia="es-MX"/>
        </w:rPr>
        <w:t xml:space="preserve"> convierte un tipo primitivo en un objeto, mientras que el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unboxing</w:t>
      </w:r>
      <w:proofErr w:type="spellEnd"/>
      <w:r w:rsidRPr="000A154E">
        <w:rPr>
          <w:rFonts w:ascii="Times New Roman" w:hAnsi="Times New Roman" w:cs="Times New Roman"/>
          <w:sz w:val="24"/>
          <w:szCs w:val="24"/>
          <w:lang w:eastAsia="es-MX"/>
        </w:rPr>
        <w:t xml:space="preserve"> convierte un objeto en un tipo primitivo.</w:t>
      </w:r>
    </w:p>
    <w:p w14:paraId="24C2D437" w14:textId="615419B8" w:rsidR="007740D5" w:rsidRDefault="007740D5" w:rsidP="007A598B">
      <w:pPr>
        <w:rPr>
          <w:rFonts w:ascii="Segoe UI" w:hAnsi="Segoe UI" w:cs="Segoe UI"/>
          <w:sz w:val="24"/>
          <w:szCs w:val="24"/>
        </w:rPr>
      </w:pPr>
    </w:p>
    <w:p w14:paraId="726B9C94" w14:textId="77777777" w:rsidR="007740D5" w:rsidRDefault="007740D5" w:rsidP="007A598B">
      <w:pPr>
        <w:rPr>
          <w:rFonts w:ascii="Segoe UI" w:hAnsi="Segoe UI" w:cs="Segoe UI"/>
          <w:sz w:val="24"/>
          <w:szCs w:val="24"/>
        </w:rPr>
      </w:pPr>
    </w:p>
    <w:p w14:paraId="039BC8AB" w14:textId="4363C02B" w:rsidR="007A598B" w:rsidRPr="001C6024" w:rsidRDefault="007A598B" w:rsidP="001C6024">
      <w:pPr>
        <w:pStyle w:val="Ttulo1"/>
        <w:spacing w:line="360" w:lineRule="auto"/>
        <w:jc w:val="center"/>
        <w:rPr>
          <w:rFonts w:ascii="Nirmala UI" w:hAnsi="Nirmala UI" w:cs="Nirmala UI"/>
          <w:b/>
          <w:bCs/>
          <w:color w:val="002060"/>
          <w:sz w:val="44"/>
          <w:szCs w:val="44"/>
        </w:rPr>
      </w:pPr>
      <w:bookmarkStart w:id="3" w:name="_Toc128007579"/>
      <w:r>
        <w:rPr>
          <w:rFonts w:ascii="Nirmala UI" w:hAnsi="Nirmala UI" w:cs="Nirmala UI"/>
          <w:b/>
          <w:bCs/>
          <w:color w:val="002060"/>
          <w:sz w:val="44"/>
          <w:szCs w:val="44"/>
        </w:rPr>
        <w:t>Bibliografía</w:t>
      </w:r>
      <w:bookmarkEnd w:id="3"/>
    </w:p>
    <w:p w14:paraId="317BB74B" w14:textId="36C0EC47" w:rsidR="001C6024" w:rsidRDefault="001C6024" w:rsidP="001C602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024">
        <w:rPr>
          <w:rFonts w:ascii="Times New Roman" w:hAnsi="Times New Roman" w:cs="Times New Roman"/>
          <w:sz w:val="24"/>
          <w:szCs w:val="24"/>
        </w:rPr>
        <w:t xml:space="preserve">Oracle. (2021).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Java™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Tutorials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). Recuperado el 23 de febrero de 2023, de </w:t>
      </w:r>
      <w:hyperlink r:id="rId10" w:tgtFrame="_new" w:history="1">
        <w:r w:rsidRPr="001C6024">
          <w:rPr>
            <w:rStyle w:val="Hipervnculo"/>
            <w:rFonts w:ascii="Times New Roman" w:hAnsi="Times New Roman" w:cs="Times New Roman"/>
            <w:sz w:val="24"/>
            <w:szCs w:val="24"/>
          </w:rPr>
          <w:t>https://docs.oracle.com/javase/tutorial/java/data/autoboxing.html</w:t>
        </w:r>
      </w:hyperlink>
    </w:p>
    <w:p w14:paraId="223522DB" w14:textId="77777777" w:rsidR="001C6024" w:rsidRPr="001C6024" w:rsidRDefault="001C6024" w:rsidP="001C602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45FDF" w14:textId="6F45BFF0" w:rsidR="001C6024" w:rsidRPr="001C6024" w:rsidRDefault="001C6024" w:rsidP="001C602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024">
        <w:rPr>
          <w:rFonts w:ascii="Times New Roman" w:hAnsi="Times New Roman" w:cs="Times New Roman"/>
          <w:sz w:val="24"/>
          <w:szCs w:val="24"/>
        </w:rPr>
        <w:t>Baeldung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. (2021).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Autoboxing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in Java. Recuperado el 23 de febrero de 2023, de </w:t>
      </w:r>
      <w:hyperlink r:id="rId11" w:tgtFrame="_new" w:history="1">
        <w:r w:rsidRPr="001C6024">
          <w:rPr>
            <w:rStyle w:val="Hipervnculo"/>
            <w:rFonts w:ascii="Times New Roman" w:hAnsi="Times New Roman" w:cs="Times New Roman"/>
            <w:sz w:val="24"/>
            <w:szCs w:val="24"/>
          </w:rPr>
          <w:t>https://www.baeldung.com/java-autoboxing-unboxing</w:t>
        </w:r>
      </w:hyperlink>
    </w:p>
    <w:p w14:paraId="18A6D615" w14:textId="77777777" w:rsidR="001C6024" w:rsidRDefault="001C6024" w:rsidP="001C602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B2EC62" w14:textId="61E13B25" w:rsidR="007A598B" w:rsidRPr="001C6024" w:rsidRDefault="001C6024" w:rsidP="001C602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024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. (2021).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Autoboxing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6024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Pr="001C6024">
        <w:rPr>
          <w:rFonts w:ascii="Times New Roman" w:hAnsi="Times New Roman" w:cs="Times New Roman"/>
          <w:sz w:val="24"/>
          <w:szCs w:val="24"/>
        </w:rPr>
        <w:t xml:space="preserve"> in Java. Recuperado el 23 de febrero de 2023, de </w:t>
      </w:r>
      <w:hyperlink r:id="rId12" w:tgtFrame="_new" w:history="1">
        <w:r w:rsidRPr="001C6024">
          <w:rPr>
            <w:rStyle w:val="Hipervnculo"/>
            <w:rFonts w:ascii="Times New Roman" w:hAnsi="Times New Roman" w:cs="Times New Roman"/>
            <w:sz w:val="24"/>
            <w:szCs w:val="24"/>
          </w:rPr>
          <w:t>https://www.geeksforgeeks.org/autoboxing-unboxing-java/</w:t>
        </w:r>
      </w:hyperlink>
    </w:p>
    <w:sectPr w:rsidR="007A598B" w:rsidRPr="001C6024" w:rsidSect="00107B5E">
      <w:pgSz w:w="12240" w:h="15840"/>
      <w:pgMar w:top="902" w:right="794" w:bottom="318" w:left="794" w:header="0" w:footer="11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0359"/>
    <w:multiLevelType w:val="multilevel"/>
    <w:tmpl w:val="3786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56961"/>
    <w:multiLevelType w:val="hybridMultilevel"/>
    <w:tmpl w:val="4808D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76B4"/>
    <w:multiLevelType w:val="multilevel"/>
    <w:tmpl w:val="52EC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628D9"/>
    <w:multiLevelType w:val="multilevel"/>
    <w:tmpl w:val="884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335232"/>
    <w:multiLevelType w:val="hybridMultilevel"/>
    <w:tmpl w:val="00784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4517">
    <w:abstractNumId w:val="2"/>
  </w:num>
  <w:num w:numId="2" w16cid:durableId="1241983046">
    <w:abstractNumId w:val="0"/>
  </w:num>
  <w:num w:numId="3" w16cid:durableId="816413935">
    <w:abstractNumId w:val="1"/>
  </w:num>
  <w:num w:numId="4" w16cid:durableId="1279684607">
    <w:abstractNumId w:val="3"/>
  </w:num>
  <w:num w:numId="5" w16cid:durableId="110244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92"/>
    <w:rsid w:val="00013347"/>
    <w:rsid w:val="00087A9B"/>
    <w:rsid w:val="000A154E"/>
    <w:rsid w:val="000D459A"/>
    <w:rsid w:val="00107B5E"/>
    <w:rsid w:val="001C6024"/>
    <w:rsid w:val="003510EE"/>
    <w:rsid w:val="005409A7"/>
    <w:rsid w:val="005A0E92"/>
    <w:rsid w:val="006B114D"/>
    <w:rsid w:val="007740D5"/>
    <w:rsid w:val="007A598B"/>
    <w:rsid w:val="00865713"/>
    <w:rsid w:val="00A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8DB2"/>
  <w15:chartTrackingRefBased/>
  <w15:docId w15:val="{C94F4906-68C0-4806-A0AB-4F0E2E54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0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598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D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0D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740D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0D5"/>
  </w:style>
  <w:style w:type="paragraph" w:styleId="TtuloTDC">
    <w:name w:val="TOC Heading"/>
    <w:basedOn w:val="Ttulo1"/>
    <w:next w:val="Normal"/>
    <w:uiPriority w:val="39"/>
    <w:unhideWhenUsed/>
    <w:qFormat/>
    <w:rsid w:val="000D459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D459A"/>
    <w:pPr>
      <w:spacing w:after="100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A15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A154E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7577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428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407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681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0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394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16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7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496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49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20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42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928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618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45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451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51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3385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02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94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23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013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autoboxing-unboxing-jav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eldung.com/java-autoboxing-unbox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java/data/autoboxin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7A83F783747BE87159A695F95A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061C7-1489-4DF1-A316-8AD781BA2E60}"/>
      </w:docPartPr>
      <w:docPartBody>
        <w:p w:rsidR="0055761D" w:rsidRDefault="00BF642F" w:rsidP="00BF642F">
          <w:pPr>
            <w:pStyle w:val="7067A83F783747BE87159A695F95A6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90467EA69D4449EA30642E71142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B0798-0318-452F-BAE5-B49E85B8C529}"/>
      </w:docPartPr>
      <w:docPartBody>
        <w:p w:rsidR="0055761D" w:rsidRDefault="00BF642F" w:rsidP="00BF642F">
          <w:pPr>
            <w:pStyle w:val="590467EA69D4449EA30642E71142F1D9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2F"/>
    <w:rsid w:val="00092567"/>
    <w:rsid w:val="0055761D"/>
    <w:rsid w:val="006F62C6"/>
    <w:rsid w:val="00B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7A83F783747BE87159A695F95A602">
    <w:name w:val="7067A83F783747BE87159A695F95A602"/>
    <w:rsid w:val="00BF642F"/>
  </w:style>
  <w:style w:type="paragraph" w:customStyle="1" w:styleId="590467EA69D4449EA30642E71142F1D9">
    <w:name w:val="590467EA69D4449EA30642E71142F1D9"/>
    <w:rsid w:val="00BF6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febrero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4749-2ABC-48B1-AC7C-F571A6F0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Estándares Ieee 802.11</vt:lpstr>
    </vt:vector>
  </TitlesOfParts>
  <Company>DIO JOSUE SALAZAR MEDINA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BOXING Y UNBOXING</dc:title>
  <dc:subject>Programación Orientada a Objetos</dc:subject>
  <dc:creator>SALAZAR MEDINA DIO JOSUE</dc:creator>
  <cp:keywords/>
  <dc:description/>
  <cp:lastModifiedBy>SALAZAR MEDINA DIO JOSUE</cp:lastModifiedBy>
  <cp:revision>4</cp:revision>
  <cp:lastPrinted>2023-02-23T07:20:00Z</cp:lastPrinted>
  <dcterms:created xsi:type="dcterms:W3CDTF">2023-02-23T06:43:00Z</dcterms:created>
  <dcterms:modified xsi:type="dcterms:W3CDTF">2023-02-23T07:20:00Z</dcterms:modified>
</cp:coreProperties>
</file>