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3D998684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255 System Design Document</w:t>
      </w:r>
    </w:p>
    <w:p w14:paraId="7F0D5D46" w14:textId="32073A7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Michael Wood</w:t>
      </w:r>
    </w:p>
    <w:p w14:paraId="71136974" w14:textId="459257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SNHU</w:t>
      </w:r>
    </w:p>
    <w:p w14:paraId="394AE80C" w14:textId="441A5F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</w:t>
      </w:r>
      <w:r>
        <w:rPr>
          <w:rFonts w:ascii="Times New Roman" w:hAnsi="Times New Roman" w:cs="Times New Roman"/>
          <w:sz w:val="24"/>
          <w:szCs w:val="24"/>
        </w:rPr>
        <w:t>Eppenger</w:t>
      </w:r>
    </w:p>
    <w:p w14:paraId="7548B628" w14:textId="55AF634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02/23/2025</w:t>
      </w:r>
    </w:p>
    <w:p w14:paraId="013D0CA8" w14:textId="77777777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12C83D1D" w14:textId="77777777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6DD4310" w14:textId="77777777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UML Diagrams</w:t>
      </w:r>
    </w:p>
    <w:p w14:paraId="11627D84" w14:textId="77777777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0A75F1BB" w14:textId="77777777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 Use Case Diagram</w:t>
      </w:r>
    </w:p>
    <w:p w14:paraId="35D7FBF3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E88D6" w14:textId="55B2579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BD2CDC" wp14:editId="7DCBD836">
            <wp:extent cx="4421304" cy="4647565"/>
            <wp:effectExtent l="0" t="0" r="0" b="635"/>
            <wp:docPr id="150867652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76520" name="Picture 1" descr="A diagram of a company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430404" cy="465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016E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7E6019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C0A64D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992C1F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091F8A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C419A4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043DC8" w14:textId="77777777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 Activity Diagrams</w:t>
      </w:r>
    </w:p>
    <w:p w14:paraId="3B0FCFAE" w14:textId="204F8519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B1E55A" wp14:editId="5AF2AA42">
            <wp:extent cx="3429000" cy="6858000"/>
            <wp:effectExtent l="0" t="0" r="0" b="0"/>
            <wp:docPr id="1372780490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80490" name="Picture 3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F016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5BF60C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C288D5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34DFCE9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8DC594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E56972E" w14:textId="77777777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9F1A81" w14:textId="77777777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 Sequence Diagram</w:t>
      </w:r>
    </w:p>
    <w:p w14:paraId="3FC6B42C" w14:textId="33C9316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8516C" wp14:editId="6577DBDC">
            <wp:extent cx="5943600" cy="7406640"/>
            <wp:effectExtent l="0" t="0" r="0" b="3810"/>
            <wp:docPr id="1755350778" name="Picture 4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50778" name="Picture 4" descr="A diagram of a flowchar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0CD0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306AA4" w14:textId="77777777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AD4D9" w14:textId="77777777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 Class Diagram</w:t>
      </w:r>
    </w:p>
    <w:p w14:paraId="3C7CD5F7" w14:textId="472A2C91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C84D4" wp14:editId="6CDD47A7">
            <wp:extent cx="5943600" cy="4592955"/>
            <wp:effectExtent l="0" t="0" r="0" b="0"/>
            <wp:docPr id="2125500886" name="Picture 5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0886" name="Picture 5" descr="A screenshot of a computer screen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Requirements</w:t>
      </w:r>
    </w:p>
    <w:p w14:paraId="72D9D529" w14:textId="65573B67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Users must have a hosting provider </w:t>
      </w:r>
      <w:r>
        <w:rPr>
          <w:rFonts w:ascii="Times New Roman" w:hAnsi="Times New Roman" w:cs="Times New Roman"/>
          <w:iCs/>
          <w:sz w:val="24"/>
          <w:szCs w:val="24"/>
        </w:rPr>
        <w:t>to</w:t>
      </w:r>
      <w:r>
        <w:rPr>
          <w:rFonts w:ascii="Times New Roman" w:hAnsi="Times New Roman" w:cs="Times New Roman"/>
          <w:iCs/>
          <w:sz w:val="24"/>
          <w:szCs w:val="24"/>
        </w:rPr>
        <w:t xml:space="preserve"> view the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DriverPass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app through their web browsers. It is best to hire someone else to handle hosting services. That way,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DriverPass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will not have to worry about things like server repair and other similar tasks. The program needs to connect to a collection of customers and their account information, as well as a service that verifies users when they log in. The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DriverPass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app also needs to connect to an outside payment service </w:t>
      </w:r>
      <w:r>
        <w:rPr>
          <w:rFonts w:ascii="Times New Roman" w:hAnsi="Times New Roman" w:cs="Times New Roman"/>
          <w:iCs/>
          <w:sz w:val="24"/>
          <w:szCs w:val="24"/>
        </w:rPr>
        <w:t>to</w:t>
      </w:r>
      <w:r>
        <w:rPr>
          <w:rFonts w:ascii="Times New Roman" w:hAnsi="Times New Roman" w:cs="Times New Roman"/>
          <w:iCs/>
          <w:sz w:val="24"/>
          <w:szCs w:val="24"/>
        </w:rPr>
        <w:t xml:space="preserve"> accept funds from users. In the same way, being able to get into the DMV will be necessary to keep laws and driver standards up to date.  </w:t>
      </w:r>
    </w:p>
    <w:sectPr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FE7FB" w14:textId="77777777">
      <w:pPr>
        <w:spacing w:after="0" w:line="240" w:lineRule="auto"/>
      </w:pPr>
      <w:r>
        <w:separator/>
      </w:r>
    </w:p>
  </w:endnote>
  <w:endnote w:type="continuationSeparator" w:id="0">
    <w:p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F3907" w14:textId="77777777">
      <w:pPr>
        <w:spacing w:after="0" w:line="240" w:lineRule="auto"/>
      </w:pPr>
      <w:r>
        <w:separator/>
      </w:r>
    </w:p>
  </w:footnote>
  <w:footnote w:type="continuationSeparator" w:id="0">
    <w:p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>
    <w:pPr>
      <w:pStyle w:val="Header"/>
      <w:spacing w:after="200"/>
      <w:jc w:val="center"/>
    </w:pPr>
    <w:r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77041"/>
    <w:rsid w:val="00274D86"/>
    <w:rsid w:val="004266D6"/>
    <w:rsid w:val="004B1984"/>
    <w:rsid w:val="005871DC"/>
    <w:rsid w:val="00595C4A"/>
    <w:rsid w:val="005C4246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26C36"/>
    <w:rsid w:val="00AE52D4"/>
    <w:rsid w:val="00BD31CF"/>
    <w:rsid w:val="00DD44F2"/>
    <w:rsid w:val="00E0362B"/>
    <w:rsid w:val="00EF50F2"/>
    <w:rsid w:val="00FE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12</cp:revision>
  <dcterms:created xsi:type="dcterms:W3CDTF">2020-01-15T13:21:00Z</dcterms:created>
  <dcterms:modified xsi:type="dcterms:W3CDTF">2025-02-24T20:55:00Z</dcterms:modified>
</cp:coreProperties>
</file>