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1435" w14:textId="77777777" w:rsidR="002C79E6" w:rsidRPr="001F58CD" w:rsidRDefault="002C79E6" w:rsidP="002C79E6">
      <w:pPr>
        <w:rPr>
          <w:rFonts w:ascii="Times New Roman" w:hAnsi="Times New Roman" w:cs="Times New Roman"/>
          <w:sz w:val="24"/>
        </w:rPr>
      </w:pPr>
    </w:p>
    <w:p w14:paraId="3730FB3D" w14:textId="77777777" w:rsidR="002C79E6" w:rsidRPr="001F58CD" w:rsidRDefault="002C79E6" w:rsidP="002C79E6">
      <w:pPr>
        <w:rPr>
          <w:rFonts w:ascii="Times New Roman" w:hAnsi="Times New Roman" w:cs="Times New Roman"/>
          <w:sz w:val="24"/>
        </w:rPr>
      </w:pPr>
    </w:p>
    <w:p w14:paraId="6D231FA9" w14:textId="77777777" w:rsidR="002C79E6" w:rsidRPr="001F58CD" w:rsidRDefault="002C79E6" w:rsidP="002C79E6">
      <w:pPr>
        <w:rPr>
          <w:rFonts w:ascii="Times New Roman" w:hAnsi="Times New Roman" w:cs="Times New Roman"/>
          <w:sz w:val="24"/>
        </w:rPr>
      </w:pPr>
    </w:p>
    <w:p w14:paraId="778281B0" w14:textId="77777777" w:rsidR="002C79E6" w:rsidRPr="001F58CD" w:rsidRDefault="002C79E6" w:rsidP="002C79E6">
      <w:pPr>
        <w:rPr>
          <w:rFonts w:ascii="Times New Roman" w:hAnsi="Times New Roman" w:cs="Times New Roman"/>
          <w:sz w:val="24"/>
        </w:rPr>
      </w:pPr>
    </w:p>
    <w:p w14:paraId="64B64155" w14:textId="77777777" w:rsidR="002C79E6" w:rsidRDefault="002C79E6" w:rsidP="002C79E6">
      <w:pPr>
        <w:rPr>
          <w:rFonts w:ascii="Times New Roman" w:hAnsi="Times New Roman" w:cs="Times New Roman"/>
          <w:sz w:val="24"/>
        </w:rPr>
      </w:pPr>
    </w:p>
    <w:p w14:paraId="41F79CDF" w14:textId="77777777" w:rsidR="00940670" w:rsidRPr="001F58CD" w:rsidRDefault="00940670" w:rsidP="002C79E6">
      <w:pPr>
        <w:rPr>
          <w:rFonts w:ascii="Times New Roman" w:hAnsi="Times New Roman" w:cs="Times New Roman"/>
          <w:sz w:val="24"/>
        </w:rPr>
      </w:pPr>
    </w:p>
    <w:p w14:paraId="65542BE3" w14:textId="3B78C893" w:rsidR="201D26C8" w:rsidRPr="001F58CD" w:rsidRDefault="00AA6CE0" w:rsidP="00AA6CE0">
      <w:pPr>
        <w:pStyle w:val="Title"/>
        <w:rPr>
          <w:rFonts w:ascii="Times New Roman" w:hAnsi="Times New Roman" w:cs="Times New Roman"/>
          <w:sz w:val="24"/>
        </w:rPr>
      </w:pPr>
      <w:r w:rsidRPr="001F58CD">
        <w:rPr>
          <w:rFonts w:ascii="Times New Roman" w:hAnsi="Times New Roman" w:cs="Times New Roman"/>
          <w:sz w:val="24"/>
        </w:rPr>
        <w:t>1-3 Assignment: Short Paper</w:t>
      </w:r>
    </w:p>
    <w:p w14:paraId="6924828C" w14:textId="49DF68C0" w:rsidR="00A417C1" w:rsidRPr="001F58CD" w:rsidRDefault="00AA6CE0" w:rsidP="002C79E6">
      <w:pPr>
        <w:pStyle w:val="Subtitle"/>
        <w:rPr>
          <w:rFonts w:ascii="Times New Roman" w:hAnsi="Times New Roman" w:cs="Times New Roman"/>
          <w:sz w:val="24"/>
          <w:szCs w:val="24"/>
        </w:rPr>
      </w:pPr>
      <w:r w:rsidRPr="001F58CD">
        <w:rPr>
          <w:rFonts w:ascii="Times New Roman" w:hAnsi="Times New Roman" w:cs="Times New Roman"/>
          <w:sz w:val="24"/>
          <w:szCs w:val="24"/>
        </w:rPr>
        <w:t>Michael</w:t>
      </w:r>
      <w:r w:rsidR="002C79E6" w:rsidRPr="001F58CD">
        <w:rPr>
          <w:rFonts w:ascii="Times New Roman" w:hAnsi="Times New Roman" w:cs="Times New Roman"/>
          <w:sz w:val="24"/>
          <w:szCs w:val="24"/>
        </w:rPr>
        <w:t xml:space="preserve"> </w:t>
      </w:r>
      <w:r w:rsidRPr="001F58CD">
        <w:rPr>
          <w:rFonts w:ascii="Times New Roman" w:hAnsi="Times New Roman" w:cs="Times New Roman"/>
          <w:sz w:val="24"/>
          <w:szCs w:val="24"/>
        </w:rPr>
        <w:t>Wood</w:t>
      </w:r>
    </w:p>
    <w:p w14:paraId="38B121F5" w14:textId="6A391350" w:rsidR="002C79E6" w:rsidRPr="001F58CD" w:rsidRDefault="00CA58F1" w:rsidP="002C79E6">
      <w:pPr>
        <w:pStyle w:val="Subtitle"/>
        <w:rPr>
          <w:rFonts w:ascii="Times New Roman" w:hAnsi="Times New Roman" w:cs="Times New Roman"/>
          <w:sz w:val="24"/>
          <w:szCs w:val="24"/>
        </w:rPr>
      </w:pPr>
      <w:r w:rsidRPr="001F58CD">
        <w:rPr>
          <w:rFonts w:ascii="Times New Roman" w:hAnsi="Times New Roman" w:cs="Times New Roman"/>
          <w:sz w:val="24"/>
          <w:szCs w:val="24"/>
        </w:rPr>
        <w:t>SNHU</w:t>
      </w:r>
    </w:p>
    <w:p w14:paraId="7E707975" w14:textId="78A78A6F" w:rsidR="002C79E6" w:rsidRPr="001F58CD"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0CE5CD9F22FB42E5908DEAF4E19EB1F7"/>
          </w:placeholder>
          <w:temporary/>
          <w:showingPlcHdr/>
          <w15:appearance w15:val="hidden"/>
        </w:sdtPr>
        <w:sdtContent>
          <w:r w:rsidR="002C79E6" w:rsidRPr="001F58CD">
            <w:rPr>
              <w:rFonts w:ascii="Times New Roman" w:hAnsi="Times New Roman" w:cs="Times New Roman"/>
              <w:sz w:val="24"/>
              <w:szCs w:val="24"/>
            </w:rPr>
            <w:t>Course Number:</w:t>
          </w:r>
        </w:sdtContent>
      </w:sdt>
      <w:r w:rsidR="002C79E6" w:rsidRPr="001F58CD">
        <w:rPr>
          <w:rFonts w:ascii="Times New Roman" w:hAnsi="Times New Roman" w:cs="Times New Roman"/>
          <w:sz w:val="24"/>
          <w:szCs w:val="24"/>
        </w:rPr>
        <w:t xml:space="preserve"> </w:t>
      </w:r>
      <w:r w:rsidR="00CA58F1" w:rsidRPr="001F58CD">
        <w:rPr>
          <w:rFonts w:ascii="Times New Roman" w:hAnsi="Times New Roman" w:cs="Times New Roman"/>
          <w:sz w:val="24"/>
          <w:szCs w:val="24"/>
        </w:rPr>
        <w:t>CS-370 Current/Emerging Trends</w:t>
      </w:r>
    </w:p>
    <w:p w14:paraId="3BF08C51" w14:textId="69746820" w:rsidR="002C79E6" w:rsidRPr="001F58CD" w:rsidRDefault="00CA58F1" w:rsidP="002C79E6">
      <w:pPr>
        <w:pStyle w:val="Subtitle"/>
        <w:rPr>
          <w:rFonts w:ascii="Times New Roman" w:hAnsi="Times New Roman" w:cs="Times New Roman"/>
          <w:sz w:val="24"/>
          <w:szCs w:val="24"/>
        </w:rPr>
      </w:pPr>
      <w:r w:rsidRPr="001F58CD">
        <w:rPr>
          <w:rFonts w:ascii="Times New Roman" w:hAnsi="Times New Roman" w:cs="Times New Roman"/>
          <w:sz w:val="24"/>
          <w:szCs w:val="24"/>
        </w:rPr>
        <w:t>Instructor: Di</w:t>
      </w:r>
      <w:r w:rsidR="00396F90" w:rsidRPr="001F58CD">
        <w:rPr>
          <w:rFonts w:ascii="Times New Roman" w:hAnsi="Times New Roman" w:cs="Times New Roman"/>
          <w:sz w:val="24"/>
          <w:szCs w:val="24"/>
        </w:rPr>
        <w:t>vya Vellanki</w:t>
      </w:r>
    </w:p>
    <w:p w14:paraId="1643E15C" w14:textId="13FEA9FC" w:rsidR="201D26C8" w:rsidRPr="001F58CD" w:rsidRDefault="00396F90" w:rsidP="002C79E6">
      <w:pPr>
        <w:pStyle w:val="Subtitle"/>
        <w:rPr>
          <w:rFonts w:ascii="Times New Roman" w:hAnsi="Times New Roman" w:cs="Times New Roman"/>
          <w:sz w:val="24"/>
          <w:szCs w:val="24"/>
        </w:rPr>
      </w:pPr>
      <w:r w:rsidRPr="001F58CD">
        <w:rPr>
          <w:rFonts w:ascii="Times New Roman" w:hAnsi="Times New Roman" w:cs="Times New Roman"/>
          <w:sz w:val="24"/>
          <w:szCs w:val="24"/>
        </w:rPr>
        <w:t>Date Due: 07/05/2026</w:t>
      </w:r>
    </w:p>
    <w:p w14:paraId="45294968" w14:textId="77777777" w:rsidR="201D26C8" w:rsidRPr="001F58CD" w:rsidRDefault="201D26C8" w:rsidP="014CA2B6">
      <w:pPr>
        <w:pStyle w:val="Title2"/>
        <w:rPr>
          <w:rFonts w:ascii="Times New Roman" w:eastAsia="Calibri" w:hAnsi="Times New Roman" w:cs="Times New Roman"/>
          <w:sz w:val="24"/>
        </w:rPr>
      </w:pPr>
    </w:p>
    <w:p w14:paraId="5BF20374" w14:textId="77777777" w:rsidR="201D26C8" w:rsidRPr="001F58CD" w:rsidRDefault="201D26C8" w:rsidP="014CA2B6">
      <w:pPr>
        <w:pStyle w:val="Title2"/>
        <w:rPr>
          <w:rFonts w:ascii="Times New Roman" w:eastAsia="Calibri" w:hAnsi="Times New Roman" w:cs="Times New Roman"/>
          <w:sz w:val="24"/>
        </w:rPr>
      </w:pPr>
    </w:p>
    <w:p w14:paraId="6E7B6FD3" w14:textId="77777777" w:rsidR="201D26C8" w:rsidRPr="001F58CD" w:rsidRDefault="201D26C8" w:rsidP="014CA2B6">
      <w:pPr>
        <w:pStyle w:val="Title2"/>
        <w:rPr>
          <w:rFonts w:ascii="Times New Roman" w:eastAsia="Calibri" w:hAnsi="Times New Roman" w:cs="Times New Roman"/>
          <w:sz w:val="24"/>
        </w:rPr>
      </w:pPr>
    </w:p>
    <w:p w14:paraId="107DE711" w14:textId="77777777" w:rsidR="201D26C8" w:rsidRPr="001F58CD" w:rsidRDefault="201D26C8" w:rsidP="014CA2B6">
      <w:pPr>
        <w:pStyle w:val="Title2"/>
        <w:rPr>
          <w:rFonts w:ascii="Times New Roman" w:eastAsia="Calibri" w:hAnsi="Times New Roman" w:cs="Times New Roman"/>
          <w:sz w:val="24"/>
        </w:rPr>
      </w:pPr>
    </w:p>
    <w:p w14:paraId="491642EE" w14:textId="77777777" w:rsidR="201D26C8" w:rsidRPr="001F58CD" w:rsidRDefault="201D26C8" w:rsidP="014CA2B6">
      <w:pPr>
        <w:pStyle w:val="Title2"/>
        <w:rPr>
          <w:rFonts w:ascii="Times New Roman" w:eastAsia="Calibri" w:hAnsi="Times New Roman" w:cs="Times New Roman"/>
          <w:sz w:val="24"/>
        </w:rPr>
      </w:pPr>
    </w:p>
    <w:p w14:paraId="7612706F" w14:textId="77777777" w:rsidR="201D26C8" w:rsidRPr="001F58CD" w:rsidRDefault="201D26C8" w:rsidP="014CA2B6">
      <w:pPr>
        <w:pStyle w:val="Title2"/>
        <w:rPr>
          <w:rFonts w:ascii="Times New Roman" w:eastAsia="Calibri" w:hAnsi="Times New Roman" w:cs="Times New Roman"/>
          <w:sz w:val="24"/>
        </w:rPr>
      </w:pPr>
    </w:p>
    <w:p w14:paraId="3C705992" w14:textId="77777777" w:rsidR="201D26C8" w:rsidRPr="001F58CD" w:rsidRDefault="201D26C8" w:rsidP="014CA2B6">
      <w:pPr>
        <w:pStyle w:val="Title2"/>
        <w:rPr>
          <w:rFonts w:ascii="Times New Roman" w:eastAsia="Calibri" w:hAnsi="Times New Roman" w:cs="Times New Roman"/>
          <w:sz w:val="24"/>
        </w:rPr>
      </w:pPr>
    </w:p>
    <w:p w14:paraId="3D290AA2" w14:textId="77777777" w:rsidR="000D4642" w:rsidRPr="001F58CD" w:rsidRDefault="000D4642">
      <w:pPr>
        <w:rPr>
          <w:rFonts w:ascii="Times New Roman" w:eastAsia="Calibri" w:hAnsi="Times New Roman" w:cs="Times New Roman"/>
          <w:sz w:val="24"/>
        </w:rPr>
      </w:pPr>
      <w:r w:rsidRPr="001F58CD">
        <w:rPr>
          <w:rFonts w:ascii="Times New Roman" w:eastAsia="Calibri" w:hAnsi="Times New Roman" w:cs="Times New Roman"/>
          <w:sz w:val="24"/>
        </w:rPr>
        <w:br w:type="page"/>
      </w:r>
    </w:p>
    <w:p w14:paraId="6A89C576" w14:textId="53930CA3" w:rsidR="00A417C1" w:rsidRPr="001F58CD" w:rsidRDefault="00B034B2" w:rsidP="00B863FB">
      <w:pPr>
        <w:pStyle w:val="SectionTitle"/>
        <w:rPr>
          <w:rFonts w:ascii="Times New Roman" w:hAnsi="Times New Roman" w:cs="Times New Roman"/>
          <w:sz w:val="24"/>
        </w:rPr>
      </w:pPr>
      <w:r w:rsidRPr="001F58CD">
        <w:rPr>
          <w:rFonts w:ascii="Times New Roman" w:hAnsi="Times New Roman" w:cs="Times New Roman"/>
          <w:sz w:val="24"/>
        </w:rPr>
        <w:lastRenderedPageBreak/>
        <w:t>1-3 Assignment: Short Paper</w:t>
      </w:r>
    </w:p>
    <w:p w14:paraId="56B80C38" w14:textId="77777777" w:rsidR="00940670" w:rsidRDefault="00940670" w:rsidP="006D3FB4">
      <w:pPr>
        <w:rPr>
          <w:rFonts w:ascii="Times New Roman" w:hAnsi="Times New Roman" w:cs="Times New Roman"/>
          <w:b/>
          <w:bCs/>
          <w:sz w:val="24"/>
        </w:rPr>
      </w:pPr>
    </w:p>
    <w:p w14:paraId="09ABE23D" w14:textId="5349F139" w:rsidR="006D3FB4" w:rsidRPr="001F58CD" w:rsidRDefault="006D3FB4" w:rsidP="006D3FB4">
      <w:pPr>
        <w:rPr>
          <w:rFonts w:ascii="Times New Roman" w:hAnsi="Times New Roman" w:cs="Times New Roman"/>
          <w:b/>
          <w:bCs/>
          <w:sz w:val="24"/>
        </w:rPr>
      </w:pPr>
      <w:r w:rsidRPr="001F58CD">
        <w:rPr>
          <w:rFonts w:ascii="Times New Roman" w:hAnsi="Times New Roman" w:cs="Times New Roman"/>
          <w:b/>
          <w:bCs/>
          <w:sz w:val="24"/>
        </w:rPr>
        <w:t>Using Artificial Intelligence to Improve Pest Control Services</w:t>
      </w:r>
    </w:p>
    <w:p w14:paraId="43D760BA" w14:textId="2EFCF2C1" w:rsidR="006B121D" w:rsidRPr="001F58CD" w:rsidRDefault="006B121D" w:rsidP="006D3FB4">
      <w:pPr>
        <w:rPr>
          <w:rFonts w:ascii="Times New Roman" w:hAnsi="Times New Roman" w:cs="Times New Roman"/>
          <w:sz w:val="24"/>
        </w:rPr>
      </w:pPr>
      <w:r w:rsidRPr="001F58CD">
        <w:rPr>
          <w:rFonts w:ascii="Times New Roman" w:hAnsi="Times New Roman" w:cs="Times New Roman"/>
          <w:sz w:val="24"/>
        </w:rPr>
        <w:t xml:space="preserve">Pest control technicians complete several tasks during each service visit. They must identify the pest, inspect the property, review previous treatments, choose an appropriate control method, calculate chemical amounts, follow product-label requirements, and document the work performed. Technicians may also travel to many customers </w:t>
      </w:r>
      <w:r w:rsidR="00F94789" w:rsidRPr="001F58CD">
        <w:rPr>
          <w:rFonts w:ascii="Times New Roman" w:hAnsi="Times New Roman" w:cs="Times New Roman"/>
          <w:sz w:val="24"/>
        </w:rPr>
        <w:t>in</w:t>
      </w:r>
      <w:r w:rsidRPr="001F58CD">
        <w:rPr>
          <w:rFonts w:ascii="Times New Roman" w:hAnsi="Times New Roman" w:cs="Times New Roman"/>
          <w:sz w:val="24"/>
        </w:rPr>
        <w:t xml:space="preserve"> one day. Finding and processing information from several sources can slow down service and increase the possibility of mistakes. An artificial intelligence system designed for pest control could help technicians make faster and more consistent decisions while still leaving the final treatment decision in the technician’s hands.</w:t>
      </w:r>
    </w:p>
    <w:p w14:paraId="4E538ECA" w14:textId="715ACF80" w:rsidR="006D3FB4" w:rsidRPr="001F58CD" w:rsidRDefault="006D3FB4" w:rsidP="006D3FB4">
      <w:pPr>
        <w:rPr>
          <w:rFonts w:ascii="Times New Roman" w:hAnsi="Times New Roman" w:cs="Times New Roman"/>
          <w:b/>
          <w:bCs/>
          <w:sz w:val="24"/>
        </w:rPr>
      </w:pPr>
      <w:r w:rsidRPr="001F58CD">
        <w:rPr>
          <w:rFonts w:ascii="Times New Roman" w:hAnsi="Times New Roman" w:cs="Times New Roman"/>
          <w:b/>
          <w:bCs/>
          <w:sz w:val="24"/>
        </w:rPr>
        <w:t>Real-World Problem</w:t>
      </w:r>
    </w:p>
    <w:p w14:paraId="036FDB24" w14:textId="77777777" w:rsidR="00F94789" w:rsidRPr="001F58CD" w:rsidRDefault="00F94789" w:rsidP="00F94789">
      <w:pPr>
        <w:rPr>
          <w:rFonts w:ascii="Times New Roman" w:hAnsi="Times New Roman" w:cs="Times New Roman"/>
          <w:sz w:val="24"/>
        </w:rPr>
      </w:pPr>
      <w:r w:rsidRPr="001F58CD">
        <w:rPr>
          <w:rFonts w:ascii="Times New Roman" w:hAnsi="Times New Roman" w:cs="Times New Roman"/>
          <w:sz w:val="24"/>
        </w:rPr>
        <w:t>One major challenge in pest control is that technicians do not always have all the information they need in one place. Customer histories may be stored in company software, pesticide directions appear on separate product labels, and pest identification may depend on the technician’s experience or an online search. A technician may also need to calculate application rates, determine whether a product can be used in a particular location, and write detailed service notes before moving to the next appointment.</w:t>
      </w:r>
    </w:p>
    <w:p w14:paraId="7536B629" w14:textId="77777777" w:rsidR="00F94789" w:rsidRPr="001F58CD" w:rsidRDefault="00F94789" w:rsidP="00F94789">
      <w:pPr>
        <w:rPr>
          <w:rFonts w:ascii="Times New Roman" w:hAnsi="Times New Roman" w:cs="Times New Roman"/>
          <w:sz w:val="24"/>
        </w:rPr>
      </w:pPr>
      <w:r w:rsidRPr="001F58CD">
        <w:rPr>
          <w:rFonts w:ascii="Times New Roman" w:hAnsi="Times New Roman" w:cs="Times New Roman"/>
          <w:sz w:val="24"/>
        </w:rPr>
        <w:t xml:space="preserve">Correct pest identification is important because different pests may require different treatment methods. Treating the wrong pest could waste time and pesticide, fail to solve the customer’s problem, or create unnecessary risks. Pesticide selection also carries legal and safety responsibilities. The U.S. Environmental Protection Agency explains that pesticide labels are legally enforceable and provide critical instructions for the safe and legal use of pesticide </w:t>
      </w:r>
      <w:r w:rsidRPr="001F58CD">
        <w:rPr>
          <w:rFonts w:ascii="Times New Roman" w:hAnsi="Times New Roman" w:cs="Times New Roman"/>
          <w:sz w:val="24"/>
        </w:rPr>
        <w:lastRenderedPageBreak/>
        <w:t xml:space="preserve">products (U.S. Environmental Protection Agency [EPA], n.d.). Therefore, an AI system should never replace the pesticide label or the technician’s professional judgment. </w:t>
      </w:r>
    </w:p>
    <w:p w14:paraId="324173DF" w14:textId="77777777" w:rsidR="006D3FB4" w:rsidRPr="001F58CD" w:rsidRDefault="006D3FB4" w:rsidP="006D3FB4">
      <w:pPr>
        <w:rPr>
          <w:rFonts w:ascii="Times New Roman" w:hAnsi="Times New Roman" w:cs="Times New Roman"/>
          <w:b/>
          <w:bCs/>
          <w:sz w:val="24"/>
        </w:rPr>
      </w:pPr>
      <w:r w:rsidRPr="001F58CD">
        <w:rPr>
          <w:rFonts w:ascii="Times New Roman" w:hAnsi="Times New Roman" w:cs="Times New Roman"/>
          <w:b/>
          <w:bCs/>
          <w:sz w:val="24"/>
        </w:rPr>
        <w:t>Proposed AI Solution</w:t>
      </w:r>
    </w:p>
    <w:p w14:paraId="10BE061F" w14:textId="77777777" w:rsidR="006F53D1" w:rsidRPr="001F58CD" w:rsidRDefault="006F53D1" w:rsidP="006F53D1">
      <w:pPr>
        <w:rPr>
          <w:rFonts w:ascii="Times New Roman" w:hAnsi="Times New Roman" w:cs="Times New Roman"/>
          <w:sz w:val="24"/>
        </w:rPr>
      </w:pPr>
      <w:r w:rsidRPr="001F58CD">
        <w:rPr>
          <w:rFonts w:ascii="Times New Roman" w:hAnsi="Times New Roman" w:cs="Times New Roman"/>
          <w:sz w:val="24"/>
        </w:rPr>
        <w:t>A possible solution would be an AI-powered pest control assistant installed on a company tablet or smartphone. The system would combine pest identification, customer records, product information, calculations, routing, and documentation in one application. A technician could photograph an insect or signs of pest activity, and the system could compare the image with a database of known pests. Computer vision and machine-learning models could then suggest several possible identifications and provide confidence ratings.</w:t>
      </w:r>
    </w:p>
    <w:p w14:paraId="64FD9951" w14:textId="77777777" w:rsidR="006F53D1" w:rsidRPr="001F58CD" w:rsidRDefault="006F53D1" w:rsidP="006F53D1">
      <w:pPr>
        <w:rPr>
          <w:rFonts w:ascii="Times New Roman" w:hAnsi="Times New Roman" w:cs="Times New Roman"/>
          <w:sz w:val="24"/>
        </w:rPr>
      </w:pPr>
      <w:r w:rsidRPr="001F58CD">
        <w:rPr>
          <w:rFonts w:ascii="Times New Roman" w:hAnsi="Times New Roman" w:cs="Times New Roman"/>
          <w:sz w:val="24"/>
        </w:rPr>
        <w:t xml:space="preserve">Research supports the use of neural networks for detecting and identifying harmful insects and pests from images. Popescu et al. (2023) reviewed modern pest-detection methods and found that neural-network systems can assist with insect recognition, although image quality, available training data, and environmental conditions can affect their performance. This technology could potentially be adapted to common structural pests such as ants, cockroaches, termites, spiders, bed bugs, and beetles. The technician would review the suggested result and confirm the identification rather than automatically accepting the first answer. </w:t>
      </w:r>
    </w:p>
    <w:p w14:paraId="6FEFB242" w14:textId="77777777" w:rsidR="006F53D1" w:rsidRPr="001F58CD" w:rsidRDefault="006F53D1" w:rsidP="006F53D1">
      <w:pPr>
        <w:rPr>
          <w:rFonts w:ascii="Times New Roman" w:hAnsi="Times New Roman" w:cs="Times New Roman"/>
          <w:sz w:val="24"/>
        </w:rPr>
      </w:pPr>
      <w:r w:rsidRPr="001F58CD">
        <w:rPr>
          <w:rFonts w:ascii="Times New Roman" w:hAnsi="Times New Roman" w:cs="Times New Roman"/>
          <w:sz w:val="24"/>
        </w:rPr>
        <w:t xml:space="preserve">Once the pest was identified, the system could review the customer’s treatment history and recommend relevant inspection steps or treatment categories. For example, it could show whether a previous treatment worked, whether </w:t>
      </w:r>
      <w:proofErr w:type="gramStart"/>
      <w:r w:rsidRPr="001F58CD">
        <w:rPr>
          <w:rFonts w:ascii="Times New Roman" w:hAnsi="Times New Roman" w:cs="Times New Roman"/>
          <w:sz w:val="24"/>
        </w:rPr>
        <w:t>a follow</w:t>
      </w:r>
      <w:proofErr w:type="gramEnd"/>
      <w:r w:rsidRPr="001F58CD">
        <w:rPr>
          <w:rFonts w:ascii="Times New Roman" w:hAnsi="Times New Roman" w:cs="Times New Roman"/>
          <w:sz w:val="24"/>
        </w:rPr>
        <w:t>-up is due, and whether the customer has reported recurring activity. It could also use natural language processing to allow the technician to ask questions or dictate service notes. Instead of typing a report at the end of the visit, the technician could describe the inspection and treatment aloud, and the application could organize that information into a service record.</w:t>
      </w:r>
    </w:p>
    <w:p w14:paraId="59967527" w14:textId="77777777" w:rsidR="006F53D1" w:rsidRPr="001F58CD" w:rsidRDefault="006F53D1" w:rsidP="006F53D1">
      <w:pPr>
        <w:rPr>
          <w:rFonts w:ascii="Times New Roman" w:hAnsi="Times New Roman" w:cs="Times New Roman"/>
          <w:sz w:val="24"/>
        </w:rPr>
      </w:pPr>
      <w:r w:rsidRPr="001F58CD">
        <w:rPr>
          <w:rFonts w:ascii="Times New Roman" w:hAnsi="Times New Roman" w:cs="Times New Roman"/>
          <w:sz w:val="24"/>
        </w:rPr>
        <w:lastRenderedPageBreak/>
        <w:t xml:space="preserve">The system could also assist with chemical and coverage calculations. A technician could enter the square footage, application rate, and equipment size, and the application could calculate the amount of product and water needed. However, the system would need to retrieve its information from a current pesticide-label database. EPA guidance states that the directions for use identify the pests controlled, approved application sites, application rates, and required equipment (EPA, 2026). The AI could make this information easier to locate, but the technician would still need to verify the label before </w:t>
      </w:r>
      <w:proofErr w:type="gramStart"/>
      <w:r w:rsidRPr="001F58CD">
        <w:rPr>
          <w:rFonts w:ascii="Times New Roman" w:hAnsi="Times New Roman" w:cs="Times New Roman"/>
          <w:sz w:val="24"/>
        </w:rPr>
        <w:t>applying</w:t>
      </w:r>
      <w:proofErr w:type="gramEnd"/>
      <w:r w:rsidRPr="001F58CD">
        <w:rPr>
          <w:rFonts w:ascii="Times New Roman" w:hAnsi="Times New Roman" w:cs="Times New Roman"/>
          <w:sz w:val="24"/>
        </w:rPr>
        <w:t xml:space="preserve"> any product.</w:t>
      </w:r>
    </w:p>
    <w:p w14:paraId="7EF09A32" w14:textId="77777777" w:rsidR="006D3FB4" w:rsidRPr="001F58CD" w:rsidRDefault="006D3FB4" w:rsidP="006D3FB4">
      <w:pPr>
        <w:rPr>
          <w:rFonts w:ascii="Times New Roman" w:hAnsi="Times New Roman" w:cs="Times New Roman"/>
          <w:b/>
          <w:bCs/>
          <w:sz w:val="24"/>
        </w:rPr>
      </w:pPr>
      <w:r w:rsidRPr="001F58CD">
        <w:rPr>
          <w:rFonts w:ascii="Times New Roman" w:hAnsi="Times New Roman" w:cs="Times New Roman"/>
          <w:b/>
          <w:bCs/>
          <w:sz w:val="24"/>
        </w:rPr>
        <w:t>Necessary System Components</w:t>
      </w:r>
    </w:p>
    <w:p w14:paraId="2906DF5D" w14:textId="77777777" w:rsidR="0045429C" w:rsidRPr="001F58CD" w:rsidRDefault="0045429C" w:rsidP="0045429C">
      <w:pPr>
        <w:rPr>
          <w:rFonts w:ascii="Times New Roman" w:hAnsi="Times New Roman" w:cs="Times New Roman"/>
          <w:sz w:val="24"/>
        </w:rPr>
      </w:pPr>
      <w:r w:rsidRPr="001F58CD">
        <w:rPr>
          <w:rFonts w:ascii="Times New Roman" w:hAnsi="Times New Roman" w:cs="Times New Roman"/>
          <w:sz w:val="24"/>
        </w:rPr>
        <w:t>The pest control assistant would require several hardware and software components. Each technician would need a tablet or smartphone with a camera, GPS, microphone, and cellular or wireless internet access. The camera would capture pest images, GPS would help organize routes and document service locations, and the microphone would allow voice questions and dictated reports.</w:t>
      </w:r>
    </w:p>
    <w:p w14:paraId="07B3AFC8" w14:textId="77777777" w:rsidR="0045429C" w:rsidRPr="001F58CD" w:rsidRDefault="0045429C" w:rsidP="0045429C">
      <w:pPr>
        <w:rPr>
          <w:rFonts w:ascii="Times New Roman" w:hAnsi="Times New Roman" w:cs="Times New Roman"/>
          <w:sz w:val="24"/>
        </w:rPr>
      </w:pPr>
      <w:r w:rsidRPr="001F58CD">
        <w:rPr>
          <w:rFonts w:ascii="Times New Roman" w:hAnsi="Times New Roman" w:cs="Times New Roman"/>
          <w:sz w:val="24"/>
        </w:rPr>
        <w:t>The software would need access to customer records, treatment histories, pest images, product labels, safety information, weather data, and mapping services. Cloud storage could allow information to be shared between technicians and office employees. Machine-learning models would support image recognition and recommendations, while natural language processing would handle voice commands and written reports. Secure employee accounts, encryption, access controls, and regular backups would also be necessary because the system would contain private customer and company information.</w:t>
      </w:r>
    </w:p>
    <w:p w14:paraId="6C85CDC7" w14:textId="77777777" w:rsidR="006D3FB4" w:rsidRPr="001F58CD" w:rsidRDefault="006D3FB4" w:rsidP="006D3FB4">
      <w:pPr>
        <w:rPr>
          <w:rFonts w:ascii="Times New Roman" w:hAnsi="Times New Roman" w:cs="Times New Roman"/>
          <w:b/>
          <w:bCs/>
          <w:sz w:val="24"/>
        </w:rPr>
      </w:pPr>
      <w:r w:rsidRPr="001F58CD">
        <w:rPr>
          <w:rFonts w:ascii="Times New Roman" w:hAnsi="Times New Roman" w:cs="Times New Roman"/>
          <w:b/>
          <w:bCs/>
          <w:sz w:val="24"/>
        </w:rPr>
        <w:t>Ethical Concerns</w:t>
      </w:r>
    </w:p>
    <w:p w14:paraId="600D4384" w14:textId="77777777" w:rsidR="0045429C" w:rsidRPr="001F58CD" w:rsidRDefault="0045429C" w:rsidP="0045429C">
      <w:pPr>
        <w:rPr>
          <w:rFonts w:ascii="Times New Roman" w:hAnsi="Times New Roman" w:cs="Times New Roman"/>
          <w:sz w:val="24"/>
        </w:rPr>
      </w:pPr>
      <w:r w:rsidRPr="001F58CD">
        <w:rPr>
          <w:rFonts w:ascii="Times New Roman" w:hAnsi="Times New Roman" w:cs="Times New Roman"/>
          <w:sz w:val="24"/>
        </w:rPr>
        <w:t xml:space="preserve">The use of AI in pest control would create several ethical concerns. The first is accuracy. An image-recognition model could identify a pest incorrectly because of a poor photograph, an </w:t>
      </w:r>
      <w:r w:rsidRPr="001F58CD">
        <w:rPr>
          <w:rFonts w:ascii="Times New Roman" w:hAnsi="Times New Roman" w:cs="Times New Roman"/>
          <w:sz w:val="24"/>
        </w:rPr>
        <w:lastRenderedPageBreak/>
        <w:t xml:space="preserve">uncommon species, or incomplete training data. An incorrect result could lead to </w:t>
      </w:r>
      <w:proofErr w:type="gramStart"/>
      <w:r w:rsidRPr="001F58CD">
        <w:rPr>
          <w:rFonts w:ascii="Times New Roman" w:hAnsi="Times New Roman" w:cs="Times New Roman"/>
          <w:sz w:val="24"/>
        </w:rPr>
        <w:t>an ineffective</w:t>
      </w:r>
      <w:proofErr w:type="gramEnd"/>
      <w:r w:rsidRPr="001F58CD">
        <w:rPr>
          <w:rFonts w:ascii="Times New Roman" w:hAnsi="Times New Roman" w:cs="Times New Roman"/>
          <w:sz w:val="24"/>
        </w:rPr>
        <w:t xml:space="preserve"> or unsafe treatment. For this reason, the system should present recommendations as assistance rather than instructions that must automatically be followed.</w:t>
      </w:r>
    </w:p>
    <w:p w14:paraId="77E4114A" w14:textId="77777777" w:rsidR="0045429C" w:rsidRPr="001F58CD" w:rsidRDefault="0045429C" w:rsidP="0045429C">
      <w:pPr>
        <w:rPr>
          <w:rFonts w:ascii="Times New Roman" w:hAnsi="Times New Roman" w:cs="Times New Roman"/>
          <w:sz w:val="24"/>
        </w:rPr>
      </w:pPr>
      <w:r w:rsidRPr="001F58CD">
        <w:rPr>
          <w:rFonts w:ascii="Times New Roman" w:hAnsi="Times New Roman" w:cs="Times New Roman"/>
          <w:sz w:val="24"/>
        </w:rPr>
        <w:t xml:space="preserve">Privacy would also be a concern. The application could contain customer names, addresses, treatment histories, photographs, and information about conditions inside homes or businesses. GPS data could reveal the locations of both customers and employees. The company </w:t>
      </w:r>
      <w:proofErr w:type="gramStart"/>
      <w:r w:rsidRPr="001F58CD">
        <w:rPr>
          <w:rFonts w:ascii="Times New Roman" w:hAnsi="Times New Roman" w:cs="Times New Roman"/>
          <w:sz w:val="24"/>
        </w:rPr>
        <w:t>would need</w:t>
      </w:r>
      <w:proofErr w:type="gramEnd"/>
      <w:r w:rsidRPr="001F58CD">
        <w:rPr>
          <w:rFonts w:ascii="Times New Roman" w:hAnsi="Times New Roman" w:cs="Times New Roman"/>
          <w:sz w:val="24"/>
        </w:rPr>
        <w:t xml:space="preserve"> to decide who could view this information and how long it should be stored.</w:t>
      </w:r>
    </w:p>
    <w:p w14:paraId="03784B22" w14:textId="77777777" w:rsidR="0045429C" w:rsidRPr="001F58CD" w:rsidRDefault="0045429C" w:rsidP="0045429C">
      <w:pPr>
        <w:rPr>
          <w:rFonts w:ascii="Times New Roman" w:hAnsi="Times New Roman" w:cs="Times New Roman"/>
          <w:sz w:val="24"/>
        </w:rPr>
      </w:pPr>
      <w:r w:rsidRPr="001F58CD">
        <w:rPr>
          <w:rFonts w:ascii="Times New Roman" w:hAnsi="Times New Roman" w:cs="Times New Roman"/>
          <w:sz w:val="24"/>
        </w:rPr>
        <w:t xml:space="preserve">Employee monitoring is another concern. A system designed to improve </w:t>
      </w:r>
      <w:proofErr w:type="gramStart"/>
      <w:r w:rsidRPr="001F58CD">
        <w:rPr>
          <w:rFonts w:ascii="Times New Roman" w:hAnsi="Times New Roman" w:cs="Times New Roman"/>
          <w:sz w:val="24"/>
        </w:rPr>
        <w:t>routes</w:t>
      </w:r>
      <w:proofErr w:type="gramEnd"/>
      <w:r w:rsidRPr="001F58CD">
        <w:rPr>
          <w:rFonts w:ascii="Times New Roman" w:hAnsi="Times New Roman" w:cs="Times New Roman"/>
          <w:sz w:val="24"/>
        </w:rPr>
        <w:t xml:space="preserve"> and documentation could also be used to track every movement a technician makes. This could improve accountability, but it could become excessive surveillance if workers are not informed about what information is collected and how it is used.</w:t>
      </w:r>
    </w:p>
    <w:p w14:paraId="38E70595" w14:textId="77777777" w:rsidR="0045429C" w:rsidRPr="001F58CD" w:rsidRDefault="0045429C" w:rsidP="0045429C">
      <w:pPr>
        <w:rPr>
          <w:rFonts w:ascii="Times New Roman" w:hAnsi="Times New Roman" w:cs="Times New Roman"/>
          <w:sz w:val="24"/>
        </w:rPr>
      </w:pPr>
      <w:r w:rsidRPr="001F58CD">
        <w:rPr>
          <w:rFonts w:ascii="Times New Roman" w:hAnsi="Times New Roman" w:cs="Times New Roman"/>
          <w:sz w:val="24"/>
        </w:rPr>
        <w:t>The National Institute of Standards and Technology identifies reliability, safety, security, transparency, privacy, explainability, and fairness as important characteristics of trustworthy AI systems (Tabassi, 2023). These concerns are especially important in pest control because AI recommendations could affect people, pets, property, and the environment. Technicians must remain responsible for evaluating each situation and following their training, regulations, and pesticide labels.</w:t>
      </w:r>
    </w:p>
    <w:p w14:paraId="66F0FA2D" w14:textId="77777777" w:rsidR="006D3FB4" w:rsidRPr="001F58CD" w:rsidRDefault="006D3FB4" w:rsidP="006D3FB4">
      <w:pPr>
        <w:rPr>
          <w:rFonts w:ascii="Times New Roman" w:hAnsi="Times New Roman" w:cs="Times New Roman"/>
          <w:b/>
          <w:bCs/>
          <w:sz w:val="24"/>
        </w:rPr>
      </w:pPr>
      <w:r w:rsidRPr="001F58CD">
        <w:rPr>
          <w:rFonts w:ascii="Times New Roman" w:hAnsi="Times New Roman" w:cs="Times New Roman"/>
          <w:b/>
          <w:bCs/>
          <w:sz w:val="24"/>
        </w:rPr>
        <w:t>Conclusion</w:t>
      </w:r>
    </w:p>
    <w:p w14:paraId="42692D30" w14:textId="3B35B9CC" w:rsidR="00A417C1" w:rsidRPr="001F58CD" w:rsidRDefault="00EE1A76" w:rsidP="003A61B3">
      <w:pPr>
        <w:rPr>
          <w:rFonts w:ascii="Times New Roman" w:hAnsi="Times New Roman" w:cs="Times New Roman"/>
          <w:sz w:val="24"/>
        </w:rPr>
      </w:pPr>
      <w:r w:rsidRPr="001F58CD">
        <w:rPr>
          <w:rFonts w:ascii="Times New Roman" w:hAnsi="Times New Roman" w:cs="Times New Roman"/>
          <w:sz w:val="24"/>
        </w:rPr>
        <w:t xml:space="preserve">An AI-powered pest control assistant could improve pest identification, treatment planning, calculations, routing, documentation, and access to customer information. It could reduce the amount of time technicians spend searching through separate resources and help create more consistent service. However, the system should support trained technicians rather than replace their judgment. Accuracy, customer privacy, employee tracking, cybersecurity, and </w:t>
      </w:r>
      <w:r w:rsidRPr="001F58CD">
        <w:rPr>
          <w:rFonts w:ascii="Times New Roman" w:hAnsi="Times New Roman" w:cs="Times New Roman"/>
          <w:sz w:val="24"/>
        </w:rPr>
        <w:lastRenderedPageBreak/>
        <w:t>legal pesticide requirements would all need careful consideration. When used responsibly, AI could become a practical field tool that helps technicians work more safely and efficiently.</w:t>
      </w:r>
    </w:p>
    <w:p w14:paraId="6082CCA1" w14:textId="77777777" w:rsidR="00A417C1" w:rsidRPr="001F58CD"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CC1BF98BF5914D5BB3B4CD2772D56DA4"/>
          </w:placeholder>
          <w:temporary/>
          <w:showingPlcHdr/>
          <w15:appearance w15:val="hidden"/>
        </w:sdtPr>
        <w:sdtContent>
          <w:r w:rsidR="00664C1A" w:rsidRPr="001F58CD">
            <w:rPr>
              <w:rFonts w:ascii="Times New Roman" w:hAnsi="Times New Roman" w:cs="Times New Roman"/>
              <w:sz w:val="24"/>
            </w:rPr>
            <w:t>References</w:t>
          </w:r>
        </w:sdtContent>
      </w:sdt>
    </w:p>
    <w:p w14:paraId="69C27D6C" w14:textId="77777777" w:rsidR="006643E6" w:rsidRPr="001F58CD" w:rsidRDefault="006643E6" w:rsidP="006643E6">
      <w:pPr>
        <w:pStyle w:val="Bibliography"/>
        <w:rPr>
          <w:rFonts w:ascii="Times New Roman" w:hAnsi="Times New Roman" w:cs="Times New Roman"/>
          <w:noProof/>
          <w:sz w:val="24"/>
        </w:rPr>
      </w:pPr>
      <w:r w:rsidRPr="001F58CD">
        <w:rPr>
          <w:rFonts w:ascii="Times New Roman" w:hAnsi="Times New Roman" w:cs="Times New Roman"/>
          <w:noProof/>
          <w:sz w:val="24"/>
        </w:rPr>
        <w:t xml:space="preserve">Popescu, D., Stoican, F., Stamatescu, G., Chenaru, O., &amp; Ichim, L. (2023). New trends in detection of harmful insects and pests in modern agriculture using artificial intelligence. </w:t>
      </w:r>
      <w:r w:rsidRPr="001F58CD">
        <w:rPr>
          <w:rFonts w:ascii="Times New Roman" w:hAnsi="Times New Roman" w:cs="Times New Roman"/>
          <w:i/>
          <w:iCs/>
          <w:noProof/>
          <w:sz w:val="24"/>
        </w:rPr>
        <w:t>Frontiers in Plant Science, 14</w:t>
      </w:r>
      <w:r w:rsidRPr="001F58CD">
        <w:rPr>
          <w:rFonts w:ascii="Times New Roman" w:hAnsi="Times New Roman" w:cs="Times New Roman"/>
          <w:noProof/>
          <w:sz w:val="24"/>
        </w:rPr>
        <w:t xml:space="preserve">, 1268167. </w:t>
      </w:r>
      <w:hyperlink r:id="rId10" w:tgtFrame="_new" w:history="1">
        <w:r w:rsidRPr="001F58CD">
          <w:rPr>
            <w:rStyle w:val="Hyperlink"/>
            <w:rFonts w:ascii="Times New Roman" w:hAnsi="Times New Roman" w:cs="Times New Roman"/>
            <w:noProof/>
            <w:color w:val="0070C0"/>
            <w:sz w:val="24"/>
          </w:rPr>
          <w:t>https://doi.org/10.3389/fpls.2023.1268167</w:t>
        </w:r>
      </w:hyperlink>
    </w:p>
    <w:p w14:paraId="65527AEA" w14:textId="77777777" w:rsidR="006643E6" w:rsidRPr="001F58CD" w:rsidRDefault="006643E6" w:rsidP="006643E6">
      <w:pPr>
        <w:pStyle w:val="Bibliography"/>
        <w:rPr>
          <w:rFonts w:ascii="Times New Roman" w:hAnsi="Times New Roman" w:cs="Times New Roman"/>
          <w:noProof/>
          <w:sz w:val="24"/>
        </w:rPr>
      </w:pPr>
      <w:r w:rsidRPr="001F58CD">
        <w:rPr>
          <w:rFonts w:ascii="Times New Roman" w:hAnsi="Times New Roman" w:cs="Times New Roman"/>
          <w:noProof/>
          <w:sz w:val="24"/>
        </w:rPr>
        <w:t xml:space="preserve">Tabassi, E. (2023). </w:t>
      </w:r>
      <w:r w:rsidRPr="001F58CD">
        <w:rPr>
          <w:rFonts w:ascii="Times New Roman" w:hAnsi="Times New Roman" w:cs="Times New Roman"/>
          <w:i/>
          <w:iCs/>
          <w:noProof/>
          <w:sz w:val="24"/>
        </w:rPr>
        <w:t>Artificial intelligence risk management framework (AI RMF 1.0)</w:t>
      </w:r>
      <w:r w:rsidRPr="001F58CD">
        <w:rPr>
          <w:rFonts w:ascii="Times New Roman" w:hAnsi="Times New Roman" w:cs="Times New Roman"/>
          <w:noProof/>
          <w:sz w:val="24"/>
        </w:rPr>
        <w:t xml:space="preserve"> (NIST AI 100-1). National Institute of Standards and Technology. </w:t>
      </w:r>
      <w:hyperlink r:id="rId11" w:tgtFrame="_new" w:history="1">
        <w:r w:rsidRPr="001F58CD">
          <w:rPr>
            <w:rStyle w:val="Hyperlink"/>
            <w:rFonts w:ascii="Times New Roman" w:hAnsi="Times New Roman" w:cs="Times New Roman"/>
            <w:noProof/>
            <w:color w:val="0070C0"/>
            <w:sz w:val="24"/>
          </w:rPr>
          <w:t>https://doi.org/10.6028/NIST.AI.100-1</w:t>
        </w:r>
      </w:hyperlink>
    </w:p>
    <w:p w14:paraId="28424551" w14:textId="77777777" w:rsidR="006643E6" w:rsidRPr="001F58CD" w:rsidRDefault="006643E6" w:rsidP="006643E6">
      <w:pPr>
        <w:pStyle w:val="Bibliography"/>
        <w:rPr>
          <w:rFonts w:ascii="Times New Roman" w:hAnsi="Times New Roman" w:cs="Times New Roman"/>
          <w:noProof/>
          <w:sz w:val="24"/>
        </w:rPr>
      </w:pPr>
      <w:r w:rsidRPr="001F58CD">
        <w:rPr>
          <w:rFonts w:ascii="Times New Roman" w:hAnsi="Times New Roman" w:cs="Times New Roman"/>
          <w:noProof/>
          <w:sz w:val="24"/>
        </w:rPr>
        <w:t xml:space="preserve">U.S. Environmental Protection Agency. (n.d.). </w:t>
      </w:r>
      <w:r w:rsidRPr="001F58CD">
        <w:rPr>
          <w:rFonts w:ascii="Times New Roman" w:hAnsi="Times New Roman" w:cs="Times New Roman"/>
          <w:i/>
          <w:iCs/>
          <w:noProof/>
          <w:sz w:val="24"/>
        </w:rPr>
        <w:t>Introduction to pesticide labels.</w:t>
      </w:r>
    </w:p>
    <w:p w14:paraId="1169F3E5" w14:textId="77777777" w:rsidR="006643E6" w:rsidRPr="001F58CD" w:rsidRDefault="006643E6" w:rsidP="006643E6">
      <w:pPr>
        <w:pStyle w:val="Bibliography"/>
        <w:rPr>
          <w:rFonts w:ascii="Times New Roman" w:hAnsi="Times New Roman" w:cs="Times New Roman"/>
          <w:noProof/>
          <w:sz w:val="24"/>
        </w:rPr>
      </w:pPr>
      <w:r w:rsidRPr="001F58CD">
        <w:rPr>
          <w:rFonts w:ascii="Times New Roman" w:hAnsi="Times New Roman" w:cs="Times New Roman"/>
          <w:noProof/>
          <w:sz w:val="24"/>
        </w:rPr>
        <w:t xml:space="preserve">U.S. Environmental Protection Agency. (2026, January 23). </w:t>
      </w:r>
      <w:r w:rsidRPr="001F58CD">
        <w:rPr>
          <w:rFonts w:ascii="Times New Roman" w:hAnsi="Times New Roman" w:cs="Times New Roman"/>
          <w:i/>
          <w:iCs/>
          <w:noProof/>
          <w:sz w:val="24"/>
        </w:rPr>
        <w:t>Label review training: Module 2, parts of the label, page 8.</w:t>
      </w:r>
    </w:p>
    <w:p w14:paraId="22C36E8E" w14:textId="6532D281" w:rsidR="67AE9998" w:rsidRPr="001F58CD" w:rsidRDefault="67AE9998" w:rsidP="006643E6">
      <w:pPr>
        <w:pStyle w:val="Bibliography"/>
        <w:rPr>
          <w:rFonts w:ascii="Times New Roman" w:hAnsi="Times New Roman" w:cs="Times New Roman"/>
          <w:noProof/>
          <w:sz w:val="24"/>
        </w:rPr>
      </w:pPr>
    </w:p>
    <w:sectPr w:rsidR="67AE9998" w:rsidRPr="001F58CD">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EA74" w14:textId="77777777" w:rsidR="00760124" w:rsidRDefault="00760124">
      <w:pPr>
        <w:spacing w:line="240" w:lineRule="auto"/>
      </w:pPr>
      <w:r>
        <w:separator/>
      </w:r>
    </w:p>
    <w:p w14:paraId="13AC3A50" w14:textId="77777777" w:rsidR="00760124" w:rsidRDefault="00760124"/>
  </w:endnote>
  <w:endnote w:type="continuationSeparator" w:id="0">
    <w:p w14:paraId="7B9E414D" w14:textId="77777777" w:rsidR="00760124" w:rsidRDefault="00760124">
      <w:pPr>
        <w:spacing w:line="240" w:lineRule="auto"/>
      </w:pPr>
      <w:r>
        <w:continuationSeparator/>
      </w:r>
    </w:p>
    <w:p w14:paraId="013C2F92" w14:textId="77777777" w:rsidR="00760124" w:rsidRDefault="007601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BA4D"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F0B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A10A"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89AE" w14:textId="77777777" w:rsidR="00760124" w:rsidRDefault="00760124">
      <w:pPr>
        <w:spacing w:line="240" w:lineRule="auto"/>
      </w:pPr>
      <w:r>
        <w:separator/>
      </w:r>
    </w:p>
    <w:p w14:paraId="5095D21F" w14:textId="77777777" w:rsidR="00760124" w:rsidRDefault="00760124"/>
  </w:footnote>
  <w:footnote w:type="continuationSeparator" w:id="0">
    <w:p w14:paraId="17F4C780" w14:textId="77777777" w:rsidR="00760124" w:rsidRDefault="00760124">
      <w:pPr>
        <w:spacing w:line="240" w:lineRule="auto"/>
      </w:pPr>
      <w:r>
        <w:continuationSeparator/>
      </w:r>
    </w:p>
    <w:p w14:paraId="24963DE9" w14:textId="77777777" w:rsidR="00760124" w:rsidRDefault="007601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7741"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A520"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9B9D"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CE0"/>
    <w:rsid w:val="00023AFE"/>
    <w:rsid w:val="000A3D9B"/>
    <w:rsid w:val="000D4642"/>
    <w:rsid w:val="000D539D"/>
    <w:rsid w:val="00116273"/>
    <w:rsid w:val="001F58CD"/>
    <w:rsid w:val="002C79E6"/>
    <w:rsid w:val="002C7EA1"/>
    <w:rsid w:val="002F3AE9"/>
    <w:rsid w:val="003804CC"/>
    <w:rsid w:val="00396F90"/>
    <w:rsid w:val="003A61B3"/>
    <w:rsid w:val="0045429C"/>
    <w:rsid w:val="005C199E"/>
    <w:rsid w:val="006643E6"/>
    <w:rsid w:val="00664C1A"/>
    <w:rsid w:val="006B121D"/>
    <w:rsid w:val="006D3FB4"/>
    <w:rsid w:val="006F53D1"/>
    <w:rsid w:val="00760124"/>
    <w:rsid w:val="0087407D"/>
    <w:rsid w:val="00940670"/>
    <w:rsid w:val="0099385F"/>
    <w:rsid w:val="00A417C1"/>
    <w:rsid w:val="00AA6CE0"/>
    <w:rsid w:val="00B034B2"/>
    <w:rsid w:val="00B863FB"/>
    <w:rsid w:val="00B86440"/>
    <w:rsid w:val="00BB2D6F"/>
    <w:rsid w:val="00C00F8F"/>
    <w:rsid w:val="00C03068"/>
    <w:rsid w:val="00CA58F1"/>
    <w:rsid w:val="00D620FD"/>
    <w:rsid w:val="00D652FF"/>
    <w:rsid w:val="00D9096B"/>
    <w:rsid w:val="00D91044"/>
    <w:rsid w:val="00E67454"/>
    <w:rsid w:val="00EE1A76"/>
    <w:rsid w:val="00EF55C5"/>
    <w:rsid w:val="00F6242A"/>
    <w:rsid w:val="00F94789"/>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C1054"/>
  <w15:chartTrackingRefBased/>
  <w15:docId w15:val="{AFC0DEE4-1A82-48E4-A03E-280D2912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664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6028/NIST.AI.100-1"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doi.org/10.3389/fpls.2023.1268167"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E5CD9F22FB42E5908DEAF4E19EB1F7"/>
        <w:category>
          <w:name w:val="General"/>
          <w:gallery w:val="placeholder"/>
        </w:category>
        <w:types>
          <w:type w:val="bbPlcHdr"/>
        </w:types>
        <w:behaviors>
          <w:behavior w:val="content"/>
        </w:behaviors>
        <w:guid w:val="{D3A030C9-EF94-4FF9-AE4C-C9B10ED3AEFC}"/>
      </w:docPartPr>
      <w:docPartBody>
        <w:p w:rsidR="00000000" w:rsidRDefault="00000000">
          <w:pPr>
            <w:pStyle w:val="0CE5CD9F22FB42E5908DEAF4E19EB1F7"/>
          </w:pPr>
          <w:r w:rsidRPr="3236C9DF">
            <w:t>Course Number</w:t>
          </w:r>
          <w:r>
            <w:t>:</w:t>
          </w:r>
        </w:p>
      </w:docPartBody>
    </w:docPart>
    <w:docPart>
      <w:docPartPr>
        <w:name w:val="CC1BF98BF5914D5BB3B4CD2772D56DA4"/>
        <w:category>
          <w:name w:val="General"/>
          <w:gallery w:val="placeholder"/>
        </w:category>
        <w:types>
          <w:type w:val="bbPlcHdr"/>
        </w:types>
        <w:behaviors>
          <w:behavior w:val="content"/>
        </w:behaviors>
        <w:guid w:val="{61531F26-6D01-44EE-9056-39F6E63F8FE1}"/>
      </w:docPartPr>
      <w:docPartBody>
        <w:p w:rsidR="00000000" w:rsidRDefault="00000000">
          <w:pPr>
            <w:pStyle w:val="CC1BF98BF5914D5BB3B4CD2772D56DA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E2A"/>
    <w:rsid w:val="004A1E2A"/>
    <w:rsid w:val="00993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236AF7E69C43D09208FEB2B165A087">
    <w:name w:val="30236AF7E69C43D09208FEB2B165A087"/>
  </w:style>
  <w:style w:type="paragraph" w:customStyle="1" w:styleId="8CF136CE4DF54FA39EA46C4E9B18AC05">
    <w:name w:val="8CF136CE4DF54FA39EA46C4E9B18AC05"/>
  </w:style>
  <w:style w:type="paragraph" w:customStyle="1" w:styleId="E53091EA20994C548094499AF30B0873">
    <w:name w:val="E53091EA20994C548094499AF30B0873"/>
  </w:style>
  <w:style w:type="paragraph" w:customStyle="1" w:styleId="A10C00BC4E33432783B82575F6611022">
    <w:name w:val="A10C00BC4E33432783B82575F6611022"/>
  </w:style>
  <w:style w:type="paragraph" w:customStyle="1" w:styleId="DB49258B794C45CD8EDE981EE6E8A410">
    <w:name w:val="DB49258B794C45CD8EDE981EE6E8A410"/>
  </w:style>
  <w:style w:type="paragraph" w:customStyle="1" w:styleId="0CE5CD9F22FB42E5908DEAF4E19EB1F7">
    <w:name w:val="0CE5CD9F22FB42E5908DEAF4E19EB1F7"/>
  </w:style>
  <w:style w:type="paragraph" w:customStyle="1" w:styleId="522ED69CC4DB4901885B0580944C293E">
    <w:name w:val="522ED69CC4DB4901885B0580944C293E"/>
  </w:style>
  <w:style w:type="paragraph" w:customStyle="1" w:styleId="ED65EA051FE14C4F8A148EE5D73FF159">
    <w:name w:val="ED65EA051FE14C4F8A148EE5D73FF159"/>
  </w:style>
  <w:style w:type="paragraph" w:customStyle="1" w:styleId="53348C1E4C3E461288481CDA51193AAB">
    <w:name w:val="53348C1E4C3E461288481CDA51193AAB"/>
  </w:style>
  <w:style w:type="paragraph" w:customStyle="1" w:styleId="9883E2A0F29A4AF4A1C11597F62F2491">
    <w:name w:val="9883E2A0F29A4AF4A1C11597F62F2491"/>
  </w:style>
  <w:style w:type="paragraph" w:customStyle="1" w:styleId="A474B0EDF3E346778C2AF6D101E09056">
    <w:name w:val="A474B0EDF3E346778C2AF6D101E09056"/>
  </w:style>
  <w:style w:type="paragraph" w:customStyle="1" w:styleId="19F625C2302A4E6AA97045E802F49D41">
    <w:name w:val="19F625C2302A4E6AA97045E802F49D41"/>
  </w:style>
  <w:style w:type="paragraph" w:customStyle="1" w:styleId="FF2AE222675B46C4807399A4D4BF4F35">
    <w:name w:val="FF2AE222675B46C4807399A4D4BF4F35"/>
  </w:style>
  <w:style w:type="paragraph" w:customStyle="1" w:styleId="D241F621E1B94CE3BDBF73F9841CDAB0">
    <w:name w:val="D241F621E1B94CE3BDBF73F9841CDAB0"/>
  </w:style>
  <w:style w:type="paragraph" w:customStyle="1" w:styleId="4998E76B4F5341F2BB386707DC48D891">
    <w:name w:val="4998E76B4F5341F2BB386707DC48D891"/>
  </w:style>
  <w:style w:type="paragraph" w:customStyle="1" w:styleId="EF663DF6B8894567A021300B0E6B7F79">
    <w:name w:val="EF663DF6B8894567A021300B0E6B7F79"/>
  </w:style>
  <w:style w:type="paragraph" w:customStyle="1" w:styleId="F7827FD03D2145ECB788B479E872B41F">
    <w:name w:val="F7827FD03D2145ECB788B479E872B41F"/>
  </w:style>
  <w:style w:type="paragraph" w:customStyle="1" w:styleId="A8C0665A12D54282BF3B4D0ECAB9D3B6">
    <w:name w:val="A8C0665A12D54282BF3B4D0ECAB9D3B6"/>
  </w:style>
  <w:style w:type="paragraph" w:customStyle="1" w:styleId="101C48F545DB43609EF23865CF47DCA6">
    <w:name w:val="101C48F545DB43609EF23865CF47DCA6"/>
  </w:style>
  <w:style w:type="paragraph" w:customStyle="1" w:styleId="2B654F8ABB42418798E165D68CBA0A81">
    <w:name w:val="2B654F8ABB42418798E165D68CBA0A81"/>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2B8FC68610D34ECDBF42DA95AD2FBB63">
    <w:name w:val="2B8FC68610D34ECDBF42DA95AD2FBB63"/>
  </w:style>
  <w:style w:type="paragraph" w:customStyle="1" w:styleId="3DBDF2DE626241B5B5ED4A4D2BB9AD99">
    <w:name w:val="3DBDF2DE626241B5B5ED4A4D2BB9AD99"/>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D540250DFBA242F3AC9DC898E805794F">
    <w:name w:val="D540250DFBA242F3AC9DC898E805794F"/>
  </w:style>
  <w:style w:type="paragraph" w:customStyle="1" w:styleId="39AE41EDA5BB4B0CA730EBBB549A7DE1">
    <w:name w:val="39AE41EDA5BB4B0CA730EBBB549A7DE1"/>
  </w:style>
  <w:style w:type="paragraph" w:customStyle="1" w:styleId="CC1BF98BF5914D5BB3B4CD2772D56DA4">
    <w:name w:val="CC1BF98BF5914D5BB3B4CD2772D56DA4"/>
  </w:style>
  <w:style w:type="paragraph" w:customStyle="1" w:styleId="CAFA4E2E0BEC4946B0BCEF52D27386B2">
    <w:name w:val="CAFA4E2E0BEC4946B0BCEF52D27386B2"/>
  </w:style>
  <w:style w:type="paragraph" w:customStyle="1" w:styleId="B5CBA696E0354EE0B69B632A7500392C">
    <w:name w:val="B5CBA696E0354EE0B69B632A7500392C"/>
  </w:style>
  <w:style w:type="paragraph" w:customStyle="1" w:styleId="343BB6D97AA34814AE035DC81131B18C">
    <w:name w:val="343BB6D97AA34814AE035DC81131B18C"/>
  </w:style>
  <w:style w:type="paragraph" w:customStyle="1" w:styleId="4694DC09EFF34D0BA55D946B0D58721E">
    <w:name w:val="4694DC09EFF34D0BA55D946B0D58721E"/>
  </w:style>
  <w:style w:type="paragraph" w:customStyle="1" w:styleId="775FBB4C9E0C48B1A57DDCF8C9A4FAA4">
    <w:name w:val="775FBB4C9E0C48B1A57DDCF8C9A4FAA4"/>
  </w:style>
  <w:style w:type="character" w:styleId="Hyperlink">
    <w:name w:val="Hyperlink"/>
    <w:basedOn w:val="DefaultParagraphFont"/>
    <w:uiPriority w:val="99"/>
    <w:unhideWhenUsed/>
    <w:rPr>
      <w:color w:val="467886" w:themeColor="hyperlink"/>
      <w:u w:val="single"/>
    </w:rPr>
  </w:style>
  <w:style w:type="paragraph" w:customStyle="1" w:styleId="8C9F607B8FD24B46914FF2394BA78C97">
    <w:name w:val="8C9F607B8FD24B46914FF2394BA78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16</TotalTime>
  <Pages>7</Pages>
  <Words>1436</Words>
  <Characters>7113</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17</cp:revision>
  <dcterms:created xsi:type="dcterms:W3CDTF">2026-07-02T02:25:00Z</dcterms:created>
  <dcterms:modified xsi:type="dcterms:W3CDTF">2026-07-02T02:43:00Z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e42d200e-279a-402d-ab1e-7c8cc5b24566</vt:lpwstr>
  </property>
</Properties>
</file>