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AAC12" w14:textId="77777777" w:rsidR="002C79E6" w:rsidRPr="00452288" w:rsidRDefault="002C79E6" w:rsidP="002C79E6">
      <w:pPr>
        <w:rPr>
          <w:rFonts w:ascii="Times New Roman" w:hAnsi="Times New Roman" w:cs="Times New Roman"/>
          <w:sz w:val="24"/>
        </w:rPr>
      </w:pPr>
    </w:p>
    <w:p w14:paraId="7FA828BE" w14:textId="77777777" w:rsidR="002C79E6" w:rsidRPr="00452288" w:rsidRDefault="002C79E6" w:rsidP="002C79E6">
      <w:pPr>
        <w:rPr>
          <w:rFonts w:ascii="Times New Roman" w:hAnsi="Times New Roman" w:cs="Times New Roman"/>
          <w:sz w:val="24"/>
        </w:rPr>
      </w:pPr>
    </w:p>
    <w:p w14:paraId="71300B0A" w14:textId="77777777" w:rsidR="002C79E6" w:rsidRPr="00452288" w:rsidRDefault="002C79E6" w:rsidP="002C79E6">
      <w:pPr>
        <w:rPr>
          <w:rFonts w:ascii="Times New Roman" w:hAnsi="Times New Roman" w:cs="Times New Roman"/>
          <w:sz w:val="24"/>
        </w:rPr>
      </w:pPr>
    </w:p>
    <w:p w14:paraId="5B246EF3" w14:textId="77777777" w:rsidR="002C79E6" w:rsidRPr="00452288" w:rsidRDefault="002C79E6" w:rsidP="002C79E6">
      <w:pPr>
        <w:rPr>
          <w:rFonts w:ascii="Times New Roman" w:hAnsi="Times New Roman" w:cs="Times New Roman"/>
          <w:sz w:val="24"/>
        </w:rPr>
      </w:pPr>
    </w:p>
    <w:p w14:paraId="1FC144E9" w14:textId="77777777" w:rsidR="002C79E6" w:rsidRPr="00452288" w:rsidRDefault="002C79E6" w:rsidP="002C79E6">
      <w:pPr>
        <w:rPr>
          <w:rFonts w:ascii="Times New Roman" w:hAnsi="Times New Roman" w:cs="Times New Roman"/>
          <w:sz w:val="24"/>
        </w:rPr>
      </w:pPr>
    </w:p>
    <w:p w14:paraId="6670E4AF" w14:textId="42DF4AF1" w:rsidR="201D26C8" w:rsidRPr="00452288" w:rsidRDefault="00FB51DE" w:rsidP="00FB51DE">
      <w:pPr>
        <w:pStyle w:val="Title"/>
        <w:rPr>
          <w:rFonts w:ascii="Times New Roman" w:hAnsi="Times New Roman" w:cs="Times New Roman"/>
          <w:sz w:val="24"/>
        </w:rPr>
      </w:pPr>
      <w:r w:rsidRPr="00452288">
        <w:rPr>
          <w:rFonts w:ascii="Times New Roman" w:hAnsi="Times New Roman" w:cs="Times New Roman"/>
          <w:sz w:val="24"/>
        </w:rPr>
        <w:t>6-2 Assignment: Cartpole Revisited</w:t>
      </w:r>
    </w:p>
    <w:p w14:paraId="1401EB63" w14:textId="782E103F" w:rsidR="00A417C1" w:rsidRPr="00452288" w:rsidRDefault="00FB51DE" w:rsidP="002C79E6">
      <w:pPr>
        <w:pStyle w:val="Subtitle"/>
        <w:rPr>
          <w:rFonts w:ascii="Times New Roman" w:hAnsi="Times New Roman" w:cs="Times New Roman"/>
          <w:sz w:val="24"/>
          <w:szCs w:val="24"/>
        </w:rPr>
      </w:pPr>
      <w:r w:rsidRPr="00452288">
        <w:rPr>
          <w:rFonts w:ascii="Times New Roman" w:hAnsi="Times New Roman" w:cs="Times New Roman"/>
          <w:sz w:val="24"/>
          <w:szCs w:val="24"/>
        </w:rPr>
        <w:t>Michael</w:t>
      </w:r>
      <w:r w:rsidR="002C79E6" w:rsidRPr="00452288">
        <w:rPr>
          <w:rFonts w:ascii="Times New Roman" w:hAnsi="Times New Roman" w:cs="Times New Roman"/>
          <w:sz w:val="24"/>
          <w:szCs w:val="24"/>
        </w:rPr>
        <w:t xml:space="preserve"> </w:t>
      </w:r>
      <w:r w:rsidRPr="00452288">
        <w:rPr>
          <w:rFonts w:ascii="Times New Roman" w:hAnsi="Times New Roman" w:cs="Times New Roman"/>
          <w:sz w:val="24"/>
          <w:szCs w:val="24"/>
        </w:rPr>
        <w:t>Wood</w:t>
      </w:r>
    </w:p>
    <w:p w14:paraId="28AFF854" w14:textId="2DD5194F" w:rsidR="002C79E6" w:rsidRPr="00452288" w:rsidRDefault="00FB51DE" w:rsidP="002C79E6">
      <w:pPr>
        <w:pStyle w:val="Subtitle"/>
        <w:rPr>
          <w:rFonts w:ascii="Times New Roman" w:hAnsi="Times New Roman" w:cs="Times New Roman"/>
          <w:sz w:val="24"/>
          <w:szCs w:val="24"/>
        </w:rPr>
      </w:pPr>
      <w:r w:rsidRPr="00452288">
        <w:rPr>
          <w:rFonts w:ascii="Times New Roman" w:hAnsi="Times New Roman" w:cs="Times New Roman"/>
          <w:sz w:val="24"/>
          <w:szCs w:val="24"/>
        </w:rPr>
        <w:t>SNHU</w:t>
      </w:r>
    </w:p>
    <w:p w14:paraId="01D66D4F" w14:textId="7F178BE3" w:rsidR="002C79E6" w:rsidRPr="00452288" w:rsidRDefault="00000000"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286E3F63C92B4F55B0A3EB1CEF80FC8C"/>
          </w:placeholder>
          <w:temporary/>
          <w:showingPlcHdr/>
          <w15:appearance w15:val="hidden"/>
        </w:sdtPr>
        <w:sdtContent>
          <w:r w:rsidR="002C79E6" w:rsidRPr="00452288">
            <w:rPr>
              <w:rFonts w:ascii="Times New Roman" w:hAnsi="Times New Roman" w:cs="Times New Roman"/>
              <w:sz w:val="24"/>
              <w:szCs w:val="24"/>
            </w:rPr>
            <w:t>Course Number:</w:t>
          </w:r>
        </w:sdtContent>
      </w:sdt>
      <w:r w:rsidR="002C79E6" w:rsidRPr="00452288">
        <w:rPr>
          <w:rFonts w:ascii="Times New Roman" w:hAnsi="Times New Roman" w:cs="Times New Roman"/>
          <w:sz w:val="24"/>
          <w:szCs w:val="24"/>
        </w:rPr>
        <w:t xml:space="preserve"> </w:t>
      </w:r>
      <w:r w:rsidR="00FB51DE" w:rsidRPr="00452288">
        <w:rPr>
          <w:rFonts w:ascii="Times New Roman" w:hAnsi="Times New Roman" w:cs="Times New Roman"/>
          <w:sz w:val="24"/>
          <w:szCs w:val="24"/>
        </w:rPr>
        <w:t>CS-370 Current/Emerging Trends</w:t>
      </w:r>
    </w:p>
    <w:p w14:paraId="1A2C2B6B" w14:textId="387688C5" w:rsidR="002C79E6" w:rsidRPr="00452288" w:rsidRDefault="00FB51DE" w:rsidP="002C79E6">
      <w:pPr>
        <w:pStyle w:val="Subtitle"/>
        <w:rPr>
          <w:rFonts w:ascii="Times New Roman" w:hAnsi="Times New Roman" w:cs="Times New Roman"/>
          <w:sz w:val="24"/>
          <w:szCs w:val="24"/>
        </w:rPr>
      </w:pPr>
      <w:r w:rsidRPr="00452288">
        <w:rPr>
          <w:rFonts w:ascii="Times New Roman" w:hAnsi="Times New Roman" w:cs="Times New Roman"/>
          <w:sz w:val="24"/>
          <w:szCs w:val="24"/>
        </w:rPr>
        <w:t xml:space="preserve">Instructor: </w:t>
      </w:r>
      <w:r w:rsidR="008E337B" w:rsidRPr="00452288">
        <w:rPr>
          <w:rFonts w:ascii="Times New Roman" w:hAnsi="Times New Roman" w:cs="Times New Roman"/>
          <w:sz w:val="24"/>
          <w:szCs w:val="24"/>
        </w:rPr>
        <w:t>Divya Vellanki</w:t>
      </w:r>
    </w:p>
    <w:p w14:paraId="2B8A78CC" w14:textId="6AD3883B" w:rsidR="201D26C8" w:rsidRPr="00452288" w:rsidRDefault="008E337B" w:rsidP="002C79E6">
      <w:pPr>
        <w:pStyle w:val="Subtitle"/>
        <w:rPr>
          <w:rFonts w:ascii="Times New Roman" w:hAnsi="Times New Roman" w:cs="Times New Roman"/>
          <w:sz w:val="24"/>
          <w:szCs w:val="24"/>
        </w:rPr>
      </w:pPr>
      <w:r w:rsidRPr="00452288">
        <w:rPr>
          <w:rFonts w:ascii="Times New Roman" w:hAnsi="Times New Roman" w:cs="Times New Roman"/>
          <w:sz w:val="24"/>
          <w:szCs w:val="24"/>
        </w:rPr>
        <w:t>Date Due: 08/09/2026</w:t>
      </w:r>
    </w:p>
    <w:p w14:paraId="7A48FB2E" w14:textId="77777777" w:rsidR="201D26C8" w:rsidRPr="00452288" w:rsidRDefault="201D26C8" w:rsidP="014CA2B6">
      <w:pPr>
        <w:pStyle w:val="Title2"/>
        <w:rPr>
          <w:rFonts w:ascii="Times New Roman" w:eastAsia="Calibri" w:hAnsi="Times New Roman" w:cs="Times New Roman"/>
          <w:sz w:val="24"/>
        </w:rPr>
      </w:pPr>
    </w:p>
    <w:p w14:paraId="5CD90214" w14:textId="77777777" w:rsidR="201D26C8" w:rsidRPr="00452288" w:rsidRDefault="201D26C8" w:rsidP="014CA2B6">
      <w:pPr>
        <w:pStyle w:val="Title2"/>
        <w:rPr>
          <w:rFonts w:ascii="Times New Roman" w:eastAsia="Calibri" w:hAnsi="Times New Roman" w:cs="Times New Roman"/>
          <w:sz w:val="24"/>
        </w:rPr>
      </w:pPr>
    </w:p>
    <w:p w14:paraId="0C31A88A" w14:textId="77777777" w:rsidR="201D26C8" w:rsidRPr="00452288" w:rsidRDefault="201D26C8" w:rsidP="014CA2B6">
      <w:pPr>
        <w:pStyle w:val="Title2"/>
        <w:rPr>
          <w:rFonts w:ascii="Times New Roman" w:eastAsia="Calibri" w:hAnsi="Times New Roman" w:cs="Times New Roman"/>
          <w:sz w:val="24"/>
        </w:rPr>
      </w:pPr>
    </w:p>
    <w:p w14:paraId="681B5F7E" w14:textId="77777777" w:rsidR="201D26C8" w:rsidRPr="00452288" w:rsidRDefault="201D26C8" w:rsidP="014CA2B6">
      <w:pPr>
        <w:pStyle w:val="Title2"/>
        <w:rPr>
          <w:rFonts w:ascii="Times New Roman" w:eastAsia="Calibri" w:hAnsi="Times New Roman" w:cs="Times New Roman"/>
          <w:sz w:val="24"/>
        </w:rPr>
      </w:pPr>
    </w:p>
    <w:p w14:paraId="7D2B48CD" w14:textId="77777777" w:rsidR="201D26C8" w:rsidRPr="00452288" w:rsidRDefault="201D26C8" w:rsidP="014CA2B6">
      <w:pPr>
        <w:pStyle w:val="Title2"/>
        <w:rPr>
          <w:rFonts w:ascii="Times New Roman" w:eastAsia="Calibri" w:hAnsi="Times New Roman" w:cs="Times New Roman"/>
          <w:sz w:val="24"/>
        </w:rPr>
      </w:pPr>
    </w:p>
    <w:p w14:paraId="0094CD1F" w14:textId="77777777" w:rsidR="201D26C8" w:rsidRPr="00452288" w:rsidRDefault="201D26C8" w:rsidP="014CA2B6">
      <w:pPr>
        <w:pStyle w:val="Title2"/>
        <w:rPr>
          <w:rFonts w:ascii="Times New Roman" w:eastAsia="Calibri" w:hAnsi="Times New Roman" w:cs="Times New Roman"/>
          <w:sz w:val="24"/>
        </w:rPr>
      </w:pPr>
    </w:p>
    <w:p w14:paraId="678DE06C" w14:textId="77777777" w:rsidR="201D26C8" w:rsidRPr="00452288" w:rsidRDefault="201D26C8" w:rsidP="014CA2B6">
      <w:pPr>
        <w:pStyle w:val="Title2"/>
        <w:rPr>
          <w:rFonts w:ascii="Times New Roman" w:eastAsia="Calibri" w:hAnsi="Times New Roman" w:cs="Times New Roman"/>
          <w:sz w:val="24"/>
        </w:rPr>
      </w:pPr>
    </w:p>
    <w:p w14:paraId="48E777FC" w14:textId="77777777" w:rsidR="000D4642" w:rsidRPr="00452288" w:rsidRDefault="000D4642">
      <w:pPr>
        <w:rPr>
          <w:rFonts w:ascii="Times New Roman" w:eastAsia="Calibri" w:hAnsi="Times New Roman" w:cs="Times New Roman"/>
          <w:sz w:val="24"/>
        </w:rPr>
      </w:pPr>
      <w:r w:rsidRPr="00452288">
        <w:rPr>
          <w:rFonts w:ascii="Times New Roman" w:eastAsia="Calibri" w:hAnsi="Times New Roman" w:cs="Times New Roman"/>
          <w:sz w:val="24"/>
        </w:rPr>
        <w:br w:type="page"/>
      </w:r>
    </w:p>
    <w:p w14:paraId="72F2E14D" w14:textId="67ACA744" w:rsidR="00A417C1" w:rsidRPr="00452288" w:rsidRDefault="003F7E06" w:rsidP="00B863FB">
      <w:pPr>
        <w:pStyle w:val="SectionTitle"/>
        <w:rPr>
          <w:rFonts w:ascii="Times New Roman" w:hAnsi="Times New Roman" w:cs="Times New Roman"/>
          <w:sz w:val="24"/>
        </w:rPr>
      </w:pPr>
      <w:proofErr w:type="spellStart"/>
      <w:r>
        <w:rPr>
          <w:rFonts w:ascii="Times New Roman" w:hAnsi="Times New Roman" w:cs="Times New Roman"/>
          <w:sz w:val="24"/>
        </w:rPr>
        <w:lastRenderedPageBreak/>
        <w:t>CartPole</w:t>
      </w:r>
      <w:proofErr w:type="spellEnd"/>
      <w:r w:rsidR="00B56121">
        <w:rPr>
          <w:rFonts w:ascii="Times New Roman" w:hAnsi="Times New Roman" w:cs="Times New Roman"/>
          <w:sz w:val="24"/>
        </w:rPr>
        <w:t xml:space="preserve"> </w:t>
      </w:r>
      <w:r>
        <w:rPr>
          <w:rFonts w:ascii="Times New Roman" w:hAnsi="Times New Roman" w:cs="Times New Roman"/>
          <w:sz w:val="24"/>
        </w:rPr>
        <w:t>Revisited: Comp</w:t>
      </w:r>
      <w:r w:rsidR="002B5203">
        <w:rPr>
          <w:rFonts w:ascii="Times New Roman" w:hAnsi="Times New Roman" w:cs="Times New Roman"/>
          <w:sz w:val="24"/>
        </w:rPr>
        <w:t>aring REINFORCE, A2C, and Q-Learning</w:t>
      </w:r>
    </w:p>
    <w:p w14:paraId="334ED71B" w14:textId="6D34D2DD"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In Module Five, I used a Deep Q-Network, or DQN, to solve the </w:t>
      </w:r>
      <w:proofErr w:type="spellStart"/>
      <w:r w:rsidRPr="000D4CC4">
        <w:rPr>
          <w:rFonts w:ascii="Times New Roman" w:hAnsi="Times New Roman" w:cs="Times New Roman"/>
          <w:sz w:val="24"/>
        </w:rPr>
        <w:t>CartPole</w:t>
      </w:r>
      <w:proofErr w:type="spellEnd"/>
      <w:r w:rsidRPr="000D4CC4">
        <w:rPr>
          <w:rFonts w:ascii="Times New Roman" w:hAnsi="Times New Roman" w:cs="Times New Roman"/>
          <w:sz w:val="24"/>
        </w:rPr>
        <w:t xml:space="preserve"> problem. </w:t>
      </w:r>
      <w:r w:rsidR="00E16117" w:rsidRPr="00E16117">
        <w:rPr>
          <w:rFonts w:ascii="Times New Roman" w:hAnsi="Times New Roman" w:cs="Times New Roman"/>
          <w:sz w:val="24"/>
        </w:rPr>
        <w:t xml:space="preserve">The goal is simple to </w:t>
      </w:r>
      <w:proofErr w:type="gramStart"/>
      <w:r w:rsidR="00E16117" w:rsidRPr="00E16117">
        <w:rPr>
          <w:rFonts w:ascii="Times New Roman" w:hAnsi="Times New Roman" w:cs="Times New Roman"/>
          <w:sz w:val="24"/>
        </w:rPr>
        <w:t>describe</w:t>
      </w:r>
      <w:r w:rsidR="00E16117">
        <w:rPr>
          <w:rFonts w:ascii="Times New Roman" w:hAnsi="Times New Roman" w:cs="Times New Roman"/>
          <w:sz w:val="24"/>
        </w:rPr>
        <w:t>:</w:t>
      </w:r>
      <w:proofErr w:type="gramEnd"/>
      <w:r w:rsidR="00E16117" w:rsidRPr="00E16117">
        <w:rPr>
          <w:rFonts w:ascii="Times New Roman" w:hAnsi="Times New Roman" w:cs="Times New Roman"/>
          <w:sz w:val="24"/>
        </w:rPr>
        <w:t xml:space="preserve"> move a cart left or right while keeping a </w:t>
      </w:r>
      <w:proofErr w:type="gramStart"/>
      <w:r w:rsidR="00E16117" w:rsidRPr="00E16117">
        <w:rPr>
          <w:rFonts w:ascii="Times New Roman" w:hAnsi="Times New Roman" w:cs="Times New Roman"/>
          <w:sz w:val="24"/>
        </w:rPr>
        <w:t>pole balanced</w:t>
      </w:r>
      <w:proofErr w:type="gramEnd"/>
      <w:r w:rsidR="00E16117" w:rsidRPr="00E16117">
        <w:rPr>
          <w:rFonts w:ascii="Times New Roman" w:hAnsi="Times New Roman" w:cs="Times New Roman"/>
          <w:sz w:val="24"/>
        </w:rPr>
        <w:t xml:space="preserve"> upright for as long as possible.</w:t>
      </w:r>
      <w:r w:rsidR="00E16117">
        <w:rPr>
          <w:rFonts w:ascii="Times New Roman" w:hAnsi="Times New Roman" w:cs="Times New Roman"/>
          <w:sz w:val="24"/>
        </w:rPr>
        <w:t xml:space="preserve"> </w:t>
      </w:r>
      <w:r w:rsidRPr="000D4CC4">
        <w:rPr>
          <w:rFonts w:ascii="Times New Roman" w:hAnsi="Times New Roman" w:cs="Times New Roman"/>
          <w:sz w:val="24"/>
        </w:rPr>
        <w:t>The agent watches what is happening with the cart and pole, chooses an action, receives a reward based on what happened, and uses that information to make better decisions later. This process of observing, acting, receiving feedback, and adjusting is the basic idea behind reinforcement learning (Sutton &amp; Barto, 2018). A DQN adds a neural network so the agent can estimate which actions are more useful instead of having to memorize every possible situation (</w:t>
      </w:r>
      <w:proofErr w:type="spellStart"/>
      <w:r w:rsidRPr="000D4CC4">
        <w:rPr>
          <w:rFonts w:ascii="Times New Roman" w:hAnsi="Times New Roman" w:cs="Times New Roman"/>
          <w:sz w:val="24"/>
        </w:rPr>
        <w:t>Mnih</w:t>
      </w:r>
      <w:proofErr w:type="spellEnd"/>
      <w:r w:rsidRPr="000D4CC4">
        <w:rPr>
          <w:rFonts w:ascii="Times New Roman" w:hAnsi="Times New Roman" w:cs="Times New Roman"/>
          <w:sz w:val="24"/>
        </w:rPr>
        <w:t xml:space="preserve"> et al., 2015).</w:t>
      </w:r>
    </w:p>
    <w:p w14:paraId="729EF388" w14:textId="0498F11B"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This type of learning makes sense to me because I have used the same basic problem-solving process throughout my work and life. Construction, remodeling, equipment operation, mechanical troubleshooting, pest-control work, network troubleshooting, and software debugging all require looking at the situation, </w:t>
      </w:r>
      <w:proofErr w:type="gramStart"/>
      <w:r w:rsidR="00D7213F">
        <w:rPr>
          <w:rFonts w:ascii="Times New Roman" w:hAnsi="Times New Roman" w:cs="Times New Roman"/>
          <w:sz w:val="24"/>
        </w:rPr>
        <w:t>making a decision</w:t>
      </w:r>
      <w:proofErr w:type="gramEnd"/>
      <w:r w:rsidRPr="000D4CC4">
        <w:rPr>
          <w:rFonts w:ascii="Times New Roman" w:hAnsi="Times New Roman" w:cs="Times New Roman"/>
          <w:sz w:val="24"/>
        </w:rPr>
        <w:t>, checking the result, and deciding what to do next. Reinforcement learning follows the same general cycle, except the computer uses rewards, calculations, and repeated training to improve its decisions.</w:t>
      </w:r>
    </w:p>
    <w:p w14:paraId="56F1A89C" w14:textId="77777777" w:rsid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DQN, REINFORCE, and Advantage Actor-Critic, or A2C, can all be used to solve </w:t>
      </w:r>
      <w:proofErr w:type="spellStart"/>
      <w:r w:rsidRPr="000D4CC4">
        <w:rPr>
          <w:rFonts w:ascii="Times New Roman" w:hAnsi="Times New Roman" w:cs="Times New Roman"/>
          <w:sz w:val="24"/>
        </w:rPr>
        <w:t>CartPole</w:t>
      </w:r>
      <w:proofErr w:type="spellEnd"/>
      <w:r w:rsidRPr="000D4CC4">
        <w:rPr>
          <w:rFonts w:ascii="Times New Roman" w:hAnsi="Times New Roman" w:cs="Times New Roman"/>
          <w:sz w:val="24"/>
        </w:rPr>
        <w:t>, but they learn in different ways. DQN learns which actions appear to have the most value. REINFORCE learns by changing how likely the agent is to choose certain actions. A2C combines decision-making with another part of the system that judges how well those decisions worked (Williams, 1992; OpenAI, 2017). The biggest difference between the three methods is how they use feedback and when that feedback is used.</w:t>
      </w:r>
    </w:p>
    <w:p w14:paraId="0C3E3CA6" w14:textId="77777777" w:rsidR="00EA4E51" w:rsidRDefault="00EA4E51" w:rsidP="000D4CC4">
      <w:pPr>
        <w:rPr>
          <w:rFonts w:ascii="Times New Roman" w:hAnsi="Times New Roman" w:cs="Times New Roman"/>
          <w:sz w:val="24"/>
        </w:rPr>
      </w:pPr>
    </w:p>
    <w:p w14:paraId="5D0341E4" w14:textId="77777777" w:rsidR="00EA4E51" w:rsidRPr="000D4CC4" w:rsidRDefault="00EA4E51" w:rsidP="000D4CC4">
      <w:pPr>
        <w:rPr>
          <w:rFonts w:ascii="Times New Roman" w:hAnsi="Times New Roman" w:cs="Times New Roman"/>
          <w:sz w:val="24"/>
        </w:rPr>
      </w:pPr>
    </w:p>
    <w:p w14:paraId="0FDE3A6C" w14:textId="77777777" w:rsidR="000D4CC4" w:rsidRPr="000D4CC4" w:rsidRDefault="000D4CC4" w:rsidP="000D4CC4">
      <w:pPr>
        <w:rPr>
          <w:rFonts w:ascii="Times New Roman" w:hAnsi="Times New Roman" w:cs="Times New Roman"/>
          <w:b/>
          <w:bCs/>
          <w:sz w:val="24"/>
        </w:rPr>
      </w:pPr>
      <w:r w:rsidRPr="000D4CC4">
        <w:rPr>
          <w:rFonts w:ascii="Times New Roman" w:hAnsi="Times New Roman" w:cs="Times New Roman"/>
          <w:b/>
          <w:bCs/>
          <w:sz w:val="24"/>
        </w:rPr>
        <w:lastRenderedPageBreak/>
        <w:t>Connection to My Module Five DQN Results</w:t>
      </w:r>
    </w:p>
    <w:p w14:paraId="5B73FB3A" w14:textId="5D8F1924"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My Module Five experiments showed me that it is not enough to say that one model performed better than another. I also </w:t>
      </w:r>
      <w:r w:rsidR="00A658BE">
        <w:rPr>
          <w:rFonts w:ascii="Times New Roman" w:hAnsi="Times New Roman" w:cs="Times New Roman"/>
          <w:sz w:val="24"/>
        </w:rPr>
        <w:t>need to</w:t>
      </w:r>
      <w:r w:rsidRPr="000D4CC4">
        <w:rPr>
          <w:rFonts w:ascii="Times New Roman" w:hAnsi="Times New Roman" w:cs="Times New Roman"/>
          <w:sz w:val="24"/>
        </w:rPr>
        <w:t xml:space="preserve"> understand why its behavior changed. My baseline DQN used a discount factor of 0.99, epsilon decay of 0.990, and a learning rate of 0.001. That version solved the </w:t>
      </w:r>
      <w:proofErr w:type="spellStart"/>
      <w:r w:rsidRPr="000D4CC4">
        <w:rPr>
          <w:rFonts w:ascii="Times New Roman" w:hAnsi="Times New Roman" w:cs="Times New Roman"/>
          <w:sz w:val="24"/>
        </w:rPr>
        <w:t>CartPole</w:t>
      </w:r>
      <w:proofErr w:type="spellEnd"/>
      <w:r w:rsidRPr="000D4CC4">
        <w:rPr>
          <w:rFonts w:ascii="Times New Roman" w:hAnsi="Times New Roman" w:cs="Times New Roman"/>
          <w:sz w:val="24"/>
        </w:rPr>
        <w:t xml:space="preserve"> environment around episode 201 and reached a 100-episode average of about 196.76. Those settings gave the agent a good balance between paying attention to future rewards, continuing to explore different actions, and making learning adjustments without changing too much at once.</w:t>
      </w:r>
    </w:p>
    <w:p w14:paraId="0B79D08B"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When I changed epsilon decay to 0.925, the agent stopped exploring different choices much faster and failed to solve the environment. Epsilon-greedy exploration allows a value-based agent to sometimes try an action other than the one it currently thinks is best. If that exploration disappears too early, the agent can settle into a poor strategy before it has tried enough other possibilities (Sutton &amp; Barto, 2018).</w:t>
      </w:r>
    </w:p>
    <w:p w14:paraId="5B420A42"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I can compare that to mechanical troubleshooting. If I decide that the first possible cause must be correct and stop checking other possibilities, I may miss the real problem. The same thing can happen with the agent. If it stops exploring too quickly, it may keep using a strategy that looks good based on limited experience even though a better one exists.</w:t>
      </w:r>
    </w:p>
    <w:p w14:paraId="0F9074CC"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Lowering the discount factor to 0.75 also hurt the model's performance. A lower discount factor causes the agent to place less importance on rewards farther into the future (Sutton &amp; Barto, 2018). In </w:t>
      </w:r>
      <w:proofErr w:type="spellStart"/>
      <w:r w:rsidRPr="000D4CC4">
        <w:rPr>
          <w:rFonts w:ascii="Times New Roman" w:hAnsi="Times New Roman" w:cs="Times New Roman"/>
          <w:sz w:val="24"/>
        </w:rPr>
        <w:t>CartPole</w:t>
      </w:r>
      <w:proofErr w:type="spellEnd"/>
      <w:r w:rsidRPr="000D4CC4">
        <w:rPr>
          <w:rFonts w:ascii="Times New Roman" w:hAnsi="Times New Roman" w:cs="Times New Roman"/>
          <w:sz w:val="24"/>
        </w:rPr>
        <w:t>, a movement that looks good right now may cause the pole to become unstable several steps later.</w:t>
      </w:r>
    </w:p>
    <w:p w14:paraId="33DD8263"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lastRenderedPageBreak/>
        <w:t>Construction gives me a good comparison for this. A measurement can look close enough at the beginning of a job, but a small error can grow as more material is added. Looking only at the immediate result can create a bigger problem later.</w:t>
      </w:r>
    </w:p>
    <w:p w14:paraId="53DFE65B" w14:textId="287B1421"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I also tested a learning rate of 0.0085, and that version became less stable and did not solve the environment. </w:t>
      </w:r>
      <w:r w:rsidR="00DD4AD0" w:rsidRPr="00DD4AD0">
        <w:rPr>
          <w:rFonts w:ascii="Times New Roman" w:hAnsi="Times New Roman" w:cs="Times New Roman"/>
          <w:sz w:val="24"/>
        </w:rPr>
        <w:t>The learning rate controls how much the neural network changes each time it learns from an experience. If the changes are too large, the model can move past a useful adjustment instead of gradually improving (Sutton &amp; Barto, 2018).</w:t>
      </w:r>
    </w:p>
    <w:p w14:paraId="4F951B75" w14:textId="6589247F"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I think of that </w:t>
      </w:r>
      <w:r w:rsidR="004C1FC7" w:rsidRPr="000D4CC4">
        <w:rPr>
          <w:rFonts w:ascii="Times New Roman" w:hAnsi="Times New Roman" w:cs="Times New Roman"/>
          <w:sz w:val="24"/>
        </w:rPr>
        <w:t>as</w:t>
      </w:r>
      <w:r w:rsidRPr="000D4CC4">
        <w:rPr>
          <w:rFonts w:ascii="Times New Roman" w:hAnsi="Times New Roman" w:cs="Times New Roman"/>
          <w:sz w:val="24"/>
        </w:rPr>
        <w:t xml:space="preserve"> making an adjustment to a machine. If I make a small change and check the result, I can continue moving toward the setting I need. If I make a large adjustment all at once, I may move right past the correct setting and create another problem.</w:t>
      </w:r>
    </w:p>
    <w:p w14:paraId="264B2EA6" w14:textId="0603C2C5"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These experiments helped me understand that reinforcement learning is not just about choosing an algorithm. How the agent explores, how far ahead it considers rewards, and how strongly it reacts to new information can all change </w:t>
      </w:r>
      <w:r w:rsidR="004C1FC7" w:rsidRPr="000D4CC4">
        <w:rPr>
          <w:rFonts w:ascii="Times New Roman" w:hAnsi="Times New Roman" w:cs="Times New Roman"/>
          <w:sz w:val="24"/>
        </w:rPr>
        <w:t>the result</w:t>
      </w:r>
      <w:r w:rsidRPr="000D4CC4">
        <w:rPr>
          <w:rFonts w:ascii="Times New Roman" w:hAnsi="Times New Roman" w:cs="Times New Roman"/>
          <w:sz w:val="24"/>
        </w:rPr>
        <w:t>.</w:t>
      </w:r>
    </w:p>
    <w:p w14:paraId="2D49534C" w14:textId="77777777" w:rsidR="000D4CC4" w:rsidRPr="000D4CC4" w:rsidRDefault="000D4CC4" w:rsidP="000D4CC4">
      <w:pPr>
        <w:rPr>
          <w:rFonts w:ascii="Times New Roman" w:hAnsi="Times New Roman" w:cs="Times New Roman"/>
          <w:b/>
          <w:bCs/>
          <w:sz w:val="24"/>
        </w:rPr>
      </w:pPr>
      <w:r w:rsidRPr="000D4CC4">
        <w:rPr>
          <w:rFonts w:ascii="Times New Roman" w:hAnsi="Times New Roman" w:cs="Times New Roman"/>
          <w:b/>
          <w:bCs/>
          <w:sz w:val="24"/>
        </w:rPr>
        <w:t xml:space="preserve">Solving </w:t>
      </w:r>
      <w:proofErr w:type="spellStart"/>
      <w:r w:rsidRPr="000D4CC4">
        <w:rPr>
          <w:rFonts w:ascii="Times New Roman" w:hAnsi="Times New Roman" w:cs="Times New Roman"/>
          <w:b/>
          <w:bCs/>
          <w:sz w:val="24"/>
        </w:rPr>
        <w:t>CartPole</w:t>
      </w:r>
      <w:proofErr w:type="spellEnd"/>
      <w:r w:rsidRPr="000D4CC4">
        <w:rPr>
          <w:rFonts w:ascii="Times New Roman" w:hAnsi="Times New Roman" w:cs="Times New Roman"/>
          <w:b/>
          <w:bCs/>
          <w:sz w:val="24"/>
        </w:rPr>
        <w:t xml:space="preserve"> With REINFORCE</w:t>
      </w:r>
    </w:p>
    <w:p w14:paraId="710D5EE7"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REINFORCE is a policy-based learning method. A policy is basically the strategy the agent uses to decide what action to take. Instead of learning a Q-value for moving left and another Q-value for moving right and then choosing the larger one, REINFORCE changes the decision-making strategy directly.</w:t>
      </w:r>
    </w:p>
    <w:p w14:paraId="28FEAB05"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For </w:t>
      </w:r>
      <w:proofErr w:type="spellStart"/>
      <w:r w:rsidRPr="000D4CC4">
        <w:rPr>
          <w:rFonts w:ascii="Times New Roman" w:hAnsi="Times New Roman" w:cs="Times New Roman"/>
          <w:sz w:val="24"/>
        </w:rPr>
        <w:t>CartPole</w:t>
      </w:r>
      <w:proofErr w:type="spellEnd"/>
      <w:r w:rsidRPr="000D4CC4">
        <w:rPr>
          <w:rFonts w:ascii="Times New Roman" w:hAnsi="Times New Roman" w:cs="Times New Roman"/>
          <w:sz w:val="24"/>
        </w:rPr>
        <w:t xml:space="preserve">, the neural network can look at the current state and give each action a probability. For example, it might decide there is a 70% chance that moving left is the better choice and a 30% chance that moving right is better. The agent chooses an action using those probabilities and continues through the episode. After the episode is finished, the rewards are used to adjust the policy. Actions connected with better results become more likely to be chosen </w:t>
      </w:r>
      <w:r w:rsidRPr="000D4CC4">
        <w:rPr>
          <w:rFonts w:ascii="Times New Roman" w:hAnsi="Times New Roman" w:cs="Times New Roman"/>
          <w:sz w:val="24"/>
        </w:rPr>
        <w:lastRenderedPageBreak/>
        <w:t>again, while actions connected with poorer results become less likely (Williams, 1992; OpenAI, n.d.).</w:t>
      </w:r>
    </w:p>
    <w:p w14:paraId="4CF3B642"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This also gives REINFORCE a natural way to explore. The agent does not always make the exact same choice because its decisions are based on probabilities. Early in training, the choices may be closer to equal because the agent has not learned enough yet. As training continues, the probabilities begin to favor the actions that have produced better results (OpenAI, n.d.).</w:t>
      </w:r>
    </w:p>
    <w:p w14:paraId="3CA3DAD8" w14:textId="454B1119"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I think of this like learning to operate equipment under different conditions. At first, several adjustments may seem reasonable because I do not yet know exactly how the machine will respond. </w:t>
      </w:r>
      <w:r w:rsidR="004C1FC7" w:rsidRPr="000D4CC4">
        <w:rPr>
          <w:rFonts w:ascii="Times New Roman" w:hAnsi="Times New Roman" w:cs="Times New Roman"/>
          <w:sz w:val="24"/>
        </w:rPr>
        <w:t>After gaining</w:t>
      </w:r>
      <w:r w:rsidRPr="000D4CC4">
        <w:rPr>
          <w:rFonts w:ascii="Times New Roman" w:hAnsi="Times New Roman" w:cs="Times New Roman"/>
          <w:sz w:val="24"/>
        </w:rPr>
        <w:t xml:space="preserve"> enough experience, I become more likely to </w:t>
      </w:r>
      <w:r w:rsidR="00904F4C" w:rsidRPr="000D4CC4">
        <w:rPr>
          <w:rFonts w:ascii="Times New Roman" w:hAnsi="Times New Roman" w:cs="Times New Roman"/>
          <w:sz w:val="24"/>
        </w:rPr>
        <w:t>make adjustments</w:t>
      </w:r>
      <w:r w:rsidRPr="000D4CC4">
        <w:rPr>
          <w:rFonts w:ascii="Times New Roman" w:hAnsi="Times New Roman" w:cs="Times New Roman"/>
          <w:sz w:val="24"/>
        </w:rPr>
        <w:t xml:space="preserve"> that </w:t>
      </w:r>
      <w:r w:rsidR="00904F4C" w:rsidRPr="000D4CC4">
        <w:rPr>
          <w:rFonts w:ascii="Times New Roman" w:hAnsi="Times New Roman" w:cs="Times New Roman"/>
          <w:sz w:val="24"/>
        </w:rPr>
        <w:t>have</w:t>
      </w:r>
      <w:r w:rsidRPr="000D4CC4">
        <w:rPr>
          <w:rFonts w:ascii="Times New Roman" w:hAnsi="Times New Roman" w:cs="Times New Roman"/>
          <w:sz w:val="24"/>
        </w:rPr>
        <w:t xml:space="preserve"> worked in similar situations before.</w:t>
      </w:r>
    </w:p>
    <w:p w14:paraId="750F5447"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One weakness of REINFORCE is that it learns mainly from how the whole episode turned out. If the pole stays balanced for a long time and then suddenly falls, the agent knows the overall result, but it may not be obvious which earlier action caused the problem. This can make training less consistent because two episodes may produce very different results even though many of the decisions were similar (Sutton &amp; Barto, 2018).</w:t>
      </w:r>
    </w:p>
    <w:p w14:paraId="68211064" w14:textId="19485A01" w:rsid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That reminds me of diagnosing a mower or another piece of equipment after several symptoms have appeared. Knowing that the machine finally stopped running tells me something went wrong, but it does not automatically tell me whether the original problem was fuel, ignition, or something mechanical. </w:t>
      </w:r>
      <w:r w:rsidR="00904F4C" w:rsidRPr="000D4CC4">
        <w:rPr>
          <w:rFonts w:ascii="Times New Roman" w:hAnsi="Times New Roman" w:cs="Times New Roman"/>
          <w:sz w:val="24"/>
        </w:rPr>
        <w:t>The result</w:t>
      </w:r>
      <w:r w:rsidRPr="000D4CC4">
        <w:rPr>
          <w:rFonts w:ascii="Times New Roman" w:hAnsi="Times New Roman" w:cs="Times New Roman"/>
          <w:sz w:val="24"/>
        </w:rPr>
        <w:t xml:space="preserve"> gives useful information, but more immediate feedback would make it easier to narrow down the cause.</w:t>
      </w:r>
    </w:p>
    <w:p w14:paraId="6AD72E4C" w14:textId="77777777" w:rsidR="00904F4C" w:rsidRDefault="00904F4C" w:rsidP="000D4CC4">
      <w:pPr>
        <w:rPr>
          <w:rFonts w:ascii="Times New Roman" w:hAnsi="Times New Roman" w:cs="Times New Roman"/>
          <w:sz w:val="24"/>
        </w:rPr>
      </w:pPr>
    </w:p>
    <w:p w14:paraId="235E156A" w14:textId="77777777" w:rsidR="00904F4C" w:rsidRPr="000D4CC4" w:rsidRDefault="00904F4C" w:rsidP="000D4CC4">
      <w:pPr>
        <w:rPr>
          <w:rFonts w:ascii="Times New Roman" w:hAnsi="Times New Roman" w:cs="Times New Roman"/>
          <w:sz w:val="24"/>
        </w:rPr>
      </w:pPr>
    </w:p>
    <w:p w14:paraId="577EBC0C" w14:textId="77777777" w:rsidR="000D4CC4" w:rsidRPr="000D4CC4" w:rsidRDefault="000D4CC4" w:rsidP="000D4CC4">
      <w:pPr>
        <w:rPr>
          <w:rFonts w:ascii="Times New Roman" w:hAnsi="Times New Roman" w:cs="Times New Roman"/>
          <w:b/>
          <w:bCs/>
          <w:sz w:val="24"/>
        </w:rPr>
      </w:pPr>
      <w:r w:rsidRPr="000D4CC4">
        <w:rPr>
          <w:rFonts w:ascii="Times New Roman" w:hAnsi="Times New Roman" w:cs="Times New Roman"/>
          <w:b/>
          <w:bCs/>
          <w:sz w:val="24"/>
        </w:rPr>
        <w:lastRenderedPageBreak/>
        <w:t xml:space="preserve">Solving </w:t>
      </w:r>
      <w:proofErr w:type="spellStart"/>
      <w:r w:rsidRPr="000D4CC4">
        <w:rPr>
          <w:rFonts w:ascii="Times New Roman" w:hAnsi="Times New Roman" w:cs="Times New Roman"/>
          <w:b/>
          <w:bCs/>
          <w:sz w:val="24"/>
        </w:rPr>
        <w:t>CartPole</w:t>
      </w:r>
      <w:proofErr w:type="spellEnd"/>
      <w:r w:rsidRPr="000D4CC4">
        <w:rPr>
          <w:rFonts w:ascii="Times New Roman" w:hAnsi="Times New Roman" w:cs="Times New Roman"/>
          <w:b/>
          <w:bCs/>
          <w:sz w:val="24"/>
        </w:rPr>
        <w:t xml:space="preserve"> </w:t>
      </w:r>
      <w:proofErr w:type="gramStart"/>
      <w:r w:rsidRPr="000D4CC4">
        <w:rPr>
          <w:rFonts w:ascii="Times New Roman" w:hAnsi="Times New Roman" w:cs="Times New Roman"/>
          <w:b/>
          <w:bCs/>
          <w:sz w:val="24"/>
        </w:rPr>
        <w:t>With</w:t>
      </w:r>
      <w:proofErr w:type="gramEnd"/>
      <w:r w:rsidRPr="000D4CC4">
        <w:rPr>
          <w:rFonts w:ascii="Times New Roman" w:hAnsi="Times New Roman" w:cs="Times New Roman"/>
          <w:b/>
          <w:bCs/>
          <w:sz w:val="24"/>
        </w:rPr>
        <w:t xml:space="preserve"> A2C</w:t>
      </w:r>
    </w:p>
    <w:p w14:paraId="22588BB6" w14:textId="5C2F88CE" w:rsidR="000D4CC4" w:rsidRPr="000D4CC4" w:rsidRDefault="000D4CC4" w:rsidP="00BD1B42">
      <w:pPr>
        <w:rPr>
          <w:rFonts w:ascii="Times New Roman" w:hAnsi="Times New Roman" w:cs="Times New Roman"/>
          <w:sz w:val="24"/>
        </w:rPr>
      </w:pPr>
      <w:r w:rsidRPr="000D4CC4">
        <w:rPr>
          <w:rFonts w:ascii="Times New Roman" w:hAnsi="Times New Roman" w:cs="Times New Roman"/>
          <w:sz w:val="24"/>
        </w:rPr>
        <w:t>A2C divides the learning process into two connected parts called the actor and the critic.</w:t>
      </w:r>
      <w:r w:rsidR="00BD1B42">
        <w:rPr>
          <w:rFonts w:ascii="Times New Roman" w:hAnsi="Times New Roman" w:cs="Times New Roman"/>
          <w:sz w:val="24"/>
        </w:rPr>
        <w:t xml:space="preserve"> </w:t>
      </w:r>
      <w:r w:rsidRPr="000D4CC4">
        <w:rPr>
          <w:rFonts w:ascii="Times New Roman" w:hAnsi="Times New Roman" w:cs="Times New Roman"/>
          <w:sz w:val="24"/>
        </w:rPr>
        <w:t>The actor makes the decision. It looks at the current situation and decides whether the cart should move left or right.</w:t>
      </w:r>
    </w:p>
    <w:p w14:paraId="39F48DA6"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The critic judges how good the situation is and helps determine whether the actor's decision worked better or worse than expected. This difference between what was expected and what </w:t>
      </w:r>
      <w:proofErr w:type="gramStart"/>
      <w:r w:rsidRPr="000D4CC4">
        <w:rPr>
          <w:rFonts w:ascii="Times New Roman" w:hAnsi="Times New Roman" w:cs="Times New Roman"/>
          <w:sz w:val="24"/>
        </w:rPr>
        <w:t>actually happened</w:t>
      </w:r>
      <w:proofErr w:type="gramEnd"/>
      <w:r w:rsidRPr="000D4CC4">
        <w:rPr>
          <w:rFonts w:ascii="Times New Roman" w:hAnsi="Times New Roman" w:cs="Times New Roman"/>
          <w:sz w:val="24"/>
        </w:rPr>
        <w:t xml:space="preserve"> is called the advantage (Sutton &amp; Barto, 2018).</w:t>
      </w:r>
    </w:p>
    <w:p w14:paraId="75EAEC8C"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If an action works better than expected, the actor is encouraged to make similar choices in the future. If it works worse than expected, the actor adjusts away from that decision. OpenAI (2017) describes A2C as a version of actor-critic learning in which the learning updates are handled together, while </w:t>
      </w:r>
      <w:proofErr w:type="spellStart"/>
      <w:r w:rsidRPr="000D4CC4">
        <w:rPr>
          <w:rFonts w:ascii="Times New Roman" w:hAnsi="Times New Roman" w:cs="Times New Roman"/>
          <w:sz w:val="24"/>
        </w:rPr>
        <w:t>Mnih</w:t>
      </w:r>
      <w:proofErr w:type="spellEnd"/>
      <w:r w:rsidRPr="000D4CC4">
        <w:rPr>
          <w:rFonts w:ascii="Times New Roman" w:hAnsi="Times New Roman" w:cs="Times New Roman"/>
          <w:sz w:val="24"/>
        </w:rPr>
        <w:t xml:space="preserve"> et al. (2016) showed that actor-critic methods could work across several different reinforcement-learning environments.</w:t>
      </w:r>
    </w:p>
    <w:p w14:paraId="5081AF7E" w14:textId="1C5F21B0"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The actor-critic idea makes sense to me because I have done both jobs many times while troubleshooting. One part of the job is making the adjustment. The other part is checking whether the adjustment </w:t>
      </w:r>
      <w:r w:rsidR="00904F4C" w:rsidRPr="000D4CC4">
        <w:rPr>
          <w:rFonts w:ascii="Times New Roman" w:hAnsi="Times New Roman" w:cs="Times New Roman"/>
          <w:sz w:val="24"/>
        </w:rPr>
        <w:t>helped</w:t>
      </w:r>
      <w:r w:rsidRPr="000D4CC4">
        <w:rPr>
          <w:rFonts w:ascii="Times New Roman" w:hAnsi="Times New Roman" w:cs="Times New Roman"/>
          <w:sz w:val="24"/>
        </w:rPr>
        <w:t>.</w:t>
      </w:r>
    </w:p>
    <w:p w14:paraId="1A365FB3"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Network troubleshooting is a good example. When I moved a wireless access point so the signal did not have to pass through concrete, I could immediately run another test and compare the new result with the old one. I did not need to rebuild the entire network before finding out whether the change helped. The critic provides that same kind of feedback while the agent is still learning instead of depending only on </w:t>
      </w:r>
      <w:proofErr w:type="gramStart"/>
      <w:r w:rsidRPr="000D4CC4">
        <w:rPr>
          <w:rFonts w:ascii="Times New Roman" w:hAnsi="Times New Roman" w:cs="Times New Roman"/>
          <w:sz w:val="24"/>
        </w:rPr>
        <w:t>the final result</w:t>
      </w:r>
      <w:proofErr w:type="gramEnd"/>
      <w:r w:rsidRPr="000D4CC4">
        <w:rPr>
          <w:rFonts w:ascii="Times New Roman" w:hAnsi="Times New Roman" w:cs="Times New Roman"/>
          <w:sz w:val="24"/>
        </w:rPr>
        <w:t xml:space="preserve"> of the entire episode (</w:t>
      </w:r>
      <w:proofErr w:type="spellStart"/>
      <w:r w:rsidRPr="000D4CC4">
        <w:rPr>
          <w:rFonts w:ascii="Times New Roman" w:hAnsi="Times New Roman" w:cs="Times New Roman"/>
          <w:sz w:val="24"/>
        </w:rPr>
        <w:t>Mnih</w:t>
      </w:r>
      <w:proofErr w:type="spellEnd"/>
      <w:r w:rsidRPr="000D4CC4">
        <w:rPr>
          <w:rFonts w:ascii="Times New Roman" w:hAnsi="Times New Roman" w:cs="Times New Roman"/>
          <w:sz w:val="24"/>
        </w:rPr>
        <w:t xml:space="preserve"> et al., 2016; Sutton &amp; Barto, 2018).</w:t>
      </w:r>
    </w:p>
    <w:p w14:paraId="33021139"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lastRenderedPageBreak/>
        <w:t>Construction gives me another good example. I would not build an entire wall and wait until the end to see if it was straight. I check measurements as I go. If the wall starts getting out of line, I correct it before adding more material.</w:t>
      </w:r>
    </w:p>
    <w:p w14:paraId="715B7E36"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The advantage in A2C works in a similar way. It helps tell the actor whether a particular decision worked better or worse than expected. That gives the agent more useful information than simply knowing whether the entire episode eventually succeeded or failed (Sutton &amp; Barto, 2018).</w:t>
      </w:r>
    </w:p>
    <w:p w14:paraId="5E05DAE5"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A2C does have another challenge. The critic also </w:t>
      </w:r>
      <w:proofErr w:type="gramStart"/>
      <w:r w:rsidRPr="000D4CC4">
        <w:rPr>
          <w:rFonts w:ascii="Times New Roman" w:hAnsi="Times New Roman" w:cs="Times New Roman"/>
          <w:sz w:val="24"/>
        </w:rPr>
        <w:t>has to</w:t>
      </w:r>
      <w:proofErr w:type="gramEnd"/>
      <w:r w:rsidRPr="000D4CC4">
        <w:rPr>
          <w:rFonts w:ascii="Times New Roman" w:hAnsi="Times New Roman" w:cs="Times New Roman"/>
          <w:sz w:val="24"/>
        </w:rPr>
        <w:t xml:space="preserve"> learn. Early in training, the critic may not judge situations very well. If its evaluation is wrong, it can give the actor poor guidance.</w:t>
      </w:r>
    </w:p>
    <w:p w14:paraId="21AB7802"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That is </w:t>
      </w:r>
      <w:proofErr w:type="gramStart"/>
      <w:r w:rsidRPr="000D4CC4">
        <w:rPr>
          <w:rFonts w:ascii="Times New Roman" w:hAnsi="Times New Roman" w:cs="Times New Roman"/>
          <w:sz w:val="24"/>
        </w:rPr>
        <w:t>similar to</w:t>
      </w:r>
      <w:proofErr w:type="gramEnd"/>
      <w:r w:rsidRPr="000D4CC4">
        <w:rPr>
          <w:rFonts w:ascii="Times New Roman" w:hAnsi="Times New Roman" w:cs="Times New Roman"/>
          <w:sz w:val="24"/>
        </w:rPr>
        <w:t xml:space="preserve"> troubleshooting from a bad diagnosis. I could perform a repair perfectly and still fail to solve the problem if I diagnosed the wrong cause in the first place. With A2C, both the </w:t>
      </w:r>
      <w:proofErr w:type="gramStart"/>
      <w:r w:rsidRPr="000D4CC4">
        <w:rPr>
          <w:rFonts w:ascii="Times New Roman" w:hAnsi="Times New Roman" w:cs="Times New Roman"/>
          <w:sz w:val="24"/>
        </w:rPr>
        <w:t>actor</w:t>
      </w:r>
      <w:proofErr w:type="gramEnd"/>
      <w:r w:rsidRPr="000D4CC4">
        <w:rPr>
          <w:rFonts w:ascii="Times New Roman" w:hAnsi="Times New Roman" w:cs="Times New Roman"/>
          <w:sz w:val="24"/>
        </w:rPr>
        <w:t xml:space="preserve"> and </w:t>
      </w:r>
      <w:proofErr w:type="gramStart"/>
      <w:r w:rsidRPr="000D4CC4">
        <w:rPr>
          <w:rFonts w:ascii="Times New Roman" w:hAnsi="Times New Roman" w:cs="Times New Roman"/>
          <w:sz w:val="24"/>
        </w:rPr>
        <w:t>critic</w:t>
      </w:r>
      <w:proofErr w:type="gramEnd"/>
      <w:r w:rsidRPr="000D4CC4">
        <w:rPr>
          <w:rFonts w:ascii="Times New Roman" w:hAnsi="Times New Roman" w:cs="Times New Roman"/>
          <w:sz w:val="24"/>
        </w:rPr>
        <w:t xml:space="preserve"> </w:t>
      </w:r>
      <w:proofErr w:type="gramStart"/>
      <w:r w:rsidRPr="000D4CC4">
        <w:rPr>
          <w:rFonts w:ascii="Times New Roman" w:hAnsi="Times New Roman" w:cs="Times New Roman"/>
          <w:sz w:val="24"/>
        </w:rPr>
        <w:t>have to</w:t>
      </w:r>
      <w:proofErr w:type="gramEnd"/>
      <w:r w:rsidRPr="000D4CC4">
        <w:rPr>
          <w:rFonts w:ascii="Times New Roman" w:hAnsi="Times New Roman" w:cs="Times New Roman"/>
          <w:sz w:val="24"/>
        </w:rPr>
        <w:t xml:space="preserve"> improve together.</w:t>
      </w:r>
    </w:p>
    <w:p w14:paraId="4A279F05" w14:textId="77777777" w:rsidR="000D4CC4" w:rsidRPr="000D4CC4" w:rsidRDefault="000D4CC4" w:rsidP="000D4CC4">
      <w:pPr>
        <w:rPr>
          <w:rFonts w:ascii="Times New Roman" w:hAnsi="Times New Roman" w:cs="Times New Roman"/>
          <w:b/>
          <w:bCs/>
          <w:sz w:val="24"/>
        </w:rPr>
      </w:pPr>
      <w:r w:rsidRPr="000D4CC4">
        <w:rPr>
          <w:rFonts w:ascii="Times New Roman" w:hAnsi="Times New Roman" w:cs="Times New Roman"/>
          <w:b/>
          <w:bCs/>
          <w:sz w:val="24"/>
        </w:rPr>
        <w:t xml:space="preserve">Policy-Based Learning Compared </w:t>
      </w:r>
      <w:proofErr w:type="gramStart"/>
      <w:r w:rsidRPr="000D4CC4">
        <w:rPr>
          <w:rFonts w:ascii="Times New Roman" w:hAnsi="Times New Roman" w:cs="Times New Roman"/>
          <w:b/>
          <w:bCs/>
          <w:sz w:val="24"/>
        </w:rPr>
        <w:t>With</w:t>
      </w:r>
      <w:proofErr w:type="gramEnd"/>
      <w:r w:rsidRPr="000D4CC4">
        <w:rPr>
          <w:rFonts w:ascii="Times New Roman" w:hAnsi="Times New Roman" w:cs="Times New Roman"/>
          <w:b/>
          <w:bCs/>
          <w:sz w:val="24"/>
        </w:rPr>
        <w:t xml:space="preserve"> Value-Based Learning</w:t>
      </w:r>
    </w:p>
    <w:p w14:paraId="6D0C68CB"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The main difference between policy-based and value-based learning is what the neural network is trying to learn.</w:t>
      </w:r>
    </w:p>
    <w:p w14:paraId="101D15C1"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DQN is value based. It estimates a Q-value for each available action. In </w:t>
      </w:r>
      <w:proofErr w:type="spellStart"/>
      <w:r w:rsidRPr="000D4CC4">
        <w:rPr>
          <w:rFonts w:ascii="Times New Roman" w:hAnsi="Times New Roman" w:cs="Times New Roman"/>
          <w:sz w:val="24"/>
        </w:rPr>
        <w:t>CartPole</w:t>
      </w:r>
      <w:proofErr w:type="spellEnd"/>
      <w:r w:rsidRPr="000D4CC4">
        <w:rPr>
          <w:rFonts w:ascii="Times New Roman" w:hAnsi="Times New Roman" w:cs="Times New Roman"/>
          <w:sz w:val="24"/>
        </w:rPr>
        <w:t xml:space="preserve">, the network might estimate one value for moving left and another for moving right. The agent normally chooses the action with the higher estimated value. </w:t>
      </w:r>
      <w:proofErr w:type="spellStart"/>
      <w:r w:rsidRPr="000D4CC4">
        <w:rPr>
          <w:rFonts w:ascii="Times New Roman" w:hAnsi="Times New Roman" w:cs="Times New Roman"/>
          <w:sz w:val="24"/>
        </w:rPr>
        <w:t>Mnih</w:t>
      </w:r>
      <w:proofErr w:type="spellEnd"/>
      <w:r w:rsidRPr="000D4CC4">
        <w:rPr>
          <w:rFonts w:ascii="Times New Roman" w:hAnsi="Times New Roman" w:cs="Times New Roman"/>
          <w:sz w:val="24"/>
        </w:rPr>
        <w:t xml:space="preserve"> et al. (2015) showed that deep neural networks could learn these action values and use them to make decisions.</w:t>
      </w:r>
    </w:p>
    <w:p w14:paraId="46D85711"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I </w:t>
      </w:r>
      <w:proofErr w:type="gramStart"/>
      <w:r w:rsidRPr="000D4CC4">
        <w:rPr>
          <w:rFonts w:ascii="Times New Roman" w:hAnsi="Times New Roman" w:cs="Times New Roman"/>
          <w:sz w:val="24"/>
        </w:rPr>
        <w:t>think of</w:t>
      </w:r>
      <w:proofErr w:type="gramEnd"/>
      <w:r w:rsidRPr="000D4CC4">
        <w:rPr>
          <w:rFonts w:ascii="Times New Roman" w:hAnsi="Times New Roman" w:cs="Times New Roman"/>
          <w:sz w:val="24"/>
        </w:rPr>
        <w:t xml:space="preserve"> DQN like looking at several possible repairs and deciding which one currently has the strongest chance of solving the problem. Based on the information I have, I choose the option that appears to have the most value.</w:t>
      </w:r>
    </w:p>
    <w:p w14:paraId="74910BBA" w14:textId="27D320F3"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lastRenderedPageBreak/>
        <w:t xml:space="preserve">REINFORCE works differently. It does not have to assign a separate Q-value to every possible action before making a choice. Instead, it changes the policy </w:t>
      </w:r>
      <w:r w:rsidR="00A53AFF" w:rsidRPr="000D4CC4">
        <w:rPr>
          <w:rFonts w:ascii="Times New Roman" w:hAnsi="Times New Roman" w:cs="Times New Roman"/>
          <w:sz w:val="24"/>
        </w:rPr>
        <w:t>directly,</w:t>
      </w:r>
      <w:r w:rsidRPr="000D4CC4">
        <w:rPr>
          <w:rFonts w:ascii="Times New Roman" w:hAnsi="Times New Roman" w:cs="Times New Roman"/>
          <w:sz w:val="24"/>
        </w:rPr>
        <w:t xml:space="preserve"> so actions connected with better results become more likely to be chosen again (Williams, 1992).</w:t>
      </w:r>
    </w:p>
    <w:p w14:paraId="7B7BD5A1" w14:textId="7EA433DA"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I </w:t>
      </w:r>
      <w:r w:rsidR="004C4718" w:rsidRPr="000D4CC4">
        <w:rPr>
          <w:rFonts w:ascii="Times New Roman" w:hAnsi="Times New Roman" w:cs="Times New Roman"/>
          <w:sz w:val="24"/>
        </w:rPr>
        <w:t>think</w:t>
      </w:r>
      <w:r w:rsidRPr="000D4CC4">
        <w:rPr>
          <w:rFonts w:ascii="Times New Roman" w:hAnsi="Times New Roman" w:cs="Times New Roman"/>
          <w:sz w:val="24"/>
        </w:rPr>
        <w:t xml:space="preserve"> </w:t>
      </w:r>
      <w:r w:rsidR="004E2627">
        <w:rPr>
          <w:rFonts w:ascii="Times New Roman" w:hAnsi="Times New Roman" w:cs="Times New Roman"/>
          <w:sz w:val="24"/>
        </w:rPr>
        <w:t>of it</w:t>
      </w:r>
      <w:r w:rsidR="004C4718" w:rsidRPr="000D4CC4">
        <w:rPr>
          <w:rFonts w:ascii="Times New Roman" w:hAnsi="Times New Roman" w:cs="Times New Roman"/>
          <w:sz w:val="24"/>
        </w:rPr>
        <w:t xml:space="preserve"> more</w:t>
      </w:r>
      <w:r w:rsidRPr="000D4CC4">
        <w:rPr>
          <w:rFonts w:ascii="Times New Roman" w:hAnsi="Times New Roman" w:cs="Times New Roman"/>
          <w:sz w:val="24"/>
        </w:rPr>
        <w:t xml:space="preserve"> like gaining experience over time. After solving similar problems repeatedly, the way I approach the problem itself starts to change. I become more likely to begin with the choices that have worked well before.</w:t>
      </w:r>
    </w:p>
    <w:p w14:paraId="58BF7374"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Exploration is also handled differently. My DQN used epsilon-greedy exploration. Most of the time, the agent chose the action it thought was best, but sometimes it tried another action so it could continue learning.</w:t>
      </w:r>
    </w:p>
    <w:p w14:paraId="43BD0D9F"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REINFORCE can </w:t>
      </w:r>
      <w:proofErr w:type="gramStart"/>
      <w:r w:rsidRPr="000D4CC4">
        <w:rPr>
          <w:rFonts w:ascii="Times New Roman" w:hAnsi="Times New Roman" w:cs="Times New Roman"/>
          <w:sz w:val="24"/>
        </w:rPr>
        <w:t>explore</w:t>
      </w:r>
      <w:proofErr w:type="gramEnd"/>
      <w:r w:rsidRPr="000D4CC4">
        <w:rPr>
          <w:rFonts w:ascii="Times New Roman" w:hAnsi="Times New Roman" w:cs="Times New Roman"/>
          <w:sz w:val="24"/>
        </w:rPr>
        <w:t xml:space="preserve"> naturally because its choices are based on probabilities (OpenAI, n.d.). Instead of always selecting one fixed action, there is still a chance that the agent will try another option.</w:t>
      </w:r>
    </w:p>
    <w:p w14:paraId="46C0567E"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Policy-based methods can also be useful when an action is not limited to a few simple choices. OpenAI (n.d.) explains that policy-gradient methods can work with both discrete and continuous actions. </w:t>
      </w:r>
      <w:proofErr w:type="spellStart"/>
      <w:r w:rsidRPr="000D4CC4">
        <w:rPr>
          <w:rFonts w:ascii="Times New Roman" w:hAnsi="Times New Roman" w:cs="Times New Roman"/>
          <w:sz w:val="24"/>
        </w:rPr>
        <w:t>CartPole</w:t>
      </w:r>
      <w:proofErr w:type="spellEnd"/>
      <w:r w:rsidRPr="000D4CC4">
        <w:rPr>
          <w:rFonts w:ascii="Times New Roman" w:hAnsi="Times New Roman" w:cs="Times New Roman"/>
          <w:sz w:val="24"/>
        </w:rPr>
        <w:t xml:space="preserve"> only has left and right, but other problems may involve steering angle, speed, robotic movement, or other controls with many possible settings.</w:t>
      </w:r>
    </w:p>
    <w:p w14:paraId="5BC2EF6C" w14:textId="77777777" w:rsidR="000D4CC4" w:rsidRPr="000D4CC4" w:rsidRDefault="000D4CC4" w:rsidP="000D4CC4">
      <w:pPr>
        <w:rPr>
          <w:rFonts w:ascii="Times New Roman" w:hAnsi="Times New Roman" w:cs="Times New Roman"/>
          <w:b/>
          <w:bCs/>
          <w:sz w:val="24"/>
        </w:rPr>
      </w:pPr>
      <w:r w:rsidRPr="000D4CC4">
        <w:rPr>
          <w:rFonts w:ascii="Times New Roman" w:hAnsi="Times New Roman" w:cs="Times New Roman"/>
          <w:b/>
          <w:bCs/>
          <w:sz w:val="24"/>
        </w:rPr>
        <w:t xml:space="preserve">How Actor-Critic Differs </w:t>
      </w:r>
      <w:proofErr w:type="gramStart"/>
      <w:r w:rsidRPr="000D4CC4">
        <w:rPr>
          <w:rFonts w:ascii="Times New Roman" w:hAnsi="Times New Roman" w:cs="Times New Roman"/>
          <w:b/>
          <w:bCs/>
          <w:sz w:val="24"/>
        </w:rPr>
        <w:t>From</w:t>
      </w:r>
      <w:proofErr w:type="gramEnd"/>
      <w:r w:rsidRPr="000D4CC4">
        <w:rPr>
          <w:rFonts w:ascii="Times New Roman" w:hAnsi="Times New Roman" w:cs="Times New Roman"/>
          <w:b/>
          <w:bCs/>
          <w:sz w:val="24"/>
        </w:rPr>
        <w:t xml:space="preserve"> Both Approaches</w:t>
      </w:r>
    </w:p>
    <w:p w14:paraId="6067DF4B"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Actor-critic combines ideas from value-based and policy-based learning, but it does not simply put DQN and REINFORCE together.</w:t>
      </w:r>
    </w:p>
    <w:p w14:paraId="0BEE3104"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REINFORCE directly learns the decision-making policy. DQN learns the values of actions. A2C has an actor that learns what action to take and a critic that estimates how good the situation is. The critic then helps the actor understand whether its latest decision worked better or worse than expected (Williams, 1992; </w:t>
      </w:r>
      <w:proofErr w:type="spellStart"/>
      <w:r w:rsidRPr="000D4CC4">
        <w:rPr>
          <w:rFonts w:ascii="Times New Roman" w:hAnsi="Times New Roman" w:cs="Times New Roman"/>
          <w:sz w:val="24"/>
        </w:rPr>
        <w:t>Mnih</w:t>
      </w:r>
      <w:proofErr w:type="spellEnd"/>
      <w:r w:rsidRPr="000D4CC4">
        <w:rPr>
          <w:rFonts w:ascii="Times New Roman" w:hAnsi="Times New Roman" w:cs="Times New Roman"/>
          <w:sz w:val="24"/>
        </w:rPr>
        <w:t xml:space="preserve"> et al., 2015; Sutton &amp; Barto, 2018).</w:t>
      </w:r>
    </w:p>
    <w:p w14:paraId="1F223CBF" w14:textId="3466DEB9" w:rsidR="000D4CC4" w:rsidRPr="000D4CC4" w:rsidRDefault="000D4CC4" w:rsidP="00F21EA0">
      <w:pPr>
        <w:rPr>
          <w:rFonts w:ascii="Times New Roman" w:hAnsi="Times New Roman" w:cs="Times New Roman"/>
          <w:sz w:val="24"/>
        </w:rPr>
      </w:pPr>
      <w:r w:rsidRPr="000D4CC4">
        <w:rPr>
          <w:rFonts w:ascii="Times New Roman" w:hAnsi="Times New Roman" w:cs="Times New Roman"/>
          <w:sz w:val="24"/>
        </w:rPr>
        <w:lastRenderedPageBreak/>
        <w:t>I think of the three approaches as different ways I have learned from work.</w:t>
      </w:r>
      <w:r w:rsidR="00F21EA0">
        <w:rPr>
          <w:rFonts w:ascii="Times New Roman" w:hAnsi="Times New Roman" w:cs="Times New Roman"/>
          <w:sz w:val="24"/>
        </w:rPr>
        <w:t xml:space="preserve"> </w:t>
      </w:r>
      <w:r w:rsidRPr="000D4CC4">
        <w:rPr>
          <w:rFonts w:ascii="Times New Roman" w:hAnsi="Times New Roman" w:cs="Times New Roman"/>
          <w:sz w:val="24"/>
        </w:rPr>
        <w:t>With DQN, it is like remembering which repair worked best in a similar situation and choosing that option again.</w:t>
      </w:r>
      <w:r w:rsidR="00F21EA0">
        <w:rPr>
          <w:rFonts w:ascii="Times New Roman" w:hAnsi="Times New Roman" w:cs="Times New Roman"/>
          <w:sz w:val="24"/>
        </w:rPr>
        <w:t xml:space="preserve"> </w:t>
      </w:r>
      <w:r w:rsidRPr="000D4CC4">
        <w:rPr>
          <w:rFonts w:ascii="Times New Roman" w:hAnsi="Times New Roman" w:cs="Times New Roman"/>
          <w:sz w:val="24"/>
        </w:rPr>
        <w:t xml:space="preserve">With REINFORCE, it is like completing the job, looking at </w:t>
      </w:r>
      <w:proofErr w:type="gramStart"/>
      <w:r w:rsidRPr="000D4CC4">
        <w:rPr>
          <w:rFonts w:ascii="Times New Roman" w:hAnsi="Times New Roman" w:cs="Times New Roman"/>
          <w:sz w:val="24"/>
        </w:rPr>
        <w:t>the final result</w:t>
      </w:r>
      <w:proofErr w:type="gramEnd"/>
      <w:r w:rsidRPr="000D4CC4">
        <w:rPr>
          <w:rFonts w:ascii="Times New Roman" w:hAnsi="Times New Roman" w:cs="Times New Roman"/>
          <w:sz w:val="24"/>
        </w:rPr>
        <w:t>, and changing how I approach the next job based on what worked.</w:t>
      </w:r>
      <w:r w:rsidR="00F21EA0">
        <w:rPr>
          <w:rFonts w:ascii="Times New Roman" w:hAnsi="Times New Roman" w:cs="Times New Roman"/>
          <w:sz w:val="24"/>
        </w:rPr>
        <w:t xml:space="preserve"> </w:t>
      </w:r>
      <w:r w:rsidRPr="000D4CC4">
        <w:rPr>
          <w:rFonts w:ascii="Times New Roman" w:hAnsi="Times New Roman" w:cs="Times New Roman"/>
          <w:sz w:val="24"/>
        </w:rPr>
        <w:t>With A2C, it is like making an adjustment while continuing to measure whether I am moving in the right direction.</w:t>
      </w:r>
      <w:r w:rsidR="00F21EA0">
        <w:rPr>
          <w:rFonts w:ascii="Times New Roman" w:hAnsi="Times New Roman" w:cs="Times New Roman"/>
          <w:sz w:val="24"/>
        </w:rPr>
        <w:t xml:space="preserve"> </w:t>
      </w:r>
      <w:r w:rsidRPr="000D4CC4">
        <w:rPr>
          <w:rFonts w:ascii="Times New Roman" w:hAnsi="Times New Roman" w:cs="Times New Roman"/>
          <w:sz w:val="24"/>
        </w:rPr>
        <w:t>All three approaches can learn, but they learn from different types of feedback.</w:t>
      </w:r>
    </w:p>
    <w:p w14:paraId="7F8123A8" w14:textId="7A3B11F2" w:rsidR="000D4CC4" w:rsidRPr="000D4CC4" w:rsidRDefault="000D4CC4" w:rsidP="000D4CC4">
      <w:pPr>
        <w:rPr>
          <w:rFonts w:ascii="Times New Roman" w:hAnsi="Times New Roman" w:cs="Times New Roman"/>
          <w:b/>
          <w:bCs/>
          <w:sz w:val="24"/>
        </w:rPr>
      </w:pPr>
      <w:r w:rsidRPr="000D4CC4">
        <w:rPr>
          <w:rFonts w:ascii="Times New Roman" w:hAnsi="Times New Roman" w:cs="Times New Roman"/>
          <w:b/>
          <w:bCs/>
          <w:sz w:val="24"/>
        </w:rPr>
        <w:t>Comparison of the Three Approaches</w:t>
      </w:r>
      <w:r w:rsidR="00C60F56">
        <w:rPr>
          <w:rFonts w:ascii="Times New Roman" w:hAnsi="Times New Roman" w:cs="Times New Roman"/>
          <w:b/>
          <w:bCs/>
          <w:sz w:val="24"/>
        </w:rPr>
        <w:t xml:space="preserve"> (DQN, REINFORCE, A2C)</w:t>
      </w:r>
    </w:p>
    <w:p w14:paraId="6A38D6E1" w14:textId="7B2AFD18" w:rsidR="00CC03C6" w:rsidRPr="00C60F56" w:rsidRDefault="000D4CC4" w:rsidP="00C60F56">
      <w:pPr>
        <w:rPr>
          <w:rFonts w:ascii="Times New Roman" w:hAnsi="Times New Roman" w:cs="Times New Roman"/>
          <w:b/>
          <w:bCs/>
          <w:sz w:val="24"/>
        </w:rPr>
      </w:pPr>
      <w:r w:rsidRPr="000D4CC4">
        <w:rPr>
          <w:rFonts w:ascii="Times New Roman" w:hAnsi="Times New Roman" w:cs="Times New Roman"/>
          <w:b/>
          <w:bCs/>
          <w:sz w:val="24"/>
        </w:rPr>
        <w:t>Table 1</w:t>
      </w:r>
    </w:p>
    <w:tbl>
      <w:tblPr>
        <w:tblStyle w:val="GridTable1Light"/>
        <w:tblW w:w="0" w:type="auto"/>
        <w:tblLook w:val="04A0" w:firstRow="1" w:lastRow="0" w:firstColumn="1" w:lastColumn="0" w:noHBand="0" w:noVBand="1"/>
      </w:tblPr>
      <w:tblGrid>
        <w:gridCol w:w="2337"/>
        <w:gridCol w:w="2337"/>
        <w:gridCol w:w="2338"/>
        <w:gridCol w:w="2338"/>
      </w:tblGrid>
      <w:tr w:rsidR="00792505" w14:paraId="0465D3A1" w14:textId="77777777" w:rsidTr="00CC03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85B56DE" w14:textId="476C7D56" w:rsidR="00792505" w:rsidRDefault="00792505" w:rsidP="00792505">
            <w:pPr>
              <w:ind w:firstLine="0"/>
              <w:jc w:val="center"/>
              <w:rPr>
                <w:rFonts w:ascii="Times New Roman" w:hAnsi="Times New Roman" w:cs="Times New Roman"/>
                <w:sz w:val="24"/>
              </w:rPr>
            </w:pPr>
            <w:r>
              <w:rPr>
                <w:rFonts w:ascii="Times New Roman" w:hAnsi="Times New Roman" w:cs="Times New Roman"/>
                <w:sz w:val="24"/>
              </w:rPr>
              <w:t>Method</w:t>
            </w:r>
          </w:p>
        </w:tc>
        <w:tc>
          <w:tcPr>
            <w:tcW w:w="2337" w:type="dxa"/>
          </w:tcPr>
          <w:p w14:paraId="13205F90" w14:textId="264AF551" w:rsidR="00792505" w:rsidRDefault="00792505" w:rsidP="00CC03C6">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What It Learns</w:t>
            </w:r>
          </w:p>
        </w:tc>
        <w:tc>
          <w:tcPr>
            <w:tcW w:w="2338" w:type="dxa"/>
          </w:tcPr>
          <w:p w14:paraId="5BFEDF3E" w14:textId="7D805245" w:rsidR="00792505" w:rsidRDefault="00792505" w:rsidP="00CC03C6">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Main</w:t>
            </w:r>
            <w:r w:rsidR="00AA491C">
              <w:rPr>
                <w:rFonts w:ascii="Times New Roman" w:hAnsi="Times New Roman" w:cs="Times New Roman"/>
                <w:sz w:val="24"/>
              </w:rPr>
              <w:t xml:space="preserve"> Feedback</w:t>
            </w:r>
          </w:p>
        </w:tc>
        <w:tc>
          <w:tcPr>
            <w:tcW w:w="2338" w:type="dxa"/>
          </w:tcPr>
          <w:p w14:paraId="5BC735BF" w14:textId="6C0A7E79" w:rsidR="00792505" w:rsidRDefault="00CC03C6" w:rsidP="00CC03C6">
            <w:pPr>
              <w:ind w:firstLine="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 xml:space="preserve">Real-World </w:t>
            </w:r>
            <w:r w:rsidR="00031F9C">
              <w:rPr>
                <w:rFonts w:ascii="Times New Roman" w:hAnsi="Times New Roman" w:cs="Times New Roman"/>
                <w:sz w:val="24"/>
              </w:rPr>
              <w:t>Comparison</w:t>
            </w:r>
          </w:p>
        </w:tc>
      </w:tr>
      <w:tr w:rsidR="00792505" w14:paraId="51256DEE" w14:textId="77777777" w:rsidTr="00CC03C6">
        <w:tc>
          <w:tcPr>
            <w:cnfStyle w:val="001000000000" w:firstRow="0" w:lastRow="0" w:firstColumn="1" w:lastColumn="0" w:oddVBand="0" w:evenVBand="0" w:oddHBand="0" w:evenHBand="0" w:firstRowFirstColumn="0" w:firstRowLastColumn="0" w:lastRowFirstColumn="0" w:lastRowLastColumn="0"/>
            <w:tcW w:w="2337" w:type="dxa"/>
          </w:tcPr>
          <w:p w14:paraId="517488E6" w14:textId="6D74A5D4" w:rsidR="00792505" w:rsidRDefault="00CC03C6" w:rsidP="004A7376">
            <w:pPr>
              <w:ind w:firstLine="0"/>
              <w:jc w:val="center"/>
              <w:rPr>
                <w:rFonts w:ascii="Times New Roman" w:hAnsi="Times New Roman" w:cs="Times New Roman"/>
                <w:sz w:val="24"/>
              </w:rPr>
            </w:pPr>
            <w:r>
              <w:rPr>
                <w:rFonts w:ascii="Times New Roman" w:hAnsi="Times New Roman" w:cs="Times New Roman"/>
                <w:sz w:val="24"/>
              </w:rPr>
              <w:t>DQN</w:t>
            </w:r>
          </w:p>
        </w:tc>
        <w:tc>
          <w:tcPr>
            <w:tcW w:w="2337" w:type="dxa"/>
          </w:tcPr>
          <w:p w14:paraId="7EB4CF58" w14:textId="49F13CD4" w:rsidR="00792505" w:rsidRDefault="00C60F56" w:rsidP="004A737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Values for possible</w:t>
            </w:r>
            <w:r w:rsidR="00031F9C">
              <w:rPr>
                <w:rFonts w:ascii="Times New Roman" w:hAnsi="Times New Roman" w:cs="Times New Roman"/>
                <w:sz w:val="24"/>
              </w:rPr>
              <w:t xml:space="preserve"> </w:t>
            </w:r>
            <w:r w:rsidR="002C0AED">
              <w:rPr>
                <w:rFonts w:ascii="Times New Roman" w:hAnsi="Times New Roman" w:cs="Times New Roman"/>
                <w:sz w:val="24"/>
              </w:rPr>
              <w:t>actions</w:t>
            </w:r>
          </w:p>
        </w:tc>
        <w:tc>
          <w:tcPr>
            <w:tcW w:w="2338" w:type="dxa"/>
          </w:tcPr>
          <w:p w14:paraId="79836378" w14:textId="08DBB321" w:rsidR="00792505" w:rsidRDefault="008E73DC" w:rsidP="004A737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E73DC">
              <w:rPr>
                <w:rFonts w:ascii="Times New Roman" w:hAnsi="Times New Roman" w:cs="Times New Roman"/>
                <w:sz w:val="24"/>
              </w:rPr>
              <w:t>Current reward plus expected future value</w:t>
            </w:r>
          </w:p>
        </w:tc>
        <w:tc>
          <w:tcPr>
            <w:tcW w:w="2338" w:type="dxa"/>
          </w:tcPr>
          <w:p w14:paraId="408BE037" w14:textId="31DF67DC" w:rsidR="00792505" w:rsidRDefault="00890F3D" w:rsidP="004A737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90F3D">
              <w:rPr>
                <w:rFonts w:ascii="Times New Roman" w:hAnsi="Times New Roman" w:cs="Times New Roman"/>
                <w:sz w:val="24"/>
              </w:rPr>
              <w:t>Compare several possible fixes and choose the one that currently appears most likely to work</w:t>
            </w:r>
          </w:p>
        </w:tc>
      </w:tr>
      <w:tr w:rsidR="00792505" w14:paraId="6F0B9AC4" w14:textId="77777777" w:rsidTr="00CC03C6">
        <w:tc>
          <w:tcPr>
            <w:cnfStyle w:val="001000000000" w:firstRow="0" w:lastRow="0" w:firstColumn="1" w:lastColumn="0" w:oddVBand="0" w:evenVBand="0" w:oddHBand="0" w:evenHBand="0" w:firstRowFirstColumn="0" w:firstRowLastColumn="0" w:lastRowFirstColumn="0" w:lastRowLastColumn="0"/>
            <w:tcW w:w="2337" w:type="dxa"/>
          </w:tcPr>
          <w:p w14:paraId="23F71609" w14:textId="1D3E32C2" w:rsidR="00792505" w:rsidRDefault="004A7376" w:rsidP="004A7376">
            <w:pPr>
              <w:ind w:firstLine="0"/>
              <w:jc w:val="center"/>
              <w:rPr>
                <w:rFonts w:ascii="Times New Roman" w:hAnsi="Times New Roman" w:cs="Times New Roman"/>
                <w:sz w:val="24"/>
              </w:rPr>
            </w:pPr>
            <w:r>
              <w:rPr>
                <w:rFonts w:ascii="Times New Roman" w:hAnsi="Times New Roman" w:cs="Times New Roman"/>
                <w:sz w:val="24"/>
              </w:rPr>
              <w:t>REINFORCE</w:t>
            </w:r>
          </w:p>
        </w:tc>
        <w:tc>
          <w:tcPr>
            <w:tcW w:w="2337" w:type="dxa"/>
          </w:tcPr>
          <w:p w14:paraId="59151130" w14:textId="67908A30" w:rsidR="00792505" w:rsidRDefault="00890F3D" w:rsidP="004A737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890F3D">
              <w:rPr>
                <w:rFonts w:ascii="Times New Roman" w:hAnsi="Times New Roman" w:cs="Times New Roman"/>
                <w:sz w:val="24"/>
              </w:rPr>
              <w:t>The decision-making policy</w:t>
            </w:r>
          </w:p>
        </w:tc>
        <w:tc>
          <w:tcPr>
            <w:tcW w:w="2338" w:type="dxa"/>
          </w:tcPr>
          <w:p w14:paraId="184147F0" w14:textId="3A633526" w:rsidR="00792505" w:rsidRDefault="002F65BC" w:rsidP="004A737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65BC">
              <w:rPr>
                <w:rFonts w:ascii="Times New Roman" w:hAnsi="Times New Roman" w:cs="Times New Roman"/>
                <w:sz w:val="24"/>
              </w:rPr>
              <w:t>Overall result of the episode</w:t>
            </w:r>
          </w:p>
        </w:tc>
        <w:tc>
          <w:tcPr>
            <w:tcW w:w="2338" w:type="dxa"/>
          </w:tcPr>
          <w:p w14:paraId="1B719270" w14:textId="641073F0" w:rsidR="00792505" w:rsidRDefault="00E7320C" w:rsidP="004A737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E7320C">
              <w:rPr>
                <w:rFonts w:ascii="Times New Roman" w:hAnsi="Times New Roman" w:cs="Times New Roman"/>
                <w:sz w:val="24"/>
              </w:rPr>
              <w:t>Complete the task, review how it turned out, and make successful choices more likely next time.</w:t>
            </w:r>
          </w:p>
        </w:tc>
      </w:tr>
      <w:tr w:rsidR="00792505" w14:paraId="4540315D" w14:textId="77777777" w:rsidTr="00CC03C6">
        <w:tc>
          <w:tcPr>
            <w:cnfStyle w:val="001000000000" w:firstRow="0" w:lastRow="0" w:firstColumn="1" w:lastColumn="0" w:oddVBand="0" w:evenVBand="0" w:oddHBand="0" w:evenHBand="0" w:firstRowFirstColumn="0" w:firstRowLastColumn="0" w:lastRowFirstColumn="0" w:lastRowLastColumn="0"/>
            <w:tcW w:w="2337" w:type="dxa"/>
          </w:tcPr>
          <w:p w14:paraId="2B3D475E" w14:textId="5AECE0D3" w:rsidR="00792505" w:rsidRDefault="004A7376" w:rsidP="004A7376">
            <w:pPr>
              <w:ind w:firstLine="0"/>
              <w:jc w:val="center"/>
              <w:rPr>
                <w:rFonts w:ascii="Times New Roman" w:hAnsi="Times New Roman" w:cs="Times New Roman"/>
                <w:sz w:val="24"/>
              </w:rPr>
            </w:pPr>
            <w:r>
              <w:rPr>
                <w:rFonts w:ascii="Times New Roman" w:hAnsi="Times New Roman" w:cs="Times New Roman"/>
                <w:sz w:val="24"/>
              </w:rPr>
              <w:t>A2C</w:t>
            </w:r>
          </w:p>
        </w:tc>
        <w:tc>
          <w:tcPr>
            <w:tcW w:w="2337" w:type="dxa"/>
          </w:tcPr>
          <w:p w14:paraId="68E7A5DB" w14:textId="10367DDA" w:rsidR="00792505" w:rsidRDefault="002F65BC" w:rsidP="004A737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65BC">
              <w:rPr>
                <w:rFonts w:ascii="Times New Roman" w:hAnsi="Times New Roman" w:cs="Times New Roman"/>
                <w:sz w:val="24"/>
              </w:rPr>
              <w:t>A policy plus an evaluation of the situation</w:t>
            </w:r>
          </w:p>
        </w:tc>
        <w:tc>
          <w:tcPr>
            <w:tcW w:w="2338" w:type="dxa"/>
          </w:tcPr>
          <w:p w14:paraId="19D2B20E" w14:textId="3019BC90" w:rsidR="00792505" w:rsidRDefault="002F65BC" w:rsidP="004A737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2F65BC">
              <w:rPr>
                <w:rFonts w:ascii="Times New Roman" w:hAnsi="Times New Roman" w:cs="Times New Roman"/>
                <w:sz w:val="24"/>
              </w:rPr>
              <w:t>Feedback from the actor and critic</w:t>
            </w:r>
          </w:p>
        </w:tc>
        <w:tc>
          <w:tcPr>
            <w:tcW w:w="2338" w:type="dxa"/>
          </w:tcPr>
          <w:p w14:paraId="4305815A" w14:textId="5DCA48E4" w:rsidR="00792505" w:rsidRDefault="00684309" w:rsidP="004A7376">
            <w:pPr>
              <w:ind w:firstLine="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684309">
              <w:rPr>
                <w:rFonts w:ascii="Times New Roman" w:hAnsi="Times New Roman" w:cs="Times New Roman"/>
                <w:sz w:val="24"/>
              </w:rPr>
              <w:t>Make an adjustment, check the result as you go, and use that feedback to guide the next decision.</w:t>
            </w:r>
          </w:p>
        </w:tc>
      </w:tr>
    </w:tbl>
    <w:p w14:paraId="1841CDAF" w14:textId="63BD3018" w:rsidR="000D4CC4" w:rsidRPr="000D4CC4" w:rsidRDefault="000D4CC4" w:rsidP="00481D3B">
      <w:pPr>
        <w:ind w:firstLine="0"/>
        <w:rPr>
          <w:rFonts w:ascii="Times New Roman" w:hAnsi="Times New Roman" w:cs="Times New Roman"/>
          <w:sz w:val="24"/>
        </w:rPr>
      </w:pPr>
    </w:p>
    <w:p w14:paraId="554ACC76"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The table shows why I do not see one reinforcement-learning method as automatically better than the others. Each one learns in a different way.</w:t>
      </w:r>
    </w:p>
    <w:p w14:paraId="3192ABD3"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DQN focuses on estimating how valuable actions are. REINFORCE focuses on changing the decision-making strategy based on results. A2C separates the work between making the decision and judging the result. Research on actor-critic methods has shown that this approach can work across several different kinds of reinforcement-learning problems, although having two </w:t>
      </w:r>
      <w:r w:rsidRPr="000D4CC4">
        <w:rPr>
          <w:rFonts w:ascii="Times New Roman" w:hAnsi="Times New Roman" w:cs="Times New Roman"/>
          <w:sz w:val="24"/>
        </w:rPr>
        <w:lastRenderedPageBreak/>
        <w:t>parts learning at the same time also makes the system more complicated (</w:t>
      </w:r>
      <w:proofErr w:type="spellStart"/>
      <w:r w:rsidRPr="000D4CC4">
        <w:rPr>
          <w:rFonts w:ascii="Times New Roman" w:hAnsi="Times New Roman" w:cs="Times New Roman"/>
          <w:sz w:val="24"/>
        </w:rPr>
        <w:t>Mnih</w:t>
      </w:r>
      <w:proofErr w:type="spellEnd"/>
      <w:r w:rsidRPr="000D4CC4">
        <w:rPr>
          <w:rFonts w:ascii="Times New Roman" w:hAnsi="Times New Roman" w:cs="Times New Roman"/>
          <w:sz w:val="24"/>
        </w:rPr>
        <w:t xml:space="preserve"> et al., 2016; OpenAI, 2017). </w:t>
      </w:r>
    </w:p>
    <w:p w14:paraId="62D69923" w14:textId="77777777" w:rsidR="000D4CC4" w:rsidRPr="000D4CC4" w:rsidRDefault="000D4CC4" w:rsidP="000D4CC4">
      <w:pPr>
        <w:rPr>
          <w:rFonts w:ascii="Times New Roman" w:hAnsi="Times New Roman" w:cs="Times New Roman"/>
          <w:b/>
          <w:bCs/>
          <w:sz w:val="24"/>
        </w:rPr>
      </w:pPr>
      <w:r w:rsidRPr="000D4CC4">
        <w:rPr>
          <w:rFonts w:ascii="Times New Roman" w:hAnsi="Times New Roman" w:cs="Times New Roman"/>
          <w:b/>
          <w:bCs/>
          <w:sz w:val="24"/>
        </w:rPr>
        <w:t xml:space="preserve">Why </w:t>
      </w:r>
      <w:proofErr w:type="gramStart"/>
      <w:r w:rsidRPr="000D4CC4">
        <w:rPr>
          <w:rFonts w:ascii="Times New Roman" w:hAnsi="Times New Roman" w:cs="Times New Roman"/>
          <w:b/>
          <w:bCs/>
          <w:sz w:val="24"/>
        </w:rPr>
        <w:t>the Methods</w:t>
      </w:r>
      <w:proofErr w:type="gramEnd"/>
      <w:r w:rsidRPr="000D4CC4">
        <w:rPr>
          <w:rFonts w:ascii="Times New Roman" w:hAnsi="Times New Roman" w:cs="Times New Roman"/>
          <w:b/>
          <w:bCs/>
          <w:sz w:val="24"/>
        </w:rPr>
        <w:t xml:space="preserve"> Behave Differently</w:t>
      </w:r>
    </w:p>
    <w:p w14:paraId="5DBDCB99"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The clearest reason these methods behave differently is the kind of information they use to learn.</w:t>
      </w:r>
    </w:p>
    <w:p w14:paraId="55389E66"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DQN looks at the reward it just received along with an estimate of how useful the next situation may be. It can then update what it thinks an action is worth. Replay memory allows it to reuse past experiences during training, while a target network helps keep those learning updates more stable (</w:t>
      </w:r>
      <w:proofErr w:type="spellStart"/>
      <w:r w:rsidRPr="000D4CC4">
        <w:rPr>
          <w:rFonts w:ascii="Times New Roman" w:hAnsi="Times New Roman" w:cs="Times New Roman"/>
          <w:sz w:val="24"/>
        </w:rPr>
        <w:t>Mnih</w:t>
      </w:r>
      <w:proofErr w:type="spellEnd"/>
      <w:r w:rsidRPr="000D4CC4">
        <w:rPr>
          <w:rFonts w:ascii="Times New Roman" w:hAnsi="Times New Roman" w:cs="Times New Roman"/>
          <w:sz w:val="24"/>
        </w:rPr>
        <w:t xml:space="preserve"> et al., 2015).</w:t>
      </w:r>
    </w:p>
    <w:p w14:paraId="78218585"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REINFORCE works differently because it looks at how the overall experience turned out and then changes the decision-making policy so successful actions become more likely in the future (Williams, 1992).</w:t>
      </w:r>
    </w:p>
    <w:p w14:paraId="390C30AF"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A2C adds the critic. Instead of judging the actor only by </w:t>
      </w:r>
      <w:proofErr w:type="gramStart"/>
      <w:r w:rsidRPr="000D4CC4">
        <w:rPr>
          <w:rFonts w:ascii="Times New Roman" w:hAnsi="Times New Roman" w:cs="Times New Roman"/>
          <w:sz w:val="24"/>
        </w:rPr>
        <w:t>the final result</w:t>
      </w:r>
      <w:proofErr w:type="gramEnd"/>
      <w:r w:rsidRPr="000D4CC4">
        <w:rPr>
          <w:rFonts w:ascii="Times New Roman" w:hAnsi="Times New Roman" w:cs="Times New Roman"/>
          <w:sz w:val="24"/>
        </w:rPr>
        <w:t>, the critic helps determine whether a decision worked better or worse than expected while the learning process is happening (Sutton &amp; Barto, 2018).</w:t>
      </w:r>
    </w:p>
    <w:p w14:paraId="23B47CAC"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These differences affect how quickly and consistently the models learn. REINFORCE is easier to understand because it learns directly from the results of its actions, but those results can change quite a bit from one episode to another. A2C can make the feedback more useful by comparing the result with what the critic expected, but that means the actor depends on the critic giving useful information. DQN does not need a separate critic because the Q-values are used to choose the action, but techniques such as replay memory and the target network are needed to help keep neural-network training stable (</w:t>
      </w:r>
      <w:proofErr w:type="spellStart"/>
      <w:r w:rsidRPr="000D4CC4">
        <w:rPr>
          <w:rFonts w:ascii="Times New Roman" w:hAnsi="Times New Roman" w:cs="Times New Roman"/>
          <w:sz w:val="24"/>
        </w:rPr>
        <w:t>Mnih</w:t>
      </w:r>
      <w:proofErr w:type="spellEnd"/>
      <w:r w:rsidRPr="000D4CC4">
        <w:rPr>
          <w:rFonts w:ascii="Times New Roman" w:hAnsi="Times New Roman" w:cs="Times New Roman"/>
          <w:sz w:val="24"/>
        </w:rPr>
        <w:t xml:space="preserve"> et al., 2015; Sutton &amp; Barto, 2018).</w:t>
      </w:r>
    </w:p>
    <w:p w14:paraId="5E1F96D1" w14:textId="70779CBB"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lastRenderedPageBreak/>
        <w:t xml:space="preserve">To me, this is </w:t>
      </w:r>
      <w:r w:rsidR="004C4718" w:rsidRPr="000D4CC4">
        <w:rPr>
          <w:rFonts w:ascii="Times New Roman" w:hAnsi="Times New Roman" w:cs="Times New Roman"/>
          <w:sz w:val="24"/>
        </w:rPr>
        <w:t>like</w:t>
      </w:r>
      <w:r w:rsidRPr="000D4CC4">
        <w:rPr>
          <w:rFonts w:ascii="Times New Roman" w:hAnsi="Times New Roman" w:cs="Times New Roman"/>
          <w:sz w:val="24"/>
        </w:rPr>
        <w:t xml:space="preserve"> the difference between learning from </w:t>
      </w:r>
      <w:proofErr w:type="gramStart"/>
      <w:r w:rsidRPr="000D4CC4">
        <w:rPr>
          <w:rFonts w:ascii="Times New Roman" w:hAnsi="Times New Roman" w:cs="Times New Roman"/>
          <w:sz w:val="24"/>
        </w:rPr>
        <w:t>the final result</w:t>
      </w:r>
      <w:proofErr w:type="gramEnd"/>
      <w:r w:rsidRPr="000D4CC4">
        <w:rPr>
          <w:rFonts w:ascii="Times New Roman" w:hAnsi="Times New Roman" w:cs="Times New Roman"/>
          <w:sz w:val="24"/>
        </w:rPr>
        <w:t xml:space="preserve"> of a job, checking measurements while the job is being completed, and keeping a history of which decisions worked in similar situations. All three can help someone improve, but they provide different kinds of information at different times.</w:t>
      </w:r>
    </w:p>
    <w:p w14:paraId="7CE9C2F0" w14:textId="77777777" w:rsid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That is why the exact same </w:t>
      </w:r>
      <w:proofErr w:type="spellStart"/>
      <w:r w:rsidRPr="000D4CC4">
        <w:rPr>
          <w:rFonts w:ascii="Times New Roman" w:hAnsi="Times New Roman" w:cs="Times New Roman"/>
          <w:sz w:val="24"/>
        </w:rPr>
        <w:t>CartPole</w:t>
      </w:r>
      <w:proofErr w:type="spellEnd"/>
      <w:r w:rsidRPr="000D4CC4">
        <w:rPr>
          <w:rFonts w:ascii="Times New Roman" w:hAnsi="Times New Roman" w:cs="Times New Roman"/>
          <w:sz w:val="24"/>
        </w:rPr>
        <w:t xml:space="preserve"> environment can produce different learning behavior depending on which algorithm is being used.</w:t>
      </w:r>
    </w:p>
    <w:p w14:paraId="0CF05D20" w14:textId="77777777" w:rsidR="004C4718" w:rsidRDefault="004C4718" w:rsidP="000D4CC4">
      <w:pPr>
        <w:rPr>
          <w:rFonts w:ascii="Times New Roman" w:hAnsi="Times New Roman" w:cs="Times New Roman"/>
          <w:sz w:val="24"/>
        </w:rPr>
      </w:pPr>
    </w:p>
    <w:p w14:paraId="096B81D6" w14:textId="77777777" w:rsidR="004C4718" w:rsidRDefault="004C4718" w:rsidP="000D4CC4">
      <w:pPr>
        <w:rPr>
          <w:rFonts w:ascii="Times New Roman" w:hAnsi="Times New Roman" w:cs="Times New Roman"/>
          <w:sz w:val="24"/>
        </w:rPr>
      </w:pPr>
    </w:p>
    <w:p w14:paraId="23A63FB9" w14:textId="77777777" w:rsidR="004C4718" w:rsidRDefault="004C4718" w:rsidP="000D4CC4">
      <w:pPr>
        <w:rPr>
          <w:rFonts w:ascii="Times New Roman" w:hAnsi="Times New Roman" w:cs="Times New Roman"/>
          <w:sz w:val="24"/>
        </w:rPr>
      </w:pPr>
    </w:p>
    <w:p w14:paraId="3683A03E" w14:textId="77777777" w:rsidR="004C4718" w:rsidRPr="000D4CC4" w:rsidRDefault="004C4718" w:rsidP="000D4CC4">
      <w:pPr>
        <w:rPr>
          <w:rFonts w:ascii="Times New Roman" w:hAnsi="Times New Roman" w:cs="Times New Roman"/>
          <w:sz w:val="24"/>
        </w:rPr>
      </w:pPr>
    </w:p>
    <w:p w14:paraId="2EE86A6C" w14:textId="77777777" w:rsidR="000D4CC4" w:rsidRPr="000D4CC4" w:rsidRDefault="000D4CC4" w:rsidP="000D4CC4">
      <w:pPr>
        <w:rPr>
          <w:rFonts w:ascii="Times New Roman" w:hAnsi="Times New Roman" w:cs="Times New Roman"/>
          <w:b/>
          <w:bCs/>
          <w:sz w:val="24"/>
        </w:rPr>
      </w:pPr>
      <w:r w:rsidRPr="000D4CC4">
        <w:rPr>
          <w:rFonts w:ascii="Times New Roman" w:hAnsi="Times New Roman" w:cs="Times New Roman"/>
          <w:b/>
          <w:bCs/>
          <w:sz w:val="24"/>
        </w:rPr>
        <w:t>Conclusion</w:t>
      </w:r>
    </w:p>
    <w:p w14:paraId="2547872E"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DQN, REINFORCE, and A2C can all solve </w:t>
      </w:r>
      <w:proofErr w:type="spellStart"/>
      <w:r w:rsidRPr="000D4CC4">
        <w:rPr>
          <w:rFonts w:ascii="Times New Roman" w:hAnsi="Times New Roman" w:cs="Times New Roman"/>
          <w:sz w:val="24"/>
        </w:rPr>
        <w:t>CartPole</w:t>
      </w:r>
      <w:proofErr w:type="spellEnd"/>
      <w:r w:rsidRPr="000D4CC4">
        <w:rPr>
          <w:rFonts w:ascii="Times New Roman" w:hAnsi="Times New Roman" w:cs="Times New Roman"/>
          <w:sz w:val="24"/>
        </w:rPr>
        <w:t xml:space="preserve">, but they learn in different ways. DQN estimates the value of possible actions and normally chooses the one with the strongest value. REINFORCE directly changes a probability-based policy so actions connected with better results become more likely. A2C uses an actor to choose </w:t>
      </w:r>
      <w:proofErr w:type="gramStart"/>
      <w:r w:rsidRPr="000D4CC4">
        <w:rPr>
          <w:rFonts w:ascii="Times New Roman" w:hAnsi="Times New Roman" w:cs="Times New Roman"/>
          <w:sz w:val="24"/>
        </w:rPr>
        <w:t>an action</w:t>
      </w:r>
      <w:proofErr w:type="gramEnd"/>
      <w:r w:rsidRPr="000D4CC4">
        <w:rPr>
          <w:rFonts w:ascii="Times New Roman" w:hAnsi="Times New Roman" w:cs="Times New Roman"/>
          <w:sz w:val="24"/>
        </w:rPr>
        <w:t xml:space="preserve"> and a critic to judge whether that action worked better or worse than expected (Williams, 1992; </w:t>
      </w:r>
      <w:proofErr w:type="spellStart"/>
      <w:r w:rsidRPr="000D4CC4">
        <w:rPr>
          <w:rFonts w:ascii="Times New Roman" w:hAnsi="Times New Roman" w:cs="Times New Roman"/>
          <w:sz w:val="24"/>
        </w:rPr>
        <w:t>Mnih</w:t>
      </w:r>
      <w:proofErr w:type="spellEnd"/>
      <w:r w:rsidRPr="000D4CC4">
        <w:rPr>
          <w:rFonts w:ascii="Times New Roman" w:hAnsi="Times New Roman" w:cs="Times New Roman"/>
          <w:sz w:val="24"/>
        </w:rPr>
        <w:t xml:space="preserve"> et al., 2015; OpenAI, 2017).</w:t>
      </w:r>
    </w:p>
    <w:p w14:paraId="288D437B" w14:textId="25B493D2" w:rsidR="000D4CC4" w:rsidRPr="000D4CC4" w:rsidRDefault="000D4CC4" w:rsidP="00F21EA0">
      <w:pPr>
        <w:rPr>
          <w:rFonts w:ascii="Times New Roman" w:hAnsi="Times New Roman" w:cs="Times New Roman"/>
          <w:sz w:val="24"/>
        </w:rPr>
      </w:pPr>
      <w:r w:rsidRPr="000D4CC4">
        <w:rPr>
          <w:rFonts w:ascii="Times New Roman" w:hAnsi="Times New Roman" w:cs="Times New Roman"/>
          <w:sz w:val="24"/>
        </w:rPr>
        <w:t>The biggest difference to me is the type and timing of the feedback.</w:t>
      </w:r>
      <w:r w:rsidR="00F21EA0">
        <w:rPr>
          <w:rFonts w:ascii="Times New Roman" w:hAnsi="Times New Roman" w:cs="Times New Roman"/>
          <w:sz w:val="24"/>
        </w:rPr>
        <w:t xml:space="preserve"> </w:t>
      </w:r>
      <w:r w:rsidRPr="000D4CC4">
        <w:rPr>
          <w:rFonts w:ascii="Times New Roman" w:hAnsi="Times New Roman" w:cs="Times New Roman"/>
          <w:sz w:val="24"/>
        </w:rPr>
        <w:t xml:space="preserve">My work experience makes that easier for me to understand. Construction taught me to measure as I work instead of waiting until everything is finished. Mechanical and field troubleshooting taught me not to lock onto the first possible answer without testing other possibilities. Networking taught me that one change can be tested immediately against measurable results. Software debugging uses </w:t>
      </w:r>
      <w:r w:rsidR="007F724C" w:rsidRPr="000D4CC4">
        <w:rPr>
          <w:rFonts w:ascii="Times New Roman" w:hAnsi="Times New Roman" w:cs="Times New Roman"/>
          <w:sz w:val="24"/>
        </w:rPr>
        <w:t>the</w:t>
      </w:r>
      <w:r w:rsidRPr="000D4CC4">
        <w:rPr>
          <w:rFonts w:ascii="Times New Roman" w:hAnsi="Times New Roman" w:cs="Times New Roman"/>
          <w:sz w:val="24"/>
        </w:rPr>
        <w:t xml:space="preserve"> same </w:t>
      </w:r>
      <w:r w:rsidRPr="000D4CC4">
        <w:rPr>
          <w:rFonts w:ascii="Times New Roman" w:hAnsi="Times New Roman" w:cs="Times New Roman"/>
          <w:sz w:val="24"/>
        </w:rPr>
        <w:lastRenderedPageBreak/>
        <w:t>process of changing something, running the program, reading the result, and deciding what to do next.</w:t>
      </w:r>
    </w:p>
    <w:p w14:paraId="4E62806D" w14:textId="77777777" w:rsidR="000D4CC4" w:rsidRPr="000D4CC4" w:rsidRDefault="000D4CC4" w:rsidP="000D4CC4">
      <w:pPr>
        <w:rPr>
          <w:rFonts w:ascii="Times New Roman" w:hAnsi="Times New Roman" w:cs="Times New Roman"/>
          <w:sz w:val="24"/>
        </w:rPr>
      </w:pPr>
      <w:r w:rsidRPr="000D4CC4">
        <w:rPr>
          <w:rFonts w:ascii="Times New Roman" w:hAnsi="Times New Roman" w:cs="Times New Roman"/>
          <w:sz w:val="24"/>
        </w:rPr>
        <w:t xml:space="preserve">Reinforcement learning follows the same general cycle. The agent observes what is happening, </w:t>
      </w:r>
      <w:proofErr w:type="gramStart"/>
      <w:r w:rsidRPr="000D4CC4">
        <w:rPr>
          <w:rFonts w:ascii="Times New Roman" w:hAnsi="Times New Roman" w:cs="Times New Roman"/>
          <w:sz w:val="24"/>
        </w:rPr>
        <w:t>makes a decision</w:t>
      </w:r>
      <w:proofErr w:type="gramEnd"/>
      <w:r w:rsidRPr="000D4CC4">
        <w:rPr>
          <w:rFonts w:ascii="Times New Roman" w:hAnsi="Times New Roman" w:cs="Times New Roman"/>
          <w:sz w:val="24"/>
        </w:rPr>
        <w:t xml:space="preserve">, sees the result, and adjusts what it does next. What changes between DQN, REINFORCE, and A2C is the way that feedback reaches the agent and how the agent uses it to improve (Sutton &amp; Barto, 2018). </w:t>
      </w:r>
    </w:p>
    <w:p w14:paraId="26D8C77B" w14:textId="77777777" w:rsidR="000D4CC4" w:rsidRPr="00452288" w:rsidRDefault="000D4CC4" w:rsidP="00452288">
      <w:pPr>
        <w:rPr>
          <w:rFonts w:ascii="Times New Roman" w:hAnsi="Times New Roman" w:cs="Times New Roman"/>
          <w:sz w:val="24"/>
        </w:rPr>
      </w:pPr>
    </w:p>
    <w:p w14:paraId="53882F45" w14:textId="77777777" w:rsidR="00A417C1" w:rsidRPr="00452288" w:rsidRDefault="00000000"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B5A6B1B1D11B4CF9A2723274E7EEABD6"/>
          </w:placeholder>
          <w:temporary/>
          <w:showingPlcHdr/>
          <w15:appearance w15:val="hidden"/>
        </w:sdtPr>
        <w:sdtContent>
          <w:r w:rsidR="00664C1A" w:rsidRPr="00452288">
            <w:rPr>
              <w:rFonts w:ascii="Times New Roman" w:hAnsi="Times New Roman" w:cs="Times New Roman"/>
              <w:sz w:val="24"/>
            </w:rPr>
            <w:t>References</w:t>
          </w:r>
        </w:sdtContent>
      </w:sdt>
    </w:p>
    <w:p w14:paraId="0BEEA846" w14:textId="77777777" w:rsidR="00A249D0" w:rsidRPr="00A249D0" w:rsidRDefault="00A249D0" w:rsidP="00A249D0">
      <w:pPr>
        <w:pStyle w:val="Bibliography"/>
        <w:rPr>
          <w:rFonts w:ascii="Times New Roman" w:hAnsi="Times New Roman" w:cs="Times New Roman"/>
          <w:noProof/>
          <w:sz w:val="24"/>
        </w:rPr>
      </w:pPr>
      <w:r w:rsidRPr="00A249D0">
        <w:rPr>
          <w:rFonts w:ascii="Times New Roman" w:hAnsi="Times New Roman" w:cs="Times New Roman"/>
          <w:noProof/>
          <w:sz w:val="24"/>
        </w:rPr>
        <w:t xml:space="preserve">Mnih, V., Badia, A. P., Mirza, M., Graves, A., Lillicrap, T. P., Harley, T., Silver, D., &amp; Kavukcuoglu, K. (2016). Asynchronous methods for deep reinforcement learning. </w:t>
      </w:r>
      <w:r w:rsidRPr="00A249D0">
        <w:rPr>
          <w:rFonts w:ascii="Times New Roman" w:hAnsi="Times New Roman" w:cs="Times New Roman"/>
          <w:i/>
          <w:noProof/>
          <w:sz w:val="24"/>
        </w:rPr>
        <w:t>Proceedings of the 33rd International Conference on Machine Learning, 48</w:t>
      </w:r>
      <w:r w:rsidRPr="00A249D0">
        <w:rPr>
          <w:rFonts w:ascii="Times New Roman" w:hAnsi="Times New Roman" w:cs="Times New Roman"/>
          <w:noProof/>
          <w:sz w:val="24"/>
        </w:rPr>
        <w:t xml:space="preserve">, 1928–1937. </w:t>
      </w:r>
      <w:r w:rsidRPr="00A249D0">
        <w:rPr>
          <w:rFonts w:ascii="Times New Roman" w:hAnsi="Times New Roman" w:cs="Times New Roman"/>
          <w:noProof/>
          <w:color w:val="0070C0"/>
          <w:sz w:val="24"/>
        </w:rPr>
        <w:t>https://proceedings.mlr.press/v48/mniha16.html</w:t>
      </w:r>
    </w:p>
    <w:p w14:paraId="5DBA4A5D" w14:textId="77777777" w:rsidR="00A249D0" w:rsidRPr="00A249D0" w:rsidRDefault="00A249D0" w:rsidP="00A249D0">
      <w:pPr>
        <w:pStyle w:val="Bibliography"/>
        <w:rPr>
          <w:rFonts w:ascii="Times New Roman" w:hAnsi="Times New Roman" w:cs="Times New Roman"/>
          <w:noProof/>
          <w:sz w:val="24"/>
        </w:rPr>
      </w:pPr>
      <w:r w:rsidRPr="00A249D0">
        <w:rPr>
          <w:rFonts w:ascii="Times New Roman" w:hAnsi="Times New Roman" w:cs="Times New Roman"/>
          <w:noProof/>
          <w:sz w:val="24"/>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sidRPr="00A249D0">
        <w:rPr>
          <w:rFonts w:ascii="Times New Roman" w:hAnsi="Times New Roman" w:cs="Times New Roman"/>
          <w:i/>
          <w:noProof/>
          <w:sz w:val="24"/>
        </w:rPr>
        <w:t>Nature, 518</w:t>
      </w:r>
      <w:r w:rsidRPr="00A249D0">
        <w:rPr>
          <w:rFonts w:ascii="Times New Roman" w:hAnsi="Times New Roman" w:cs="Times New Roman"/>
          <w:noProof/>
          <w:sz w:val="24"/>
        </w:rPr>
        <w:t xml:space="preserve">, 529–533. </w:t>
      </w:r>
      <w:r w:rsidRPr="00A249D0">
        <w:rPr>
          <w:rFonts w:ascii="Times New Roman" w:hAnsi="Times New Roman" w:cs="Times New Roman"/>
          <w:noProof/>
          <w:color w:val="0070C0"/>
          <w:sz w:val="24"/>
        </w:rPr>
        <w:t>https://doi.org/10.1038/nature14236</w:t>
      </w:r>
    </w:p>
    <w:p w14:paraId="4EC3AFD2" w14:textId="77777777" w:rsidR="00A249D0" w:rsidRPr="00A249D0" w:rsidRDefault="00A249D0" w:rsidP="00A249D0">
      <w:pPr>
        <w:pStyle w:val="Bibliography"/>
        <w:rPr>
          <w:rFonts w:ascii="Times New Roman" w:hAnsi="Times New Roman" w:cs="Times New Roman"/>
          <w:noProof/>
          <w:sz w:val="24"/>
        </w:rPr>
      </w:pPr>
      <w:r w:rsidRPr="00A249D0">
        <w:rPr>
          <w:rFonts w:ascii="Times New Roman" w:hAnsi="Times New Roman" w:cs="Times New Roman"/>
          <w:noProof/>
          <w:sz w:val="24"/>
        </w:rPr>
        <w:t xml:space="preserve">OpenAI. (2017, August 18). </w:t>
      </w:r>
      <w:r w:rsidRPr="00A249D0">
        <w:rPr>
          <w:rFonts w:ascii="Times New Roman" w:hAnsi="Times New Roman" w:cs="Times New Roman"/>
          <w:i/>
          <w:noProof/>
          <w:sz w:val="24"/>
        </w:rPr>
        <w:t>OpenAI Baselines: ACKTR &amp; A2C</w:t>
      </w:r>
      <w:r w:rsidRPr="00A249D0">
        <w:rPr>
          <w:rFonts w:ascii="Times New Roman" w:hAnsi="Times New Roman" w:cs="Times New Roman"/>
          <w:noProof/>
          <w:sz w:val="24"/>
        </w:rPr>
        <w:t xml:space="preserve">. </w:t>
      </w:r>
      <w:r w:rsidRPr="00A249D0">
        <w:rPr>
          <w:rFonts w:ascii="Times New Roman" w:hAnsi="Times New Roman" w:cs="Times New Roman"/>
          <w:noProof/>
          <w:color w:val="0070C0"/>
          <w:sz w:val="24"/>
        </w:rPr>
        <w:t>https://openai.com/index/openai-baselines-acktr-a2c/</w:t>
      </w:r>
    </w:p>
    <w:p w14:paraId="443CE38E" w14:textId="77777777" w:rsidR="00A249D0" w:rsidRPr="00A249D0" w:rsidRDefault="00A249D0" w:rsidP="00A249D0">
      <w:pPr>
        <w:pStyle w:val="Bibliography"/>
        <w:rPr>
          <w:rFonts w:ascii="Times New Roman" w:hAnsi="Times New Roman" w:cs="Times New Roman"/>
          <w:noProof/>
          <w:sz w:val="24"/>
        </w:rPr>
      </w:pPr>
      <w:r w:rsidRPr="00A249D0">
        <w:rPr>
          <w:rFonts w:ascii="Times New Roman" w:hAnsi="Times New Roman" w:cs="Times New Roman"/>
          <w:noProof/>
          <w:sz w:val="24"/>
        </w:rPr>
        <w:t xml:space="preserve">OpenAI. (n.d.). </w:t>
      </w:r>
      <w:r w:rsidRPr="00A249D0">
        <w:rPr>
          <w:rFonts w:ascii="Times New Roman" w:hAnsi="Times New Roman" w:cs="Times New Roman"/>
          <w:i/>
          <w:noProof/>
          <w:sz w:val="24"/>
        </w:rPr>
        <w:t>Vanilla policy gradient</w:t>
      </w:r>
      <w:r w:rsidRPr="00A249D0">
        <w:rPr>
          <w:rFonts w:ascii="Times New Roman" w:hAnsi="Times New Roman" w:cs="Times New Roman"/>
          <w:noProof/>
          <w:sz w:val="24"/>
        </w:rPr>
        <w:t xml:space="preserve">. Spinning Up in Deep RL. </w:t>
      </w:r>
      <w:r w:rsidRPr="00A249D0">
        <w:rPr>
          <w:rFonts w:ascii="Times New Roman" w:hAnsi="Times New Roman" w:cs="Times New Roman"/>
          <w:noProof/>
          <w:color w:val="0070C0"/>
          <w:sz w:val="24"/>
        </w:rPr>
        <w:t>https://spinningup.openai.com/en/latest/algorithms/vpg.html</w:t>
      </w:r>
    </w:p>
    <w:p w14:paraId="6EF29760" w14:textId="77777777" w:rsidR="00A249D0" w:rsidRPr="00A249D0" w:rsidRDefault="00A249D0" w:rsidP="00A249D0">
      <w:pPr>
        <w:pStyle w:val="Bibliography"/>
        <w:rPr>
          <w:rFonts w:ascii="Times New Roman" w:hAnsi="Times New Roman" w:cs="Times New Roman"/>
          <w:noProof/>
          <w:sz w:val="24"/>
        </w:rPr>
      </w:pPr>
      <w:r w:rsidRPr="00A249D0">
        <w:rPr>
          <w:rFonts w:ascii="Times New Roman" w:hAnsi="Times New Roman" w:cs="Times New Roman"/>
          <w:noProof/>
          <w:sz w:val="24"/>
        </w:rPr>
        <w:t xml:space="preserve">Sutton, R. S., &amp; Barto, A. G. (2018). </w:t>
      </w:r>
      <w:r w:rsidRPr="00A249D0">
        <w:rPr>
          <w:rFonts w:ascii="Times New Roman" w:hAnsi="Times New Roman" w:cs="Times New Roman"/>
          <w:i/>
          <w:noProof/>
          <w:sz w:val="24"/>
        </w:rPr>
        <w:t>Reinforcement learning: An introduction</w:t>
      </w:r>
      <w:r w:rsidRPr="00A249D0">
        <w:rPr>
          <w:rFonts w:ascii="Times New Roman" w:hAnsi="Times New Roman" w:cs="Times New Roman"/>
          <w:noProof/>
          <w:sz w:val="24"/>
        </w:rPr>
        <w:t xml:space="preserve"> (2nd ed.). MIT Press.</w:t>
      </w:r>
    </w:p>
    <w:p w14:paraId="6BA62114" w14:textId="77777777" w:rsidR="00A249D0" w:rsidRPr="00A249D0" w:rsidRDefault="00A249D0" w:rsidP="00A249D0">
      <w:pPr>
        <w:pStyle w:val="Bibliography"/>
        <w:rPr>
          <w:rFonts w:ascii="Times New Roman" w:hAnsi="Times New Roman" w:cs="Times New Roman"/>
          <w:noProof/>
          <w:sz w:val="24"/>
        </w:rPr>
      </w:pPr>
      <w:r w:rsidRPr="00A249D0">
        <w:rPr>
          <w:rFonts w:ascii="Times New Roman" w:hAnsi="Times New Roman" w:cs="Times New Roman"/>
          <w:noProof/>
          <w:sz w:val="24"/>
        </w:rPr>
        <w:t xml:space="preserve">Williams, R. J. (1992). Simple statistical gradient-following algorithms for connectionist reinforcement learning. </w:t>
      </w:r>
      <w:r w:rsidRPr="00A249D0">
        <w:rPr>
          <w:rFonts w:ascii="Times New Roman" w:hAnsi="Times New Roman" w:cs="Times New Roman"/>
          <w:i/>
          <w:noProof/>
          <w:sz w:val="24"/>
        </w:rPr>
        <w:t>Machine Learning, 8</w:t>
      </w:r>
      <w:r w:rsidRPr="00A249D0">
        <w:rPr>
          <w:rFonts w:ascii="Times New Roman" w:hAnsi="Times New Roman" w:cs="Times New Roman"/>
          <w:noProof/>
          <w:sz w:val="24"/>
        </w:rPr>
        <w:t xml:space="preserve">, 229–256. </w:t>
      </w:r>
      <w:r w:rsidRPr="00A249D0">
        <w:rPr>
          <w:rFonts w:ascii="Times New Roman" w:hAnsi="Times New Roman" w:cs="Times New Roman"/>
          <w:noProof/>
          <w:color w:val="0070C0"/>
          <w:sz w:val="24"/>
        </w:rPr>
        <w:t>https://doi.org/10.1007/BF00992696</w:t>
      </w:r>
    </w:p>
    <w:p w14:paraId="595F89D5" w14:textId="0A05648A" w:rsidR="67AE9998" w:rsidRPr="00452288" w:rsidRDefault="67AE9998" w:rsidP="00A249D0">
      <w:pPr>
        <w:pStyle w:val="Bibliography"/>
        <w:rPr>
          <w:rFonts w:ascii="Times New Roman" w:hAnsi="Times New Roman" w:cs="Times New Roman"/>
          <w:noProof/>
          <w:sz w:val="24"/>
        </w:rPr>
      </w:pPr>
    </w:p>
    <w:sectPr w:rsidR="67AE9998" w:rsidRPr="00452288">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25578" w14:textId="77777777" w:rsidR="00BA1D78" w:rsidRDefault="00BA1D78">
      <w:pPr>
        <w:spacing w:line="240" w:lineRule="auto"/>
      </w:pPr>
      <w:r>
        <w:separator/>
      </w:r>
    </w:p>
    <w:p w14:paraId="5CB5A772" w14:textId="77777777" w:rsidR="00BA1D78" w:rsidRDefault="00BA1D78"/>
  </w:endnote>
  <w:endnote w:type="continuationSeparator" w:id="0">
    <w:p w14:paraId="68FF02E4" w14:textId="77777777" w:rsidR="00BA1D78" w:rsidRDefault="00BA1D78">
      <w:pPr>
        <w:spacing w:line="240" w:lineRule="auto"/>
      </w:pPr>
      <w:r>
        <w:continuationSeparator/>
      </w:r>
    </w:p>
    <w:p w14:paraId="1A1EDB38" w14:textId="77777777" w:rsidR="00BA1D78" w:rsidRDefault="00BA1D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6A13"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37F91"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E4F5"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85432" w14:textId="77777777" w:rsidR="00BA1D78" w:rsidRDefault="00BA1D78">
      <w:pPr>
        <w:spacing w:line="240" w:lineRule="auto"/>
      </w:pPr>
      <w:r>
        <w:separator/>
      </w:r>
    </w:p>
    <w:p w14:paraId="7CB2D209" w14:textId="77777777" w:rsidR="00BA1D78" w:rsidRDefault="00BA1D78"/>
  </w:footnote>
  <w:footnote w:type="continuationSeparator" w:id="0">
    <w:p w14:paraId="29DA0347" w14:textId="77777777" w:rsidR="00BA1D78" w:rsidRDefault="00BA1D78">
      <w:pPr>
        <w:spacing w:line="240" w:lineRule="auto"/>
      </w:pPr>
      <w:r>
        <w:continuationSeparator/>
      </w:r>
    </w:p>
    <w:p w14:paraId="2BBC8499" w14:textId="77777777" w:rsidR="00BA1D78" w:rsidRDefault="00BA1D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09243"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DEBA"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45B08"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40F"/>
    <w:rsid w:val="00023AFE"/>
    <w:rsid w:val="00031F9C"/>
    <w:rsid w:val="000A2462"/>
    <w:rsid w:val="000A3D9B"/>
    <w:rsid w:val="000D4642"/>
    <w:rsid w:val="000D4CC4"/>
    <w:rsid w:val="000D539D"/>
    <w:rsid w:val="00116273"/>
    <w:rsid w:val="001C3CDF"/>
    <w:rsid w:val="002B5203"/>
    <w:rsid w:val="002C0AED"/>
    <w:rsid w:val="002C79E6"/>
    <w:rsid w:val="002F3AE9"/>
    <w:rsid w:val="002F65BC"/>
    <w:rsid w:val="003804CC"/>
    <w:rsid w:val="003F7E06"/>
    <w:rsid w:val="00452288"/>
    <w:rsid w:val="00481D3B"/>
    <w:rsid w:val="004A6BCF"/>
    <w:rsid w:val="004A7376"/>
    <w:rsid w:val="004C1FC7"/>
    <w:rsid w:val="004C4718"/>
    <w:rsid w:val="004E2627"/>
    <w:rsid w:val="005C199E"/>
    <w:rsid w:val="00664C1A"/>
    <w:rsid w:val="00684309"/>
    <w:rsid w:val="00792505"/>
    <w:rsid w:val="007F724C"/>
    <w:rsid w:val="0087407D"/>
    <w:rsid w:val="00890F3D"/>
    <w:rsid w:val="008E337B"/>
    <w:rsid w:val="008E73DC"/>
    <w:rsid w:val="00904F4C"/>
    <w:rsid w:val="00A249D0"/>
    <w:rsid w:val="00A417C1"/>
    <w:rsid w:val="00A53AFF"/>
    <w:rsid w:val="00A658BE"/>
    <w:rsid w:val="00AA491C"/>
    <w:rsid w:val="00B56121"/>
    <w:rsid w:val="00B863FB"/>
    <w:rsid w:val="00B86440"/>
    <w:rsid w:val="00BA1D78"/>
    <w:rsid w:val="00BB2D6F"/>
    <w:rsid w:val="00BD1B42"/>
    <w:rsid w:val="00C00F8F"/>
    <w:rsid w:val="00C03068"/>
    <w:rsid w:val="00C60F56"/>
    <w:rsid w:val="00CC03C6"/>
    <w:rsid w:val="00D50868"/>
    <w:rsid w:val="00D620FD"/>
    <w:rsid w:val="00D7213F"/>
    <w:rsid w:val="00D91044"/>
    <w:rsid w:val="00DD4AD0"/>
    <w:rsid w:val="00E16117"/>
    <w:rsid w:val="00E4540F"/>
    <w:rsid w:val="00E67454"/>
    <w:rsid w:val="00E7320C"/>
    <w:rsid w:val="00EA4E51"/>
    <w:rsid w:val="00EF55C5"/>
    <w:rsid w:val="00F21EA0"/>
    <w:rsid w:val="00F6242A"/>
    <w:rsid w:val="00FB51DE"/>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2A959"/>
  <w15:chartTrackingRefBased/>
  <w15:docId w15:val="{4AFCABC5-5BAE-4E55-B3A5-85BEBFACA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table" w:styleId="PlainTable1">
    <w:name w:val="Plain Table 1"/>
    <w:basedOn w:val="TableNormal"/>
    <w:uiPriority w:val="41"/>
    <w:rsid w:val="00792505"/>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792505"/>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86E3F63C92B4F55B0A3EB1CEF80FC8C"/>
        <w:category>
          <w:name w:val="General"/>
          <w:gallery w:val="placeholder"/>
        </w:category>
        <w:types>
          <w:type w:val="bbPlcHdr"/>
        </w:types>
        <w:behaviors>
          <w:behavior w:val="content"/>
        </w:behaviors>
        <w:guid w:val="{451F644F-45D8-4114-B9E1-ECCF882C8841}"/>
      </w:docPartPr>
      <w:docPartBody>
        <w:p w:rsidR="00000000" w:rsidRDefault="00000000">
          <w:pPr>
            <w:pStyle w:val="286E3F63C92B4F55B0A3EB1CEF80FC8C"/>
          </w:pPr>
          <w:r w:rsidRPr="3236C9DF">
            <w:t>Course Number</w:t>
          </w:r>
          <w:r>
            <w:t>:</w:t>
          </w:r>
        </w:p>
      </w:docPartBody>
    </w:docPart>
    <w:docPart>
      <w:docPartPr>
        <w:name w:val="B5A6B1B1D11B4CF9A2723274E7EEABD6"/>
        <w:category>
          <w:name w:val="General"/>
          <w:gallery w:val="placeholder"/>
        </w:category>
        <w:types>
          <w:type w:val="bbPlcHdr"/>
        </w:types>
        <w:behaviors>
          <w:behavior w:val="content"/>
        </w:behaviors>
        <w:guid w:val="{1B66F25D-27BF-4734-B5FD-E11C0FE3F60D}"/>
      </w:docPartPr>
      <w:docPartBody>
        <w:p w:rsidR="00000000" w:rsidRDefault="00000000">
          <w:pPr>
            <w:pStyle w:val="B5A6B1B1D11B4CF9A2723274E7EEABD6"/>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0"/>
    <w:rsid w:val="000A2462"/>
    <w:rsid w:val="00776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A7B82B03C547B98161054DCD91C951">
    <w:name w:val="DCA7B82B03C547B98161054DCD91C951"/>
  </w:style>
  <w:style w:type="paragraph" w:customStyle="1" w:styleId="9E92267BC9974CE79195DEA186F9AFF0">
    <w:name w:val="9E92267BC9974CE79195DEA186F9AFF0"/>
  </w:style>
  <w:style w:type="paragraph" w:customStyle="1" w:styleId="A4A76881385844B1A11B424E76CCB21E">
    <w:name w:val="A4A76881385844B1A11B424E76CCB21E"/>
  </w:style>
  <w:style w:type="paragraph" w:customStyle="1" w:styleId="A75BC759744B409D987CEE46A5E6D995">
    <w:name w:val="A75BC759744B409D987CEE46A5E6D995"/>
  </w:style>
  <w:style w:type="paragraph" w:customStyle="1" w:styleId="640BDEEF6FC94A8F8CBAB9073CB667D2">
    <w:name w:val="640BDEEF6FC94A8F8CBAB9073CB667D2"/>
  </w:style>
  <w:style w:type="paragraph" w:customStyle="1" w:styleId="286E3F63C92B4F55B0A3EB1CEF80FC8C">
    <w:name w:val="286E3F63C92B4F55B0A3EB1CEF80FC8C"/>
  </w:style>
  <w:style w:type="paragraph" w:customStyle="1" w:styleId="5138AD7962A1452089DA0137FF6E297C">
    <w:name w:val="5138AD7962A1452089DA0137FF6E297C"/>
  </w:style>
  <w:style w:type="paragraph" w:customStyle="1" w:styleId="F10B1DD2E94347AF91F773D374905EB9">
    <w:name w:val="F10B1DD2E94347AF91F773D374905EB9"/>
  </w:style>
  <w:style w:type="paragraph" w:customStyle="1" w:styleId="C831622EEAB9438AAA64E5D55D6637F1">
    <w:name w:val="C831622EEAB9438AAA64E5D55D6637F1"/>
  </w:style>
  <w:style w:type="paragraph" w:customStyle="1" w:styleId="BCF215FBD4204210954DD53A6DBA0266">
    <w:name w:val="BCF215FBD4204210954DD53A6DBA0266"/>
  </w:style>
  <w:style w:type="paragraph" w:customStyle="1" w:styleId="BE598C3074ED4AC8BF6D4F3747EF4162">
    <w:name w:val="BE598C3074ED4AC8BF6D4F3747EF4162"/>
  </w:style>
  <w:style w:type="paragraph" w:customStyle="1" w:styleId="FCEA77A17162477A9D14F5970EFAECA5">
    <w:name w:val="FCEA77A17162477A9D14F5970EFAECA5"/>
  </w:style>
  <w:style w:type="paragraph" w:customStyle="1" w:styleId="29113787FA7C4ADCAE418E0BC16CCD87">
    <w:name w:val="29113787FA7C4ADCAE418E0BC16CCD87"/>
  </w:style>
  <w:style w:type="paragraph" w:customStyle="1" w:styleId="6F4F0A7621214F8D9A8C8BB4203BB91A">
    <w:name w:val="6F4F0A7621214F8D9A8C8BB4203BB91A"/>
  </w:style>
  <w:style w:type="paragraph" w:customStyle="1" w:styleId="EEA217DD2C3C4173B4FBAE6AC90E6AE5">
    <w:name w:val="EEA217DD2C3C4173B4FBAE6AC90E6AE5"/>
  </w:style>
  <w:style w:type="paragraph" w:customStyle="1" w:styleId="0A023B44DEBE40F9A963CB27D59ADC8F">
    <w:name w:val="0A023B44DEBE40F9A963CB27D59ADC8F"/>
  </w:style>
  <w:style w:type="paragraph" w:customStyle="1" w:styleId="7CB0631A40F84F2F937B9FD490105A17">
    <w:name w:val="7CB0631A40F84F2F937B9FD490105A17"/>
  </w:style>
  <w:style w:type="paragraph" w:customStyle="1" w:styleId="726E2A7BEEAF4772872AD5A5052B313B">
    <w:name w:val="726E2A7BEEAF4772872AD5A5052B313B"/>
  </w:style>
  <w:style w:type="paragraph" w:customStyle="1" w:styleId="A2D1DBEC780C44CBB9BDB9795A2044D6">
    <w:name w:val="A2D1DBEC780C44CBB9BDB9795A2044D6"/>
  </w:style>
  <w:style w:type="paragraph" w:customStyle="1" w:styleId="C1CFB83B24E9454EA2DD052D9E496E7E">
    <w:name w:val="C1CFB83B24E9454EA2DD052D9E496E7E"/>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8E8654F5ADA74D22A31436552C1558D9">
    <w:name w:val="8E8654F5ADA74D22A31436552C1558D9"/>
  </w:style>
  <w:style w:type="paragraph" w:customStyle="1" w:styleId="A732B800AA4F4286A57057EBA7B71E86">
    <w:name w:val="A732B800AA4F4286A57057EBA7B71E86"/>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5CCF50FF36FF46D0AEBD7E5BE28A9F64">
    <w:name w:val="5CCF50FF36FF46D0AEBD7E5BE28A9F64"/>
  </w:style>
  <w:style w:type="paragraph" w:customStyle="1" w:styleId="3CBD94AD4D414FB6AE9D3E549344418D">
    <w:name w:val="3CBD94AD4D414FB6AE9D3E549344418D"/>
  </w:style>
  <w:style w:type="paragraph" w:customStyle="1" w:styleId="B5A6B1B1D11B4CF9A2723274E7EEABD6">
    <w:name w:val="B5A6B1B1D11B4CF9A2723274E7EEABD6"/>
  </w:style>
  <w:style w:type="paragraph" w:customStyle="1" w:styleId="9FE9ED5F43B04EA5B524447D88E169A5">
    <w:name w:val="9FE9ED5F43B04EA5B524447D88E169A5"/>
  </w:style>
  <w:style w:type="paragraph" w:customStyle="1" w:styleId="4139AAC97F0342A386F20BB60444E731">
    <w:name w:val="4139AAC97F0342A386F20BB60444E731"/>
  </w:style>
  <w:style w:type="paragraph" w:customStyle="1" w:styleId="0E0A629DACE84E28A4DACEDA4828B354">
    <w:name w:val="0E0A629DACE84E28A4DACEDA4828B354"/>
  </w:style>
  <w:style w:type="paragraph" w:customStyle="1" w:styleId="55C7F00D4BF64E18B9ACC5E314CACE13">
    <w:name w:val="55C7F00D4BF64E18B9ACC5E314CACE13"/>
  </w:style>
  <w:style w:type="paragraph" w:customStyle="1" w:styleId="69174025DF0F4227BC7DA81627EF7518">
    <w:name w:val="69174025DF0F4227BC7DA81627EF7518"/>
  </w:style>
  <w:style w:type="character" w:styleId="Hyperlink">
    <w:name w:val="Hyperlink"/>
    <w:basedOn w:val="DefaultParagraphFont"/>
    <w:uiPriority w:val="99"/>
    <w:unhideWhenUsed/>
    <w:rPr>
      <w:color w:val="467886" w:themeColor="hyperlink"/>
      <w:u w:val="single"/>
    </w:rPr>
  </w:style>
  <w:style w:type="paragraph" w:customStyle="1" w:styleId="8052BC2DB82C4933A9EF8BE22A58F0A4">
    <w:name w:val="8052BC2DB82C4933A9EF8BE22A58F0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89</TotalTime>
  <Pages>13</Pages>
  <Words>2776</Words>
  <Characters>15825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Michael Wood</cp:lastModifiedBy>
  <cp:revision>37</cp:revision>
  <dcterms:created xsi:type="dcterms:W3CDTF">2026-08-08T14:06:00Z</dcterms:created>
  <dcterms:modified xsi:type="dcterms:W3CDTF">2026-08-08T15:39:00Z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